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5BFE2" w14:textId="77777777" w:rsidR="00E01EEB" w:rsidRPr="000279C6" w:rsidRDefault="00E01EEB" w:rsidP="004B58DB">
      <w:pPr>
        <w:jc w:val="both"/>
        <w:rPr>
          <w:rFonts w:ascii="Calibri" w:hAnsi="Calibri" w:cs="Calibri"/>
          <w:b/>
          <w:bCs/>
          <w:color w:val="FF0000"/>
          <w:sz w:val="24"/>
        </w:rPr>
      </w:pPr>
      <w:r w:rsidRPr="000279C6">
        <w:rPr>
          <w:rFonts w:ascii="Calibri" w:hAnsi="Calibri" w:cs="Calibri"/>
          <w:b/>
          <w:bCs/>
          <w:color w:val="FF0000"/>
          <w:sz w:val="24"/>
        </w:rPr>
        <w:t xml:space="preserve">International Federation of Red Cross and Red Crescent Societies </w:t>
      </w:r>
    </w:p>
    <w:p w14:paraId="417EEA16" w14:textId="28FDE4EF" w:rsidR="00E01EEB" w:rsidRPr="000279C6" w:rsidRDefault="00EF3559" w:rsidP="004B58DB">
      <w:pPr>
        <w:pStyle w:val="Projectsubtitle"/>
        <w:jc w:val="both"/>
        <w:rPr>
          <w:rStyle w:val="Hyperlink"/>
          <w:rFonts w:ascii="Calibri" w:hAnsi="Calibri" w:cs="Calibri"/>
          <w:b/>
          <w:bCs/>
          <w:sz w:val="24"/>
        </w:rPr>
      </w:pPr>
      <w:r w:rsidRPr="000279C6">
        <w:rPr>
          <w:rFonts w:ascii="Calibri" w:hAnsi="Calibri" w:cs="Calibri"/>
          <w:b/>
          <w:bCs/>
          <w:sz w:val="24"/>
        </w:rPr>
        <w:t>Southeast</w:t>
      </w:r>
      <w:r w:rsidR="000279C6" w:rsidRPr="000279C6">
        <w:rPr>
          <w:rFonts w:ascii="Calibri" w:hAnsi="Calibri" w:cs="Calibri"/>
          <w:b/>
          <w:bCs/>
          <w:sz w:val="24"/>
        </w:rPr>
        <w:t xml:space="preserve"> Asia Leadership Forum</w:t>
      </w:r>
      <w:r w:rsidRPr="000279C6">
        <w:rPr>
          <w:rFonts w:ascii="Calibri" w:hAnsi="Calibri" w:cs="Calibri"/>
          <w:b/>
          <w:bCs/>
          <w:sz w:val="24"/>
        </w:rPr>
        <w:t xml:space="preserve"> </w:t>
      </w:r>
    </w:p>
    <w:p w14:paraId="3CE7358B" w14:textId="654E679A" w:rsidR="00E01EEB" w:rsidRPr="000279C6" w:rsidRDefault="00E01EEB" w:rsidP="004B58DB">
      <w:pPr>
        <w:pStyle w:val="Projectsubtitle"/>
        <w:jc w:val="both"/>
        <w:rPr>
          <w:rFonts w:ascii="Calibri" w:hAnsi="Calibri" w:cs="Calibri"/>
          <w:color w:val="595959"/>
          <w:sz w:val="24"/>
        </w:rPr>
      </w:pPr>
      <w:r w:rsidRPr="000279C6">
        <w:rPr>
          <w:rStyle w:val="Hyperlink"/>
          <w:rFonts w:ascii="Calibri" w:hAnsi="Calibri" w:cs="Calibri"/>
          <w:sz w:val="24"/>
        </w:rPr>
        <w:t xml:space="preserve">Progress report / </w:t>
      </w:r>
      <w:r w:rsidR="00C95A92" w:rsidRPr="000279C6">
        <w:rPr>
          <w:rStyle w:val="Hyperlink"/>
          <w:rFonts w:ascii="Calibri" w:hAnsi="Calibri" w:cs="Calibri"/>
          <w:color w:val="FF0000"/>
          <w:sz w:val="24"/>
        </w:rPr>
        <w:t>South East Asia</w:t>
      </w:r>
      <w:r w:rsidRPr="000279C6">
        <w:rPr>
          <w:rStyle w:val="Hyperlink"/>
          <w:rFonts w:ascii="Calibri" w:hAnsi="Calibri" w:cs="Calibri"/>
          <w:sz w:val="24"/>
        </w:rPr>
        <w:t xml:space="preserve"> </w:t>
      </w:r>
      <w:r w:rsidR="00C75D32" w:rsidRPr="000279C6">
        <w:rPr>
          <w:rStyle w:val="Hyperlink"/>
          <w:rFonts w:ascii="Calibri" w:hAnsi="Calibri" w:cs="Calibri"/>
          <w:sz w:val="24"/>
        </w:rPr>
        <w:t>Youth Network</w:t>
      </w:r>
      <w:r w:rsidRPr="000279C6">
        <w:rPr>
          <w:rFonts w:ascii="Calibri" w:hAnsi="Calibri" w:cs="Calibri"/>
          <w:color w:val="595959"/>
          <w:sz w:val="24"/>
        </w:rPr>
        <w:t>/</w:t>
      </w:r>
      <w:r w:rsidR="00C75D32" w:rsidRPr="000279C6">
        <w:rPr>
          <w:rFonts w:ascii="Calibri" w:hAnsi="Calibri" w:cs="Calibri"/>
          <w:color w:val="595959"/>
          <w:sz w:val="24"/>
        </w:rPr>
        <w:t>September</w:t>
      </w:r>
      <w:r w:rsidR="000B0073" w:rsidRPr="000279C6">
        <w:rPr>
          <w:rFonts w:ascii="Calibri" w:hAnsi="Calibri" w:cs="Calibri"/>
          <w:color w:val="595959"/>
          <w:sz w:val="24"/>
        </w:rPr>
        <w:t xml:space="preserve"> 202</w:t>
      </w:r>
      <w:r w:rsidR="00C75D32" w:rsidRPr="000279C6">
        <w:rPr>
          <w:rFonts w:ascii="Calibri" w:hAnsi="Calibri" w:cs="Calibri"/>
          <w:color w:val="595959"/>
          <w:sz w:val="24"/>
        </w:rPr>
        <w:t>3</w:t>
      </w:r>
    </w:p>
    <w:p w14:paraId="6A6CCF7C" w14:textId="77777777" w:rsidR="000A3DB5" w:rsidRPr="000279C6" w:rsidRDefault="000A3DB5" w:rsidP="004B58DB">
      <w:pPr>
        <w:pStyle w:val="Projectsubtitle"/>
        <w:jc w:val="both"/>
        <w:rPr>
          <w:rFonts w:ascii="Calibri" w:hAnsi="Calibri" w:cs="Calibri"/>
          <w:color w:val="595959"/>
          <w:sz w:val="24"/>
        </w:rPr>
      </w:pPr>
    </w:p>
    <w:p w14:paraId="33C85A83" w14:textId="5944D048" w:rsidR="008F4635" w:rsidRPr="000279C6" w:rsidRDefault="00E01EEB" w:rsidP="00E36B68">
      <w:pPr>
        <w:pStyle w:val="Heading1"/>
        <w:numPr>
          <w:ilvl w:val="0"/>
          <w:numId w:val="0"/>
        </w:numPr>
        <w:rPr>
          <w:rFonts w:ascii="Calibri" w:hAnsi="Calibri" w:cs="Calibri"/>
          <w:b/>
          <w:bCs/>
          <w:color w:val="FF0000"/>
        </w:rPr>
      </w:pPr>
      <w:r w:rsidRPr="000279C6">
        <w:rPr>
          <w:rFonts w:ascii="Calibri" w:hAnsi="Calibri" w:cs="Calibri"/>
          <w:b/>
          <w:bCs/>
          <w:color w:val="FF0000"/>
        </w:rPr>
        <w:t>Introduction</w:t>
      </w:r>
    </w:p>
    <w:p w14:paraId="4EA6FAF8" w14:textId="681F741E" w:rsidR="00E36B68" w:rsidRPr="000279C6" w:rsidRDefault="008F4635" w:rsidP="00E36B68">
      <w:pPr>
        <w:pStyle w:val="Heading1"/>
        <w:numPr>
          <w:ilvl w:val="0"/>
          <w:numId w:val="0"/>
        </w:numPr>
        <w:ind w:left="360"/>
        <w:jc w:val="left"/>
        <w:rPr>
          <w:rFonts w:ascii="Calibri" w:hAnsi="Calibri" w:cs="Calibri"/>
        </w:rPr>
      </w:pPr>
      <w:r w:rsidRPr="000279C6">
        <w:rPr>
          <w:rFonts w:ascii="Calibri" w:hAnsi="Calibri" w:cs="Calibri"/>
        </w:rPr>
        <w:t xml:space="preserve">The Southeast Asia Youth Network (SEAYN) is an official platform created and endorsed by the Red Cross Red Crescent Leadership of the Southeast Asia National Societies to enable the youth to interact and generate new ideas, concepts, approaches, tools, campaigns, and projects to advance youth engagement in the region. SEAYN serves to provide a crucial link and opportunities for the SEA Youth to connect and strengthen their Humanitarian Action by sharing best practices with their peers within and beyond the movement at a global scale. It is also a sub-network linked to a regionwide platform, the Asia Pacific Youth Network (APYN), which connects youth leaders from the whole Asia Pacific Region </w:t>
      </w:r>
      <w:r w:rsidR="00E36B68" w:rsidRPr="000279C6">
        <w:rPr>
          <w:rFonts w:ascii="Calibri" w:hAnsi="Calibri" w:cs="Calibri"/>
        </w:rPr>
        <w:br/>
      </w:r>
    </w:p>
    <w:p w14:paraId="558572C6" w14:textId="77777777" w:rsidR="00E36B68" w:rsidRPr="000279C6" w:rsidRDefault="00310DEA" w:rsidP="00E36B68">
      <w:pPr>
        <w:pStyle w:val="Heading1"/>
        <w:numPr>
          <w:ilvl w:val="0"/>
          <w:numId w:val="0"/>
        </w:numPr>
        <w:ind w:left="360"/>
        <w:jc w:val="left"/>
        <w:rPr>
          <w:rFonts w:ascii="Calibri" w:hAnsi="Calibri" w:cs="Calibri"/>
        </w:rPr>
      </w:pPr>
      <w:r w:rsidRPr="000279C6">
        <w:rPr>
          <w:rFonts w:ascii="Calibri" w:hAnsi="Calibri" w:cs="Calibri"/>
        </w:rPr>
        <w:t>SEAYN has a special characteristic as a youth network: it ensures equal participation of National Societies Youth Focal Staff and Youth Leaders/Volunteers. Each SEA National Society supports and commits to SEAYN by nominating one NS Youth Focal staff and one Youth Leader/Volunteer to be SEAYN Members.</w:t>
      </w:r>
    </w:p>
    <w:p w14:paraId="33FB6716" w14:textId="77777777" w:rsidR="00E36B68" w:rsidRPr="000279C6" w:rsidRDefault="00310DEA" w:rsidP="00E36B68">
      <w:pPr>
        <w:pStyle w:val="Heading1"/>
        <w:numPr>
          <w:ilvl w:val="0"/>
          <w:numId w:val="0"/>
        </w:numPr>
        <w:ind w:left="360"/>
        <w:jc w:val="left"/>
        <w:rPr>
          <w:rFonts w:ascii="Calibri" w:hAnsi="Calibri" w:cs="Calibri"/>
        </w:rPr>
      </w:pPr>
      <w:r w:rsidRPr="000279C6">
        <w:rPr>
          <w:rFonts w:ascii="Calibri" w:hAnsi="Calibri" w:cs="Calibri"/>
        </w:rPr>
        <w:t>The SEAYN Terms of Reference (</w:t>
      </w:r>
      <w:proofErr w:type="spellStart"/>
      <w:r w:rsidRPr="000279C6">
        <w:rPr>
          <w:rFonts w:ascii="Calibri" w:hAnsi="Calibri" w:cs="Calibri"/>
        </w:rPr>
        <w:t>ToR</w:t>
      </w:r>
      <w:proofErr w:type="spellEnd"/>
      <w:r w:rsidRPr="000279C6">
        <w:rPr>
          <w:rFonts w:ascii="Calibri" w:hAnsi="Calibri" w:cs="Calibri"/>
        </w:rPr>
        <w:t xml:space="preserve">) was officially endorsed at the Southeast Asia Leadership Meeting held in Singapore in March 2014 (first revision in 2017, second revision in 2020 – </w:t>
      </w:r>
      <w:hyperlink r:id="rId7" w:history="1">
        <w:r w:rsidRPr="000279C6">
          <w:rPr>
            <w:rStyle w:val="Hyperlink"/>
            <w:rFonts w:ascii="Calibri" w:hAnsi="Calibri" w:cs="Calibri"/>
          </w:rPr>
          <w:t>Available on SEAYN Webpage.</w:t>
        </w:r>
      </w:hyperlink>
      <w:r w:rsidRPr="000279C6">
        <w:rPr>
          <w:rFonts w:ascii="Calibri" w:hAnsi="Calibri" w:cs="Calibri"/>
        </w:rPr>
        <w:t xml:space="preserve"> </w:t>
      </w:r>
    </w:p>
    <w:p w14:paraId="6D0E65B7" w14:textId="77777777" w:rsidR="00E36B68" w:rsidRPr="000279C6" w:rsidRDefault="00310DEA" w:rsidP="00E36B68">
      <w:pPr>
        <w:pStyle w:val="Heading1"/>
        <w:numPr>
          <w:ilvl w:val="0"/>
          <w:numId w:val="0"/>
        </w:numPr>
        <w:ind w:left="360"/>
        <w:jc w:val="left"/>
        <w:rPr>
          <w:rFonts w:ascii="Calibri" w:hAnsi="Calibri" w:cs="Calibri"/>
        </w:rPr>
      </w:pPr>
      <w:r w:rsidRPr="000279C6">
        <w:rPr>
          <w:rFonts w:ascii="Calibri" w:hAnsi="Calibri" w:cs="Calibri"/>
        </w:rPr>
        <w:t>After three years of inactivity, SEAYN was successfully revitalized in March 2020, following its prioritization in the RCRC Southeast Asia Leadership Meeting held in October 2019.</w:t>
      </w:r>
    </w:p>
    <w:p w14:paraId="2BBD9EB0" w14:textId="18E03999" w:rsidR="00310DEA" w:rsidRPr="000279C6" w:rsidRDefault="00310DEA" w:rsidP="00E36B68">
      <w:pPr>
        <w:pStyle w:val="Heading1"/>
        <w:numPr>
          <w:ilvl w:val="0"/>
          <w:numId w:val="0"/>
        </w:numPr>
        <w:ind w:left="360"/>
        <w:jc w:val="left"/>
        <w:rPr>
          <w:rFonts w:ascii="Calibri" w:hAnsi="Calibri" w:cs="Calibri"/>
        </w:rPr>
      </w:pPr>
      <w:r w:rsidRPr="000279C6">
        <w:rPr>
          <w:rFonts w:ascii="Calibri" w:hAnsi="Calibri" w:cs="Calibri"/>
        </w:rPr>
        <w:t xml:space="preserve">In COVID-19 pandemic context, the Network has been particularly active in providing immediate support to the members as platform to share information and ideas for youth-led initiative in COVID-19 prevention and response. The network also worked to support the mental wellbeing of the young front-liners and of the youth isolated at home as well as to develop communications strategies to prevent stigma, discrimination, and the rise of SGBV. More about the initiatives and material developed during the first months of the pandemic can be found on the </w:t>
      </w:r>
      <w:hyperlink r:id="rId8" w:history="1">
        <w:r w:rsidRPr="000279C6">
          <w:rPr>
            <w:rStyle w:val="Hyperlink"/>
            <w:rFonts w:ascii="Calibri" w:hAnsi="Calibri" w:cs="Calibri"/>
          </w:rPr>
          <w:t>SEAYN&amp;COVID-19</w:t>
        </w:r>
      </w:hyperlink>
      <w:r w:rsidRPr="000279C6">
        <w:rPr>
          <w:rFonts w:ascii="Calibri" w:hAnsi="Calibri" w:cs="Calibri"/>
        </w:rPr>
        <w:t xml:space="preserve"> Page and </w:t>
      </w:r>
      <w:hyperlink r:id="rId9" w:history="1">
        <w:r w:rsidRPr="000279C6">
          <w:rPr>
            <w:rStyle w:val="Hyperlink"/>
            <w:rFonts w:ascii="Calibri" w:hAnsi="Calibri" w:cs="Calibri"/>
          </w:rPr>
          <w:t>SEAYN Facebook</w:t>
        </w:r>
      </w:hyperlink>
      <w:r w:rsidRPr="000279C6">
        <w:rPr>
          <w:rFonts w:ascii="Calibri" w:hAnsi="Calibri" w:cs="Calibri"/>
        </w:rPr>
        <w:t xml:space="preserve"> Page.</w:t>
      </w:r>
    </w:p>
    <w:p w14:paraId="0D1366F6" w14:textId="1FF1DF70" w:rsidR="008F4635" w:rsidRPr="000279C6" w:rsidRDefault="008F4635" w:rsidP="00E36B68">
      <w:pPr>
        <w:pStyle w:val="Heading1"/>
        <w:numPr>
          <w:ilvl w:val="0"/>
          <w:numId w:val="0"/>
        </w:numPr>
        <w:ind w:left="720"/>
        <w:rPr>
          <w:rFonts w:ascii="Calibri" w:hAnsi="Calibri" w:cs="Calibri"/>
        </w:rPr>
      </w:pPr>
    </w:p>
    <w:p w14:paraId="6045B731" w14:textId="0A9D685F" w:rsidR="008F4635" w:rsidRPr="000279C6" w:rsidRDefault="008F4635" w:rsidP="008F4635">
      <w:pPr>
        <w:jc w:val="both"/>
        <w:rPr>
          <w:rFonts w:ascii="Calibri" w:hAnsi="Calibri" w:cs="Calibri"/>
          <w:b/>
          <w:bCs/>
          <w:color w:val="FF0000"/>
          <w:sz w:val="24"/>
          <w:lang w:val="en-GB"/>
        </w:rPr>
      </w:pPr>
      <w:r w:rsidRPr="000279C6">
        <w:rPr>
          <w:rFonts w:ascii="Calibri" w:hAnsi="Calibri" w:cs="Calibri"/>
          <w:b/>
          <w:bCs/>
          <w:color w:val="FF0000"/>
          <w:sz w:val="24"/>
          <w:lang w:val="en-GB"/>
        </w:rPr>
        <w:t>Key Progress in 202</w:t>
      </w:r>
      <w:r w:rsidR="000279C6" w:rsidRPr="000279C6">
        <w:rPr>
          <w:rFonts w:ascii="Calibri" w:hAnsi="Calibri" w:cs="Calibri"/>
          <w:b/>
          <w:bCs/>
          <w:color w:val="FF0000"/>
          <w:sz w:val="24"/>
          <w:lang w:val="en-GB"/>
        </w:rPr>
        <w:t>2-2023</w:t>
      </w:r>
    </w:p>
    <w:p w14:paraId="58415863" w14:textId="031DA297" w:rsidR="00E01EEB" w:rsidRPr="000279C6" w:rsidRDefault="00E01EEB" w:rsidP="00E36B68">
      <w:pPr>
        <w:pStyle w:val="Heading1"/>
        <w:numPr>
          <w:ilvl w:val="0"/>
          <w:numId w:val="0"/>
        </w:numPr>
        <w:rPr>
          <w:rFonts w:ascii="Calibri" w:hAnsi="Calibri" w:cs="Calibri"/>
        </w:rPr>
      </w:pPr>
      <w:r w:rsidRPr="000279C6">
        <w:rPr>
          <w:rFonts w:ascii="Calibri" w:hAnsi="Calibri" w:cs="Calibri"/>
        </w:rPr>
        <w:t xml:space="preserve">Key progress </w:t>
      </w:r>
      <w:r w:rsidR="008F4635" w:rsidRPr="000279C6">
        <w:rPr>
          <w:rFonts w:ascii="Calibri" w:hAnsi="Calibri" w:cs="Calibri"/>
        </w:rPr>
        <w:t>for SEAYN includes</w:t>
      </w:r>
    </w:p>
    <w:p w14:paraId="133C1A78" w14:textId="7E5AC1D4" w:rsidR="00C75D32" w:rsidRPr="000279C6" w:rsidRDefault="00C75D32" w:rsidP="00C75D32">
      <w:pPr>
        <w:pStyle w:val="ListParagraph"/>
        <w:numPr>
          <w:ilvl w:val="0"/>
          <w:numId w:val="9"/>
        </w:numPr>
        <w:rPr>
          <w:rFonts w:ascii="Calibri" w:hAnsi="Calibri" w:cs="Calibri"/>
          <w:sz w:val="24"/>
        </w:rPr>
      </w:pPr>
      <w:r w:rsidRPr="000279C6">
        <w:rPr>
          <w:rFonts w:ascii="Calibri" w:hAnsi="Calibri" w:cs="Calibri"/>
          <w:sz w:val="24"/>
        </w:rPr>
        <w:t>Handover annual Meeting from 2022 to 2023 for SEAYN Coordination team.</w:t>
      </w:r>
    </w:p>
    <w:p w14:paraId="0096E369" w14:textId="77777777" w:rsidR="000279C6" w:rsidRPr="000279C6" w:rsidRDefault="000279C6" w:rsidP="000279C6">
      <w:pPr>
        <w:pStyle w:val="ListParagraph"/>
        <w:numPr>
          <w:ilvl w:val="0"/>
          <w:numId w:val="9"/>
        </w:numPr>
        <w:rPr>
          <w:rFonts w:ascii="Calibri" w:hAnsi="Calibri" w:cs="Calibri"/>
          <w:sz w:val="24"/>
        </w:rPr>
      </w:pPr>
      <w:r w:rsidRPr="000279C6">
        <w:rPr>
          <w:rFonts w:ascii="Calibri" w:hAnsi="Calibri" w:cs="Calibri"/>
          <w:sz w:val="24"/>
          <w:lang w:val="en-GB"/>
        </w:rPr>
        <w:t>Approval and implementation of SEAYN Action Plan 2022-2023.</w:t>
      </w:r>
    </w:p>
    <w:p w14:paraId="379EE905" w14:textId="77777777" w:rsidR="000279C6" w:rsidRPr="000279C6" w:rsidRDefault="000279C6" w:rsidP="000279C6">
      <w:pPr>
        <w:pStyle w:val="ListParagraph"/>
        <w:rPr>
          <w:rFonts w:ascii="Calibri" w:hAnsi="Calibri" w:cs="Calibri"/>
          <w:sz w:val="24"/>
        </w:rPr>
      </w:pPr>
      <w:r w:rsidRPr="000279C6">
        <w:rPr>
          <w:rFonts w:ascii="Calibri" w:hAnsi="Calibri" w:cs="Calibri"/>
          <w:sz w:val="24"/>
          <w:lang w:val="en-GB"/>
        </w:rPr>
        <w:t>The Plan focuses on Youth as Leaders, Volunteers and Members of the Affected Communities according to the IFRC Youth Engagement Strategy and it includes four (4) broad sections with all SEAYN representatives collaborating closely in different working groups as follows:</w:t>
      </w:r>
    </w:p>
    <w:p w14:paraId="665E2F4B" w14:textId="3EA40ADD" w:rsidR="000279C6" w:rsidRDefault="000279C6" w:rsidP="000279C6">
      <w:pPr>
        <w:pStyle w:val="ListParagraph"/>
        <w:numPr>
          <w:ilvl w:val="0"/>
          <w:numId w:val="14"/>
        </w:numPr>
        <w:spacing w:before="0"/>
        <w:contextualSpacing/>
        <w:jc w:val="both"/>
        <w:rPr>
          <w:rFonts w:ascii="Calibri" w:hAnsi="Calibri" w:cs="Calibri"/>
          <w:sz w:val="24"/>
          <w:lang w:val="en-GB"/>
        </w:rPr>
      </w:pPr>
      <w:r w:rsidRPr="000279C6">
        <w:rPr>
          <w:rFonts w:ascii="Calibri" w:hAnsi="Calibri" w:cs="Calibri"/>
          <w:sz w:val="24"/>
          <w:lang w:val="en-GB"/>
        </w:rPr>
        <w:t>Leadership (Youth Education + Youth Empowerment):</w:t>
      </w:r>
    </w:p>
    <w:p w14:paraId="3EB27CF9" w14:textId="3A2EC710" w:rsidR="000279C6" w:rsidRPr="000279C6" w:rsidRDefault="000279C6" w:rsidP="000279C6">
      <w:pPr>
        <w:pStyle w:val="ListParagraph"/>
        <w:numPr>
          <w:ilvl w:val="1"/>
          <w:numId w:val="14"/>
        </w:numPr>
        <w:spacing w:before="0"/>
        <w:contextualSpacing/>
        <w:jc w:val="both"/>
        <w:rPr>
          <w:rFonts w:ascii="Calibri" w:hAnsi="Calibri" w:cs="Calibri"/>
          <w:sz w:val="24"/>
          <w:lang w:val="en-GB"/>
        </w:rPr>
      </w:pPr>
      <w:r>
        <w:rPr>
          <w:rFonts w:ascii="Calibri" w:hAnsi="Calibri" w:cs="Calibri"/>
          <w:sz w:val="24"/>
          <w:lang w:val="en-GB"/>
        </w:rPr>
        <w:t>tbc</w:t>
      </w:r>
    </w:p>
    <w:p w14:paraId="71128309" w14:textId="77777777" w:rsidR="000279C6" w:rsidRDefault="000279C6" w:rsidP="000279C6">
      <w:pPr>
        <w:pStyle w:val="ListParagraph"/>
        <w:numPr>
          <w:ilvl w:val="0"/>
          <w:numId w:val="14"/>
        </w:numPr>
        <w:spacing w:before="0"/>
        <w:contextualSpacing/>
        <w:jc w:val="both"/>
        <w:rPr>
          <w:rFonts w:ascii="Calibri" w:hAnsi="Calibri" w:cs="Calibri"/>
          <w:sz w:val="24"/>
          <w:lang w:val="en-GB"/>
        </w:rPr>
      </w:pPr>
      <w:r>
        <w:rPr>
          <w:rFonts w:ascii="Calibri" w:hAnsi="Calibri" w:cs="Calibri"/>
          <w:sz w:val="24"/>
          <w:lang w:val="en-GB"/>
        </w:rPr>
        <w:t xml:space="preserve">Youth </w:t>
      </w:r>
      <w:r w:rsidRPr="000279C6">
        <w:rPr>
          <w:rFonts w:ascii="Calibri" w:hAnsi="Calibri" w:cs="Calibri"/>
          <w:sz w:val="24"/>
          <w:lang w:val="en-GB"/>
        </w:rPr>
        <w:t xml:space="preserve">Engagement </w:t>
      </w:r>
    </w:p>
    <w:p w14:paraId="130C7A2D" w14:textId="1EFCFCD5" w:rsidR="000279C6" w:rsidRPr="000279C6" w:rsidRDefault="000279C6" w:rsidP="000279C6">
      <w:pPr>
        <w:pStyle w:val="ListParagraph"/>
        <w:numPr>
          <w:ilvl w:val="1"/>
          <w:numId w:val="14"/>
        </w:numPr>
        <w:spacing w:before="0"/>
        <w:contextualSpacing/>
        <w:jc w:val="both"/>
        <w:rPr>
          <w:rFonts w:ascii="Calibri" w:hAnsi="Calibri" w:cs="Calibri"/>
          <w:sz w:val="24"/>
          <w:lang w:val="en-GB"/>
        </w:rPr>
      </w:pPr>
      <w:r w:rsidRPr="000279C6">
        <w:rPr>
          <w:rFonts w:ascii="Calibri" w:hAnsi="Calibri" w:cs="Calibri"/>
          <w:sz w:val="24"/>
          <w:lang w:val="en-GB"/>
        </w:rPr>
        <w:lastRenderedPageBreak/>
        <w:t xml:space="preserve">Conduct </w:t>
      </w:r>
      <w:r w:rsidRPr="000279C6">
        <w:rPr>
          <w:rFonts w:ascii="Calibri" w:hAnsi="Calibri" w:cs="Calibri"/>
          <w:sz w:val="24"/>
        </w:rPr>
        <w:t xml:space="preserve">Research Project: “Understanding Youth Volunteerism in Red Cross and Red Crescent Societies: A study on trends and Challenges in SEAYN”. More detail on this research in this attached </w:t>
      </w:r>
      <w:hyperlink r:id="rId10" w:history="1">
        <w:r w:rsidRPr="000279C6">
          <w:rPr>
            <w:rStyle w:val="Hyperlink"/>
            <w:rFonts w:ascii="Calibri" w:hAnsi="Calibri" w:cs="Calibri"/>
            <w:sz w:val="24"/>
          </w:rPr>
          <w:t>link</w:t>
        </w:r>
      </w:hyperlink>
      <w:r w:rsidRPr="000279C6">
        <w:rPr>
          <w:rFonts w:ascii="Calibri" w:hAnsi="Calibri" w:cs="Calibri"/>
          <w:sz w:val="24"/>
        </w:rPr>
        <w:t>.</w:t>
      </w:r>
    </w:p>
    <w:p w14:paraId="60B7C3AC" w14:textId="27FE4787" w:rsidR="000279C6" w:rsidRPr="000279C6" w:rsidRDefault="000279C6" w:rsidP="000279C6">
      <w:pPr>
        <w:pStyle w:val="ListParagraph"/>
        <w:numPr>
          <w:ilvl w:val="0"/>
          <w:numId w:val="14"/>
        </w:numPr>
        <w:spacing w:before="0"/>
        <w:contextualSpacing/>
        <w:jc w:val="both"/>
        <w:rPr>
          <w:rFonts w:ascii="Calibri" w:hAnsi="Calibri" w:cs="Calibri"/>
          <w:sz w:val="24"/>
          <w:lang w:val="en-GB"/>
        </w:rPr>
      </w:pPr>
      <w:r w:rsidRPr="000279C6">
        <w:rPr>
          <w:rFonts w:ascii="Calibri" w:hAnsi="Calibri" w:cs="Calibri"/>
          <w:sz w:val="24"/>
          <w:lang w:val="en-GB"/>
        </w:rPr>
        <w:t>Knowledge Sharing:</w:t>
      </w:r>
    </w:p>
    <w:p w14:paraId="04DA8796" w14:textId="7545006C" w:rsidR="000279C6" w:rsidRPr="000279C6" w:rsidRDefault="000279C6" w:rsidP="000279C6">
      <w:pPr>
        <w:pStyle w:val="ListParagraph"/>
        <w:numPr>
          <w:ilvl w:val="1"/>
          <w:numId w:val="14"/>
        </w:numPr>
        <w:spacing w:before="0"/>
        <w:contextualSpacing/>
        <w:jc w:val="both"/>
        <w:rPr>
          <w:rFonts w:ascii="Calibri" w:hAnsi="Calibri" w:cs="Calibri"/>
          <w:sz w:val="24"/>
          <w:lang w:val="en-GB"/>
        </w:rPr>
      </w:pPr>
      <w:r w:rsidRPr="000279C6">
        <w:rPr>
          <w:rFonts w:ascii="Calibri" w:hAnsi="Calibri" w:cs="Calibri"/>
          <w:sz w:val="24"/>
          <w:lang w:val="en-GB"/>
        </w:rPr>
        <w:t>Produce 1 midterm report for youth activity (by November 202</w:t>
      </w:r>
      <w:r>
        <w:rPr>
          <w:rFonts w:ascii="Calibri" w:hAnsi="Calibri" w:cs="Calibri"/>
          <w:sz w:val="24"/>
          <w:lang w:val="en-GB"/>
        </w:rPr>
        <w:t>3</w:t>
      </w:r>
      <w:r w:rsidRPr="000279C6">
        <w:rPr>
          <w:rFonts w:ascii="Calibri" w:hAnsi="Calibri" w:cs="Calibri"/>
          <w:sz w:val="24"/>
          <w:lang w:val="en-GB"/>
        </w:rPr>
        <w:t>)</w:t>
      </w:r>
    </w:p>
    <w:p w14:paraId="4E9040C3" w14:textId="77777777" w:rsidR="000279C6" w:rsidRPr="000279C6" w:rsidRDefault="000279C6" w:rsidP="000279C6">
      <w:pPr>
        <w:pStyle w:val="ListParagraph"/>
        <w:numPr>
          <w:ilvl w:val="1"/>
          <w:numId w:val="14"/>
        </w:numPr>
        <w:spacing w:before="0"/>
        <w:contextualSpacing/>
        <w:jc w:val="both"/>
        <w:rPr>
          <w:rFonts w:ascii="Calibri" w:hAnsi="Calibri" w:cs="Calibri"/>
          <w:sz w:val="24"/>
          <w:lang w:val="en-GB"/>
        </w:rPr>
      </w:pPr>
      <w:r w:rsidRPr="000279C6">
        <w:rPr>
          <w:rFonts w:ascii="Calibri" w:hAnsi="Calibri" w:cs="Calibri"/>
          <w:sz w:val="24"/>
          <w:lang w:val="en-GB"/>
        </w:rPr>
        <w:t>Produce 1 end of term report for youth activities (By February 2023)</w:t>
      </w:r>
    </w:p>
    <w:p w14:paraId="0F114652" w14:textId="1B5B20F2" w:rsidR="000279C6" w:rsidRPr="000279C6" w:rsidRDefault="000279C6" w:rsidP="000279C6">
      <w:pPr>
        <w:pStyle w:val="ListParagraph"/>
        <w:numPr>
          <w:ilvl w:val="1"/>
          <w:numId w:val="14"/>
        </w:numPr>
        <w:spacing w:before="0"/>
        <w:contextualSpacing/>
        <w:jc w:val="both"/>
        <w:rPr>
          <w:rFonts w:ascii="Calibri" w:hAnsi="Calibri" w:cs="Calibri"/>
          <w:sz w:val="24"/>
          <w:lang w:val="en-GB"/>
        </w:rPr>
      </w:pPr>
      <w:r w:rsidRPr="000279C6">
        <w:rPr>
          <w:rFonts w:ascii="Calibri" w:hAnsi="Calibri" w:cs="Calibri"/>
          <w:sz w:val="24"/>
          <w:lang w:val="en-GB"/>
        </w:rPr>
        <w:t>Organize 1 internal sharing session (</w:t>
      </w:r>
      <w:r>
        <w:rPr>
          <w:rFonts w:ascii="Calibri" w:hAnsi="Calibri" w:cs="Calibri"/>
          <w:sz w:val="24"/>
          <w:lang w:val="en-GB"/>
        </w:rPr>
        <w:t>January</w:t>
      </w:r>
      <w:r w:rsidRPr="000279C6">
        <w:rPr>
          <w:rFonts w:ascii="Calibri" w:hAnsi="Calibri" w:cs="Calibri"/>
          <w:sz w:val="24"/>
          <w:lang w:val="en-GB"/>
        </w:rPr>
        <w:t xml:space="preserve"> 202</w:t>
      </w:r>
      <w:r>
        <w:rPr>
          <w:rFonts w:ascii="Calibri" w:hAnsi="Calibri" w:cs="Calibri"/>
          <w:sz w:val="24"/>
          <w:lang w:val="en-GB"/>
        </w:rPr>
        <w:t>4</w:t>
      </w:r>
      <w:r w:rsidRPr="000279C6">
        <w:rPr>
          <w:rFonts w:ascii="Calibri" w:hAnsi="Calibri" w:cs="Calibri"/>
          <w:sz w:val="24"/>
          <w:lang w:val="en-GB"/>
        </w:rPr>
        <w:t>)</w:t>
      </w:r>
    </w:p>
    <w:p w14:paraId="76E8AD87" w14:textId="62C41D1A" w:rsidR="000279C6" w:rsidRPr="000279C6" w:rsidRDefault="000279C6" w:rsidP="000279C6">
      <w:pPr>
        <w:pStyle w:val="ListParagraph"/>
        <w:numPr>
          <w:ilvl w:val="0"/>
          <w:numId w:val="14"/>
        </w:numPr>
        <w:spacing w:before="0"/>
        <w:contextualSpacing/>
        <w:jc w:val="both"/>
        <w:rPr>
          <w:rFonts w:ascii="Calibri" w:hAnsi="Calibri" w:cs="Calibri"/>
          <w:sz w:val="24"/>
          <w:lang w:val="en-GB"/>
        </w:rPr>
      </w:pPr>
      <w:r w:rsidRPr="000279C6">
        <w:rPr>
          <w:rFonts w:ascii="Calibri" w:hAnsi="Calibri" w:cs="Calibri"/>
          <w:sz w:val="24"/>
          <w:lang w:val="en-GB"/>
        </w:rPr>
        <w:t>Communication:</w:t>
      </w:r>
    </w:p>
    <w:p w14:paraId="1CD200F2" w14:textId="77777777" w:rsidR="000279C6" w:rsidRPr="000279C6" w:rsidRDefault="000279C6" w:rsidP="000279C6">
      <w:pPr>
        <w:pStyle w:val="ListParagraph"/>
        <w:numPr>
          <w:ilvl w:val="1"/>
          <w:numId w:val="14"/>
        </w:numPr>
        <w:spacing w:before="0"/>
        <w:contextualSpacing/>
        <w:jc w:val="both"/>
        <w:rPr>
          <w:rFonts w:ascii="Calibri" w:hAnsi="Calibri" w:cs="Calibri"/>
          <w:sz w:val="24"/>
          <w:lang w:val="en-GB"/>
        </w:rPr>
      </w:pPr>
      <w:r w:rsidRPr="000279C6">
        <w:rPr>
          <w:rFonts w:ascii="Calibri" w:hAnsi="Calibri" w:cs="Calibri"/>
          <w:sz w:val="24"/>
          <w:lang w:val="en-GB"/>
        </w:rPr>
        <w:t>General Advertising on Social Media (Facebook)</w:t>
      </w:r>
    </w:p>
    <w:p w14:paraId="379FACAA" w14:textId="692511F0" w:rsidR="00701BCB" w:rsidRPr="000279C6" w:rsidRDefault="00701BCB" w:rsidP="00701BCB">
      <w:pPr>
        <w:spacing w:before="0"/>
        <w:contextualSpacing/>
        <w:jc w:val="both"/>
        <w:rPr>
          <w:rFonts w:ascii="Calibri" w:hAnsi="Calibri" w:cs="Calibri"/>
          <w:sz w:val="24"/>
          <w:lang w:val="en-GB"/>
        </w:rPr>
      </w:pPr>
    </w:p>
    <w:p w14:paraId="4B8F82C1" w14:textId="60073F80" w:rsidR="00BB2B6A" w:rsidRPr="000279C6" w:rsidRDefault="001C2F4F" w:rsidP="00BB2B6A">
      <w:pPr>
        <w:pStyle w:val="ListParagraph"/>
        <w:numPr>
          <w:ilvl w:val="0"/>
          <w:numId w:val="9"/>
        </w:numPr>
        <w:spacing w:before="0"/>
        <w:contextualSpacing/>
        <w:jc w:val="both"/>
        <w:rPr>
          <w:rFonts w:ascii="Calibri" w:hAnsi="Calibri" w:cs="Calibri"/>
          <w:b/>
          <w:bCs/>
          <w:color w:val="FF0000"/>
          <w:sz w:val="24"/>
          <w:lang w:val="en-GB"/>
        </w:rPr>
      </w:pPr>
      <w:r w:rsidRPr="000279C6">
        <w:rPr>
          <w:rFonts w:ascii="Calibri" w:hAnsi="Calibri" w:cs="Calibri"/>
          <w:sz w:val="24"/>
          <w:lang w:val="en-GB"/>
        </w:rPr>
        <w:t>The organisation</w:t>
      </w:r>
      <w:r w:rsidR="00BB2B6A" w:rsidRPr="000279C6">
        <w:rPr>
          <w:rFonts w:ascii="Calibri" w:hAnsi="Calibri" w:cs="Calibri"/>
          <w:sz w:val="24"/>
          <w:lang w:val="en-GB"/>
        </w:rPr>
        <w:t xml:space="preserve"> of the </w:t>
      </w:r>
      <w:r w:rsidR="00B11012">
        <w:rPr>
          <w:rFonts w:ascii="Calibri" w:hAnsi="Calibri" w:cs="Calibri"/>
          <w:sz w:val="24"/>
          <w:lang w:val="en-GB"/>
        </w:rPr>
        <w:t>9</w:t>
      </w:r>
      <w:r w:rsidR="00BB2B6A" w:rsidRPr="000279C6">
        <w:rPr>
          <w:rFonts w:ascii="Calibri" w:hAnsi="Calibri" w:cs="Calibri"/>
          <w:sz w:val="24"/>
          <w:lang w:val="en-GB"/>
        </w:rPr>
        <w:t xml:space="preserve">th SEAYN Annual Meeting (online event </w:t>
      </w:r>
      <w:r w:rsidRPr="000279C6">
        <w:rPr>
          <w:rFonts w:ascii="Calibri" w:hAnsi="Calibri" w:cs="Calibri"/>
          <w:sz w:val="24"/>
          <w:lang w:val="en-GB"/>
        </w:rPr>
        <w:t>Date to be announced</w:t>
      </w:r>
      <w:r w:rsidR="00B11012">
        <w:rPr>
          <w:rFonts w:ascii="Calibri" w:hAnsi="Calibri" w:cs="Calibri"/>
          <w:sz w:val="24"/>
          <w:lang w:val="en-GB"/>
        </w:rPr>
        <w:t xml:space="preserve"> by the end of December 2023</w:t>
      </w:r>
      <w:r w:rsidR="00BB2B6A" w:rsidRPr="000279C6">
        <w:rPr>
          <w:rFonts w:ascii="Calibri" w:hAnsi="Calibri" w:cs="Calibri"/>
          <w:sz w:val="24"/>
          <w:lang w:val="en-GB"/>
        </w:rPr>
        <w:t xml:space="preserve">) with </w:t>
      </w:r>
      <w:r w:rsidRPr="000279C6">
        <w:rPr>
          <w:rFonts w:ascii="Calibri" w:hAnsi="Calibri" w:cs="Calibri"/>
          <w:sz w:val="24"/>
          <w:lang w:val="en-GB"/>
        </w:rPr>
        <w:t xml:space="preserve">the </w:t>
      </w:r>
      <w:r w:rsidR="00BB2B6A" w:rsidRPr="000279C6">
        <w:rPr>
          <w:rFonts w:ascii="Calibri" w:hAnsi="Calibri" w:cs="Calibri"/>
          <w:sz w:val="24"/>
          <w:lang w:val="en-GB"/>
        </w:rPr>
        <w:t>endorsement of the new SEAYN Coordination Team.</w:t>
      </w:r>
    </w:p>
    <w:p w14:paraId="7343C187" w14:textId="77777777" w:rsidR="00BB2B6A" w:rsidRPr="000279C6" w:rsidRDefault="00BB2B6A" w:rsidP="004B58DB">
      <w:pPr>
        <w:jc w:val="both"/>
        <w:rPr>
          <w:rFonts w:ascii="Calibri" w:hAnsi="Calibri" w:cs="Calibri"/>
          <w:b/>
          <w:bCs/>
          <w:color w:val="FF0000"/>
          <w:sz w:val="24"/>
          <w:lang w:val="en-GB"/>
        </w:rPr>
      </w:pPr>
    </w:p>
    <w:p w14:paraId="033C0458" w14:textId="6C1B6D7A" w:rsidR="00C853F5" w:rsidRPr="000279C6" w:rsidRDefault="00C853F5" w:rsidP="004B58DB">
      <w:pPr>
        <w:jc w:val="both"/>
        <w:rPr>
          <w:rFonts w:ascii="Calibri" w:hAnsi="Calibri" w:cs="Calibri"/>
          <w:b/>
          <w:bCs/>
          <w:color w:val="FF0000"/>
          <w:sz w:val="24"/>
          <w:lang w:val="en-GB"/>
        </w:rPr>
      </w:pPr>
      <w:r w:rsidRPr="000279C6">
        <w:rPr>
          <w:rFonts w:ascii="Calibri" w:hAnsi="Calibri" w:cs="Calibri"/>
          <w:b/>
          <w:bCs/>
          <w:color w:val="FF0000"/>
          <w:sz w:val="24"/>
          <w:lang w:val="en-GB"/>
        </w:rPr>
        <w:t xml:space="preserve">Key recommendations </w:t>
      </w:r>
      <w:r w:rsidR="000B0073" w:rsidRPr="000279C6">
        <w:rPr>
          <w:rFonts w:ascii="Calibri" w:hAnsi="Calibri" w:cs="Calibri"/>
          <w:b/>
          <w:bCs/>
          <w:color w:val="FF0000"/>
          <w:sz w:val="24"/>
          <w:lang w:val="en-GB"/>
        </w:rPr>
        <w:t>for decision</w:t>
      </w:r>
    </w:p>
    <w:p w14:paraId="78F1223F" w14:textId="77777777" w:rsidR="000D4F76" w:rsidRDefault="000D4F76" w:rsidP="000D4F76">
      <w:pPr>
        <w:pStyle w:val="ListParagraph"/>
        <w:spacing w:before="0"/>
        <w:ind w:left="993"/>
        <w:contextualSpacing/>
        <w:jc w:val="both"/>
        <w:rPr>
          <w:rFonts w:ascii="Calibri" w:hAnsi="Calibri" w:cs="Calibri"/>
          <w:sz w:val="24"/>
          <w:lang w:val="en-GB"/>
        </w:rPr>
      </w:pPr>
    </w:p>
    <w:p w14:paraId="56B125FD" w14:textId="32837A21" w:rsidR="00E72349" w:rsidRPr="000279C6" w:rsidRDefault="00BB2B6A" w:rsidP="00E72349">
      <w:pPr>
        <w:pStyle w:val="ListParagraph"/>
        <w:numPr>
          <w:ilvl w:val="0"/>
          <w:numId w:val="15"/>
        </w:numPr>
        <w:spacing w:before="0"/>
        <w:ind w:left="993" w:hanging="425"/>
        <w:contextualSpacing/>
        <w:jc w:val="both"/>
        <w:rPr>
          <w:rFonts w:ascii="Calibri" w:hAnsi="Calibri" w:cs="Calibri"/>
          <w:sz w:val="24"/>
          <w:lang w:val="en-GB"/>
        </w:rPr>
      </w:pPr>
      <w:r w:rsidRPr="000279C6">
        <w:rPr>
          <w:rFonts w:ascii="Calibri" w:hAnsi="Calibri" w:cs="Calibri"/>
          <w:sz w:val="24"/>
          <w:lang w:val="en-GB"/>
        </w:rPr>
        <w:t xml:space="preserve">The SEAYN Network proved to be relevant to its members as a valuable platform for capacity building and knowledge exchange. However, to keep this </w:t>
      </w:r>
      <w:r w:rsidR="00E72349" w:rsidRPr="000279C6">
        <w:rPr>
          <w:rFonts w:ascii="Calibri" w:hAnsi="Calibri" w:cs="Calibri"/>
          <w:sz w:val="24"/>
          <w:lang w:val="en-GB"/>
        </w:rPr>
        <w:t>platform</w:t>
      </w:r>
      <w:r w:rsidRPr="000279C6">
        <w:rPr>
          <w:rFonts w:ascii="Calibri" w:hAnsi="Calibri" w:cs="Calibri"/>
          <w:sz w:val="24"/>
          <w:lang w:val="en-GB"/>
        </w:rPr>
        <w:t xml:space="preserve"> functional, it is </w:t>
      </w:r>
      <w:r w:rsidR="00E72349" w:rsidRPr="000279C6">
        <w:rPr>
          <w:rFonts w:ascii="Calibri" w:hAnsi="Calibri" w:cs="Calibri"/>
          <w:sz w:val="24"/>
          <w:lang w:val="en-GB"/>
        </w:rPr>
        <w:t>necessary</w:t>
      </w:r>
      <w:r w:rsidRPr="000279C6">
        <w:rPr>
          <w:rFonts w:ascii="Calibri" w:hAnsi="Calibri" w:cs="Calibri"/>
          <w:sz w:val="24"/>
          <w:lang w:val="en-GB"/>
        </w:rPr>
        <w:t xml:space="preserve"> to have regular </w:t>
      </w:r>
      <w:r w:rsidR="00E72349" w:rsidRPr="000279C6">
        <w:rPr>
          <w:rFonts w:ascii="Calibri" w:hAnsi="Calibri" w:cs="Calibri"/>
          <w:sz w:val="24"/>
          <w:lang w:val="en-GB"/>
        </w:rPr>
        <w:t>check-</w:t>
      </w:r>
      <w:r w:rsidRPr="000279C6">
        <w:rPr>
          <w:rFonts w:ascii="Calibri" w:hAnsi="Calibri" w:cs="Calibri"/>
          <w:sz w:val="24"/>
          <w:lang w:val="en-GB"/>
        </w:rPr>
        <w:t xml:space="preserve">in with the </w:t>
      </w:r>
      <w:r w:rsidR="00E72349" w:rsidRPr="000279C6">
        <w:rPr>
          <w:rFonts w:ascii="Calibri" w:hAnsi="Calibri" w:cs="Calibri"/>
          <w:sz w:val="24"/>
          <w:lang w:val="en-GB"/>
        </w:rPr>
        <w:t>coordinator team.</w:t>
      </w:r>
    </w:p>
    <w:p w14:paraId="708AB243" w14:textId="62F5B849" w:rsidR="00E72349" w:rsidRPr="000279C6" w:rsidRDefault="00E72349" w:rsidP="00E72349">
      <w:pPr>
        <w:pStyle w:val="ListParagraph"/>
        <w:numPr>
          <w:ilvl w:val="0"/>
          <w:numId w:val="15"/>
        </w:numPr>
        <w:spacing w:before="0"/>
        <w:ind w:left="993" w:hanging="425"/>
        <w:contextualSpacing/>
        <w:jc w:val="both"/>
        <w:rPr>
          <w:rFonts w:ascii="Calibri" w:hAnsi="Calibri" w:cs="Calibri"/>
          <w:sz w:val="24"/>
          <w:lang w:val="en-GB"/>
        </w:rPr>
      </w:pPr>
      <w:r w:rsidRPr="000279C6">
        <w:rPr>
          <w:rFonts w:ascii="Calibri" w:hAnsi="Calibri" w:cs="Calibri"/>
          <w:sz w:val="24"/>
          <w:lang w:val="en-GB"/>
        </w:rPr>
        <w:t>The sustainability of the Network heavily depends on the commitment of its members, both in terms of National Societies’ representation/active participation and financial independence. With the Leaders prioritisation of the Network, each National Society commits to appoint motivated representatives that can also report back to their National Societies on their involvement in the Network on a regular basis.</w:t>
      </w:r>
    </w:p>
    <w:p w14:paraId="45F05D9D" w14:textId="7EBC5931" w:rsidR="00E72349" w:rsidRPr="000279C6" w:rsidRDefault="00E72349" w:rsidP="00E72349">
      <w:pPr>
        <w:pStyle w:val="ListParagraph"/>
        <w:numPr>
          <w:ilvl w:val="0"/>
          <w:numId w:val="15"/>
        </w:numPr>
        <w:spacing w:before="0"/>
        <w:ind w:left="993" w:hanging="425"/>
        <w:contextualSpacing/>
        <w:jc w:val="both"/>
        <w:rPr>
          <w:rFonts w:ascii="Calibri" w:hAnsi="Calibri" w:cs="Calibri"/>
          <w:sz w:val="24"/>
          <w:lang w:val="en-GB"/>
        </w:rPr>
      </w:pPr>
      <w:r w:rsidRPr="000279C6">
        <w:rPr>
          <w:rFonts w:ascii="Calibri" w:hAnsi="Calibri" w:cs="Calibri"/>
          <w:sz w:val="24"/>
          <w:lang w:val="en-GB"/>
        </w:rPr>
        <w:t>We call for the Leaders support in ensuring that such youth representation is formally included in each National Society Statute and Youth Policy, upon a consultation with the youth on the status of Youth Engagement in the National Society. Together, by the end of 202</w:t>
      </w:r>
      <w:r w:rsidR="006416FA">
        <w:rPr>
          <w:rFonts w:ascii="Calibri" w:hAnsi="Calibri" w:cs="Calibri"/>
          <w:sz w:val="24"/>
          <w:lang w:val="en-GB"/>
        </w:rPr>
        <w:t>4</w:t>
      </w:r>
      <w:r w:rsidRPr="000279C6">
        <w:rPr>
          <w:rFonts w:ascii="Calibri" w:hAnsi="Calibri" w:cs="Calibri"/>
          <w:sz w:val="24"/>
          <w:lang w:val="en-GB"/>
        </w:rPr>
        <w:t>, we can aim at having all eleven SEA National Societies with</w:t>
      </w:r>
    </w:p>
    <w:p w14:paraId="78D38CA0" w14:textId="4E50BFC0" w:rsidR="00E72349" w:rsidRPr="000279C6" w:rsidRDefault="00E72349" w:rsidP="00E72349">
      <w:pPr>
        <w:pStyle w:val="ListParagraph"/>
        <w:numPr>
          <w:ilvl w:val="1"/>
          <w:numId w:val="15"/>
        </w:numPr>
        <w:spacing w:before="0"/>
        <w:contextualSpacing/>
        <w:jc w:val="both"/>
        <w:rPr>
          <w:rFonts w:ascii="Calibri" w:hAnsi="Calibri" w:cs="Calibri"/>
          <w:sz w:val="24"/>
          <w:lang w:val="en-GB"/>
        </w:rPr>
      </w:pPr>
      <w:r w:rsidRPr="000279C6">
        <w:rPr>
          <w:rFonts w:ascii="Calibri" w:hAnsi="Calibri" w:cs="Calibri"/>
          <w:sz w:val="24"/>
          <w:lang w:val="en-GB"/>
        </w:rPr>
        <w:t>youth-led structures representing the youth volunteers at branch, provincial and national levels.</w:t>
      </w:r>
    </w:p>
    <w:p w14:paraId="0AD90BCF" w14:textId="4131A770" w:rsidR="00E72349" w:rsidRPr="000279C6" w:rsidRDefault="00E72349" w:rsidP="00E72349">
      <w:pPr>
        <w:pStyle w:val="ListParagraph"/>
        <w:numPr>
          <w:ilvl w:val="1"/>
          <w:numId w:val="15"/>
        </w:numPr>
        <w:spacing w:before="0"/>
        <w:contextualSpacing/>
        <w:jc w:val="both"/>
        <w:rPr>
          <w:rFonts w:ascii="Calibri" w:hAnsi="Calibri" w:cs="Calibri"/>
          <w:sz w:val="24"/>
          <w:lang w:val="en-GB"/>
        </w:rPr>
      </w:pPr>
      <w:r w:rsidRPr="000279C6">
        <w:rPr>
          <w:rFonts w:ascii="Calibri" w:hAnsi="Calibri" w:cs="Calibri"/>
          <w:sz w:val="24"/>
          <w:lang w:val="en-GB"/>
        </w:rPr>
        <w:t>youth representatives in the National Society’s governing board.</w:t>
      </w:r>
    </w:p>
    <w:p w14:paraId="28F1442A" w14:textId="45770DE4" w:rsidR="00E72349" w:rsidRPr="000279C6" w:rsidRDefault="00E72349" w:rsidP="00E72349">
      <w:pPr>
        <w:pStyle w:val="ListParagraph"/>
        <w:numPr>
          <w:ilvl w:val="1"/>
          <w:numId w:val="15"/>
        </w:numPr>
        <w:spacing w:before="0"/>
        <w:contextualSpacing/>
        <w:jc w:val="both"/>
        <w:rPr>
          <w:rFonts w:ascii="Calibri" w:hAnsi="Calibri" w:cs="Calibri"/>
          <w:sz w:val="24"/>
          <w:lang w:val="en-GB"/>
        </w:rPr>
      </w:pPr>
      <w:r w:rsidRPr="000279C6">
        <w:rPr>
          <w:rFonts w:ascii="Calibri" w:hAnsi="Calibri" w:cs="Calibri"/>
          <w:sz w:val="24"/>
          <w:lang w:val="en-GB"/>
        </w:rPr>
        <w:t>updated Youth Policies, Youth Engagement Strategies and Volunteering Policies.</w:t>
      </w:r>
    </w:p>
    <w:p w14:paraId="46982BE7" w14:textId="77777777" w:rsidR="00E72349" w:rsidRPr="000279C6" w:rsidRDefault="00E72349" w:rsidP="00E72349">
      <w:pPr>
        <w:pStyle w:val="ListParagraph"/>
        <w:spacing w:before="0"/>
        <w:ind w:left="993"/>
        <w:contextualSpacing/>
        <w:jc w:val="both"/>
        <w:rPr>
          <w:rFonts w:ascii="Calibri" w:hAnsi="Calibri" w:cs="Calibri"/>
          <w:sz w:val="24"/>
          <w:lang w:val="en-GB"/>
        </w:rPr>
      </w:pPr>
    </w:p>
    <w:p w14:paraId="2FD58240" w14:textId="77777777" w:rsidR="00E72349" w:rsidRPr="000279C6" w:rsidRDefault="00E72349" w:rsidP="00E72349">
      <w:pPr>
        <w:rPr>
          <w:rFonts w:ascii="Calibri" w:hAnsi="Calibri" w:cs="Calibri"/>
          <w:sz w:val="24"/>
        </w:rPr>
      </w:pPr>
    </w:p>
    <w:p w14:paraId="3AEF8F3A" w14:textId="334B2FE6" w:rsidR="00E01EEB" w:rsidRPr="000279C6" w:rsidRDefault="00E01EEB" w:rsidP="00E72349">
      <w:pPr>
        <w:pStyle w:val="Heading1"/>
        <w:numPr>
          <w:ilvl w:val="0"/>
          <w:numId w:val="0"/>
        </w:numPr>
        <w:rPr>
          <w:rFonts w:ascii="Calibri" w:hAnsi="Calibri" w:cs="Calibri"/>
        </w:rPr>
      </w:pPr>
      <w:r w:rsidRPr="000279C6">
        <w:rPr>
          <w:rFonts w:ascii="Calibri" w:hAnsi="Calibri" w:cs="Calibri"/>
        </w:rPr>
        <w:t>Contact information</w:t>
      </w:r>
    </w:p>
    <w:p w14:paraId="0FF2E2B2" w14:textId="2972049E" w:rsidR="000B0073" w:rsidRPr="000279C6" w:rsidRDefault="000B0073" w:rsidP="004B58DB">
      <w:pPr>
        <w:spacing w:before="0"/>
        <w:jc w:val="both"/>
        <w:rPr>
          <w:rStyle w:val="Heading4Char"/>
          <w:rFonts w:ascii="Calibri" w:hAnsi="Calibri" w:cs="Calibri"/>
          <w:i/>
          <w:iCs/>
          <w:sz w:val="24"/>
        </w:rPr>
      </w:pPr>
    </w:p>
    <w:p w14:paraId="1627EAE8" w14:textId="6B9C1F89" w:rsidR="004617CE" w:rsidRPr="000279C6" w:rsidRDefault="004617CE" w:rsidP="004B58DB">
      <w:pPr>
        <w:spacing w:before="0"/>
        <w:jc w:val="both"/>
        <w:rPr>
          <w:rStyle w:val="Heading4Char"/>
          <w:rFonts w:ascii="Calibri" w:hAnsi="Calibri" w:cs="Calibri"/>
          <w:i/>
          <w:iCs/>
          <w:sz w:val="24"/>
        </w:rPr>
      </w:pPr>
      <w:r w:rsidRPr="000279C6">
        <w:rPr>
          <w:rStyle w:val="Heading4Char"/>
          <w:rFonts w:ascii="Calibri" w:hAnsi="Calibri" w:cs="Calibri"/>
          <w:i/>
          <w:iCs/>
          <w:sz w:val="24"/>
        </w:rPr>
        <w:t>SEAYN Secretariat support to the network</w:t>
      </w:r>
    </w:p>
    <w:p w14:paraId="262B9D1B" w14:textId="46E33BD1" w:rsidR="004617CE" w:rsidRPr="000279C6" w:rsidRDefault="004617CE" w:rsidP="004B58DB">
      <w:pPr>
        <w:spacing w:before="0"/>
        <w:jc w:val="both"/>
        <w:rPr>
          <w:rStyle w:val="Heading4Char"/>
          <w:rFonts w:ascii="Calibri" w:hAnsi="Calibri" w:cs="Calibri"/>
          <w:i/>
          <w:iCs/>
          <w:sz w:val="24"/>
        </w:rPr>
      </w:pPr>
      <w:r w:rsidRPr="000279C6">
        <w:rPr>
          <w:rStyle w:val="Heading4Char"/>
          <w:rFonts w:ascii="Calibri" w:hAnsi="Calibri" w:cs="Calibri"/>
          <w:i/>
          <w:iCs/>
          <w:sz w:val="24"/>
        </w:rPr>
        <w:t>NATTORN SORNVAI, SEA Youth and Volunteer Senior Officer</w:t>
      </w:r>
    </w:p>
    <w:p w14:paraId="167AA28F" w14:textId="27ECDE1A" w:rsidR="004617CE" w:rsidRPr="000279C6" w:rsidRDefault="004617CE" w:rsidP="004B58DB">
      <w:pPr>
        <w:spacing w:before="0"/>
        <w:jc w:val="both"/>
        <w:rPr>
          <w:rStyle w:val="Heading4Char"/>
          <w:rFonts w:ascii="Calibri" w:hAnsi="Calibri" w:cs="Calibri"/>
          <w:i/>
          <w:iCs/>
          <w:sz w:val="24"/>
        </w:rPr>
      </w:pPr>
      <w:r w:rsidRPr="000279C6">
        <w:rPr>
          <w:rStyle w:val="Heading4Char"/>
          <w:rFonts w:ascii="Calibri" w:hAnsi="Calibri" w:cs="Calibri"/>
          <w:i/>
          <w:iCs/>
          <w:sz w:val="24"/>
        </w:rPr>
        <w:t>IFRC</w:t>
      </w:r>
    </w:p>
    <w:p w14:paraId="6DD7C26D" w14:textId="70EB9E08" w:rsidR="004617CE" w:rsidRPr="000279C6" w:rsidRDefault="004617CE" w:rsidP="004B58DB">
      <w:pPr>
        <w:spacing w:before="0"/>
        <w:jc w:val="both"/>
        <w:rPr>
          <w:rStyle w:val="Heading4Char"/>
          <w:rFonts w:ascii="Calibri" w:hAnsi="Calibri" w:cs="Calibri"/>
          <w:i/>
          <w:iCs/>
          <w:sz w:val="24"/>
        </w:rPr>
      </w:pPr>
      <w:r w:rsidRPr="000279C6">
        <w:rPr>
          <w:rStyle w:val="Heading4Char"/>
          <w:rFonts w:ascii="Calibri" w:hAnsi="Calibri" w:cs="Calibri"/>
          <w:i/>
          <w:iCs/>
          <w:sz w:val="24"/>
        </w:rPr>
        <w:t xml:space="preserve">Email: </w:t>
      </w:r>
      <w:hyperlink r:id="rId11" w:history="1">
        <w:r w:rsidRPr="000279C6">
          <w:rPr>
            <w:rStyle w:val="Hyperlink"/>
            <w:rFonts w:ascii="Calibri" w:hAnsi="Calibri" w:cs="Calibri"/>
            <w:i/>
            <w:iCs/>
            <w:sz w:val="24"/>
          </w:rPr>
          <w:t>nattorn.sornvai@ifrc.org</w:t>
        </w:r>
      </w:hyperlink>
    </w:p>
    <w:p w14:paraId="1A1A7D8A" w14:textId="3838DD05" w:rsidR="00500BE1" w:rsidRPr="000279C6" w:rsidRDefault="00500BE1" w:rsidP="004B58DB">
      <w:pPr>
        <w:spacing w:before="0"/>
        <w:jc w:val="both"/>
        <w:rPr>
          <w:rStyle w:val="Heading4Char"/>
          <w:rFonts w:ascii="Calibri" w:hAnsi="Calibri" w:cs="Calibri"/>
          <w:i/>
          <w:iCs/>
          <w:sz w:val="24"/>
        </w:rPr>
      </w:pPr>
      <w:r w:rsidRPr="000279C6">
        <w:rPr>
          <w:rStyle w:val="Heading4Char"/>
          <w:rFonts w:ascii="Calibri" w:hAnsi="Calibri" w:cs="Calibri"/>
          <w:i/>
          <w:iCs/>
          <w:sz w:val="24"/>
        </w:rPr>
        <w:t>Mobile: +66 85 048 4070</w:t>
      </w:r>
    </w:p>
    <w:p w14:paraId="1719C5A8" w14:textId="52C072DB" w:rsidR="004617CE" w:rsidRPr="000279C6" w:rsidRDefault="004617CE" w:rsidP="004B58DB">
      <w:pPr>
        <w:spacing w:before="0"/>
        <w:jc w:val="both"/>
        <w:rPr>
          <w:rStyle w:val="Heading4Char"/>
          <w:rFonts w:ascii="Calibri" w:hAnsi="Calibri" w:cs="Calibri"/>
          <w:i/>
          <w:iCs/>
          <w:sz w:val="24"/>
        </w:rPr>
      </w:pPr>
    </w:p>
    <w:p w14:paraId="3C031792" w14:textId="79CC2679" w:rsidR="004617CE" w:rsidRPr="000279C6" w:rsidRDefault="004617CE" w:rsidP="004B58DB">
      <w:pPr>
        <w:spacing w:before="0"/>
        <w:jc w:val="both"/>
        <w:rPr>
          <w:rStyle w:val="Heading4Char"/>
          <w:rFonts w:ascii="Calibri" w:hAnsi="Calibri" w:cs="Calibri"/>
          <w:i/>
          <w:iCs/>
          <w:sz w:val="24"/>
        </w:rPr>
      </w:pPr>
      <w:r w:rsidRPr="000279C6">
        <w:rPr>
          <w:rStyle w:val="Heading4Char"/>
          <w:rFonts w:ascii="Calibri" w:hAnsi="Calibri" w:cs="Calibri"/>
          <w:i/>
          <w:iCs/>
          <w:sz w:val="24"/>
        </w:rPr>
        <w:t>SEAYN Chair (RCRC Youth Leader)</w:t>
      </w:r>
    </w:p>
    <w:p w14:paraId="6B79EBF6" w14:textId="258A8228" w:rsidR="00371713" w:rsidRPr="000279C6" w:rsidRDefault="000B0073" w:rsidP="004B58DB">
      <w:pPr>
        <w:spacing w:before="0"/>
        <w:jc w:val="both"/>
        <w:rPr>
          <w:rStyle w:val="Heading4Char"/>
          <w:rFonts w:ascii="Calibri" w:hAnsi="Calibri" w:cs="Calibri"/>
          <w:i/>
          <w:iCs/>
          <w:sz w:val="24"/>
        </w:rPr>
      </w:pPr>
      <w:r w:rsidRPr="000279C6">
        <w:rPr>
          <w:rStyle w:val="Heading4Char"/>
          <w:rFonts w:ascii="Calibri" w:hAnsi="Calibri" w:cs="Calibri"/>
          <w:i/>
          <w:iCs/>
          <w:sz w:val="24"/>
        </w:rPr>
        <w:lastRenderedPageBreak/>
        <w:t>Name</w:t>
      </w:r>
      <w:r w:rsidR="004617CE" w:rsidRPr="000279C6">
        <w:rPr>
          <w:rStyle w:val="Heading4Char"/>
          <w:rFonts w:ascii="Calibri" w:hAnsi="Calibri" w:cs="Calibri"/>
          <w:i/>
          <w:iCs/>
          <w:sz w:val="24"/>
        </w:rPr>
        <w:t xml:space="preserve">: </w:t>
      </w:r>
      <w:proofErr w:type="spellStart"/>
      <w:r w:rsidR="000D4F76">
        <w:rPr>
          <w:rStyle w:val="Heading4Char"/>
          <w:rFonts w:ascii="Calibri" w:hAnsi="Calibri" w:cs="Calibri"/>
          <w:i/>
          <w:iCs/>
          <w:sz w:val="24"/>
        </w:rPr>
        <w:t>Theethad</w:t>
      </w:r>
      <w:proofErr w:type="spellEnd"/>
      <w:r w:rsidR="000D4F76">
        <w:rPr>
          <w:rStyle w:val="Heading4Char"/>
          <w:rFonts w:ascii="Calibri" w:hAnsi="Calibri" w:cs="Calibri"/>
          <w:i/>
          <w:iCs/>
          <w:sz w:val="24"/>
        </w:rPr>
        <w:t xml:space="preserve"> </w:t>
      </w:r>
      <w:proofErr w:type="spellStart"/>
      <w:r w:rsidR="000D4F76">
        <w:rPr>
          <w:rStyle w:val="Heading4Char"/>
          <w:rFonts w:ascii="Calibri" w:hAnsi="Calibri" w:cs="Calibri"/>
          <w:i/>
          <w:iCs/>
          <w:sz w:val="24"/>
        </w:rPr>
        <w:t>Thipsoda</w:t>
      </w:r>
      <w:proofErr w:type="spellEnd"/>
      <w:r w:rsidR="000D4F76">
        <w:rPr>
          <w:rStyle w:val="Heading4Char"/>
          <w:rFonts w:ascii="Calibri" w:hAnsi="Calibri" w:cs="Calibri"/>
          <w:i/>
          <w:iCs/>
          <w:sz w:val="24"/>
        </w:rPr>
        <w:t xml:space="preserve"> (JJ)</w:t>
      </w:r>
    </w:p>
    <w:p w14:paraId="74A28DEC" w14:textId="254CE8B4" w:rsidR="00E01EEB" w:rsidRPr="000279C6" w:rsidRDefault="00371713" w:rsidP="004B58DB">
      <w:pPr>
        <w:spacing w:before="0"/>
        <w:jc w:val="both"/>
        <w:rPr>
          <w:rFonts w:ascii="Calibri" w:hAnsi="Calibri" w:cs="Calibri"/>
          <w:sz w:val="24"/>
          <w:lang w:val="fr-FR"/>
        </w:rPr>
      </w:pPr>
      <w:r w:rsidRPr="000279C6">
        <w:rPr>
          <w:rFonts w:ascii="Calibri" w:hAnsi="Calibri" w:cs="Calibri"/>
          <w:sz w:val="24"/>
          <w:lang w:val="fr-FR"/>
        </w:rPr>
        <w:t xml:space="preserve">Email: </w:t>
      </w:r>
      <w:r w:rsidR="004617CE" w:rsidRPr="000279C6">
        <w:rPr>
          <w:rFonts w:ascii="Calibri" w:hAnsi="Calibri" w:cs="Calibri"/>
          <w:sz w:val="24"/>
          <w:lang w:val="fr-FR"/>
        </w:rPr>
        <w:t xml:space="preserve"> </w:t>
      </w:r>
      <w:r w:rsidR="000D4F76" w:rsidRPr="000D4F76">
        <w:rPr>
          <w:rFonts w:ascii="Calibri" w:hAnsi="Calibri" w:cs="Calibri"/>
          <w:sz w:val="24"/>
          <w:lang w:val="fr-FR"/>
        </w:rPr>
        <w:t>theethadt.7@gmail.com</w:t>
      </w:r>
    </w:p>
    <w:p w14:paraId="41CB25B2" w14:textId="23F50294" w:rsidR="004617CE" w:rsidRPr="000279C6" w:rsidRDefault="00FC3F8A" w:rsidP="004B58DB">
      <w:pPr>
        <w:spacing w:before="0"/>
        <w:jc w:val="both"/>
        <w:rPr>
          <w:rFonts w:ascii="Calibri" w:hAnsi="Calibri" w:cs="Calibri"/>
          <w:sz w:val="24"/>
          <w:lang w:val="fr-FR"/>
        </w:rPr>
      </w:pPr>
      <w:r w:rsidRPr="000279C6">
        <w:rPr>
          <w:rFonts w:ascii="Calibri" w:hAnsi="Calibri" w:cs="Calibri"/>
          <w:sz w:val="24"/>
          <w:lang w:val="fr-FR"/>
        </w:rPr>
        <w:t>Mobile :</w:t>
      </w:r>
      <w:r w:rsidR="000D4F76">
        <w:rPr>
          <w:rFonts w:ascii="Calibri" w:hAnsi="Calibri" w:cs="Calibri"/>
          <w:sz w:val="24"/>
          <w:lang w:val="fr-FR"/>
        </w:rPr>
        <w:t xml:space="preserve"> (+66) 63 547 8474 </w:t>
      </w:r>
    </w:p>
    <w:p w14:paraId="7D254F40" w14:textId="4FC23CB8" w:rsidR="00FC3F8A" w:rsidRPr="000279C6" w:rsidRDefault="00FC3F8A" w:rsidP="004B58DB">
      <w:pPr>
        <w:spacing w:before="0"/>
        <w:jc w:val="both"/>
        <w:rPr>
          <w:rFonts w:ascii="Calibri" w:hAnsi="Calibri" w:cs="Calibri"/>
          <w:sz w:val="24"/>
          <w:lang w:val="fr-FR"/>
        </w:rPr>
      </w:pPr>
    </w:p>
    <w:p w14:paraId="69A051C8" w14:textId="722D4508" w:rsidR="004617CE" w:rsidRPr="000279C6" w:rsidRDefault="004617CE" w:rsidP="004B58DB">
      <w:pPr>
        <w:spacing w:before="0"/>
        <w:jc w:val="both"/>
        <w:rPr>
          <w:rFonts w:ascii="Calibri" w:hAnsi="Calibri" w:cs="Calibri"/>
          <w:sz w:val="24"/>
          <w:lang w:val="fr-FR"/>
        </w:rPr>
      </w:pPr>
      <w:r w:rsidRPr="000279C6">
        <w:rPr>
          <w:rFonts w:ascii="Calibri" w:hAnsi="Calibri" w:cs="Calibri"/>
          <w:sz w:val="24"/>
          <w:lang w:val="fr-FR"/>
        </w:rPr>
        <w:t xml:space="preserve">SEAYN Co-Chair (RCRC </w:t>
      </w:r>
      <w:proofErr w:type="spellStart"/>
      <w:r w:rsidRPr="000279C6">
        <w:rPr>
          <w:rFonts w:ascii="Calibri" w:hAnsi="Calibri" w:cs="Calibri"/>
          <w:sz w:val="24"/>
          <w:lang w:val="fr-FR"/>
        </w:rPr>
        <w:t>Youth</w:t>
      </w:r>
      <w:proofErr w:type="spellEnd"/>
      <w:r w:rsidRPr="000279C6">
        <w:rPr>
          <w:rFonts w:ascii="Calibri" w:hAnsi="Calibri" w:cs="Calibri"/>
          <w:sz w:val="24"/>
          <w:lang w:val="fr-FR"/>
        </w:rPr>
        <w:t xml:space="preserve"> Leader)</w:t>
      </w:r>
    </w:p>
    <w:p w14:paraId="6BE47F23" w14:textId="09DEF2BF" w:rsidR="004617CE" w:rsidRPr="000279C6" w:rsidRDefault="004617CE" w:rsidP="004617CE">
      <w:pPr>
        <w:spacing w:before="0"/>
        <w:jc w:val="both"/>
        <w:rPr>
          <w:rStyle w:val="Heading4Char"/>
          <w:rFonts w:ascii="Calibri" w:hAnsi="Calibri" w:cs="Calibri"/>
          <w:i/>
          <w:iCs/>
          <w:sz w:val="24"/>
        </w:rPr>
      </w:pPr>
      <w:r w:rsidRPr="000279C6">
        <w:rPr>
          <w:rStyle w:val="Heading4Char"/>
          <w:rFonts w:ascii="Calibri" w:hAnsi="Calibri" w:cs="Calibri"/>
          <w:i/>
          <w:iCs/>
          <w:sz w:val="24"/>
        </w:rPr>
        <w:t xml:space="preserve">Name: </w:t>
      </w:r>
      <w:r w:rsidR="000D4F76">
        <w:rPr>
          <w:rStyle w:val="Heading4Char"/>
          <w:rFonts w:ascii="Calibri" w:hAnsi="Calibri" w:cs="Calibri"/>
          <w:i/>
          <w:iCs/>
          <w:sz w:val="24"/>
        </w:rPr>
        <w:t xml:space="preserve">Zaw </w:t>
      </w:r>
      <w:proofErr w:type="spellStart"/>
      <w:r w:rsidR="000D4F76">
        <w:rPr>
          <w:rStyle w:val="Heading4Char"/>
          <w:rFonts w:ascii="Calibri" w:hAnsi="Calibri" w:cs="Calibri"/>
          <w:i/>
          <w:iCs/>
          <w:sz w:val="24"/>
        </w:rPr>
        <w:t>Zaw</w:t>
      </w:r>
      <w:proofErr w:type="spellEnd"/>
      <w:r w:rsidR="000D4F76">
        <w:rPr>
          <w:rStyle w:val="Heading4Char"/>
          <w:rFonts w:ascii="Calibri" w:hAnsi="Calibri" w:cs="Calibri"/>
          <w:i/>
          <w:iCs/>
          <w:sz w:val="24"/>
        </w:rPr>
        <w:t xml:space="preserve"> </w:t>
      </w:r>
      <w:proofErr w:type="spellStart"/>
      <w:r w:rsidR="000D4F76">
        <w:rPr>
          <w:rStyle w:val="Heading4Char"/>
          <w:rFonts w:ascii="Calibri" w:hAnsi="Calibri" w:cs="Calibri"/>
          <w:i/>
          <w:iCs/>
          <w:sz w:val="24"/>
        </w:rPr>
        <w:t>Myint</w:t>
      </w:r>
      <w:proofErr w:type="spellEnd"/>
    </w:p>
    <w:p w14:paraId="37EE6417" w14:textId="1E84DE05" w:rsidR="004617CE" w:rsidRPr="000D4F76" w:rsidRDefault="004617CE" w:rsidP="004617CE">
      <w:pPr>
        <w:spacing w:before="0"/>
        <w:jc w:val="both"/>
        <w:rPr>
          <w:rFonts w:asciiTheme="minorHAnsi" w:hAnsiTheme="minorHAnsi" w:cstheme="minorHAnsi"/>
          <w:sz w:val="24"/>
          <w:lang w:val="fr-FR"/>
        </w:rPr>
      </w:pPr>
      <w:r w:rsidRPr="000D4F76">
        <w:rPr>
          <w:rFonts w:asciiTheme="minorHAnsi" w:hAnsiTheme="minorHAnsi" w:cstheme="minorHAnsi"/>
          <w:sz w:val="24"/>
          <w:lang w:val="fr-FR"/>
        </w:rPr>
        <w:t xml:space="preserve">Email:  </w:t>
      </w:r>
      <w:r w:rsidR="000D4F76" w:rsidRPr="000D4F76">
        <w:rPr>
          <w:rFonts w:asciiTheme="minorHAnsi" w:hAnsiTheme="minorHAnsi" w:cstheme="minorHAnsi"/>
          <w:color w:val="1F1F1F"/>
          <w:sz w:val="24"/>
          <w:shd w:val="clear" w:color="auto" w:fill="FFFFFF"/>
        </w:rPr>
        <w:t>zawzaw.myint@aiesec.net</w:t>
      </w:r>
    </w:p>
    <w:p w14:paraId="4F82A24B" w14:textId="691A8AFC" w:rsidR="004617CE" w:rsidRPr="000D4F76" w:rsidRDefault="004617CE" w:rsidP="004617CE">
      <w:pPr>
        <w:spacing w:before="0"/>
        <w:jc w:val="both"/>
        <w:rPr>
          <w:rFonts w:asciiTheme="minorHAnsi" w:hAnsiTheme="minorHAnsi" w:cstheme="minorHAnsi"/>
          <w:sz w:val="24"/>
          <w:lang w:val="fr-FR"/>
        </w:rPr>
      </w:pPr>
      <w:r w:rsidRPr="000D4F76">
        <w:rPr>
          <w:rFonts w:asciiTheme="minorHAnsi" w:hAnsiTheme="minorHAnsi" w:cstheme="minorHAnsi"/>
          <w:sz w:val="24"/>
          <w:lang w:val="fr-FR"/>
        </w:rPr>
        <w:t>Mobile :</w:t>
      </w:r>
      <w:r w:rsidR="00500BE1" w:rsidRPr="000D4F76">
        <w:rPr>
          <w:rFonts w:asciiTheme="minorHAnsi" w:hAnsiTheme="minorHAnsi" w:cstheme="minorHAnsi"/>
          <w:sz w:val="24"/>
          <w:lang w:val="fr-FR"/>
        </w:rPr>
        <w:t xml:space="preserve"> </w:t>
      </w:r>
      <w:r w:rsidR="000D4F76" w:rsidRPr="000D4F76">
        <w:rPr>
          <w:rFonts w:asciiTheme="minorHAnsi" w:hAnsiTheme="minorHAnsi" w:cstheme="minorHAnsi"/>
          <w:color w:val="1F1F1F"/>
          <w:sz w:val="24"/>
          <w:shd w:val="clear" w:color="auto" w:fill="FFFFFF"/>
        </w:rPr>
        <w:t>(+959) 798889824</w:t>
      </w:r>
    </w:p>
    <w:p w14:paraId="1B2B8C26" w14:textId="437B93DD" w:rsidR="00E01EEB" w:rsidRPr="000279C6" w:rsidRDefault="00E01EEB" w:rsidP="004B58DB">
      <w:pPr>
        <w:spacing w:before="0"/>
        <w:jc w:val="both"/>
        <w:rPr>
          <w:rFonts w:ascii="Calibri" w:hAnsi="Calibri" w:cs="Calibri"/>
          <w:sz w:val="24"/>
          <w:lang w:val="fr-FR"/>
        </w:rPr>
      </w:pPr>
    </w:p>
    <w:p w14:paraId="76E44DAA" w14:textId="77777777" w:rsidR="004617CE" w:rsidRPr="000279C6" w:rsidRDefault="004617CE" w:rsidP="004B58DB">
      <w:pPr>
        <w:spacing w:before="0"/>
        <w:jc w:val="both"/>
        <w:rPr>
          <w:rFonts w:ascii="Calibri" w:hAnsi="Calibri" w:cs="Calibri"/>
          <w:sz w:val="24"/>
          <w:lang w:val="fr-FR"/>
        </w:rPr>
      </w:pPr>
    </w:p>
    <w:p w14:paraId="7E555FE9" w14:textId="77777777" w:rsidR="00E01EEB" w:rsidRPr="000279C6" w:rsidRDefault="00E01EEB" w:rsidP="004B58DB">
      <w:pPr>
        <w:jc w:val="both"/>
        <w:rPr>
          <w:rFonts w:ascii="Calibri" w:hAnsi="Calibri" w:cs="Calibri"/>
          <w:sz w:val="24"/>
          <w:lang w:val="fr-FR"/>
        </w:rPr>
      </w:pPr>
    </w:p>
    <w:sectPr w:rsidR="00E01EEB" w:rsidRPr="000279C6" w:rsidSect="00547BA0">
      <w:headerReference w:type="default" r:id="rId12"/>
      <w:footerReference w:type="default" r:id="rId13"/>
      <w:footerReference w:type="first" r:id="rId14"/>
      <w:pgSz w:w="11900" w:h="16840"/>
      <w:pgMar w:top="567" w:right="1134" w:bottom="170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C07D" w14:textId="77777777" w:rsidR="00632B9B" w:rsidRDefault="00632B9B">
      <w:pPr>
        <w:spacing w:before="0"/>
      </w:pPr>
      <w:r>
        <w:separator/>
      </w:r>
    </w:p>
  </w:endnote>
  <w:endnote w:type="continuationSeparator" w:id="0">
    <w:p w14:paraId="255AAA33" w14:textId="77777777" w:rsidR="00632B9B" w:rsidRDefault="00632B9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Times-Roman">
    <w:altName w:val="Times"/>
    <w:panose1 w:val="00000500000000020000"/>
    <w:charset w:val="4D"/>
    <w:family w:val="auto"/>
    <w:notTrueType/>
    <w:pitch w:val="default"/>
    <w:sig w:usb0="00000003" w:usb1="00000000" w:usb2="00000000" w:usb3="00000000" w:csb0="00000001" w:csb1="00000000"/>
  </w:font>
  <w:font w:name="Caecilia-Light">
    <w:altName w:val="Caecilia Light"/>
    <w:panose1 w:val="020B0604020202020204"/>
    <w:charset w:val="4D"/>
    <w:family w:val="auto"/>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8B04" w14:textId="7FF55E2D" w:rsidR="00063D01" w:rsidRDefault="00C95A92" w:rsidP="009F3E09">
    <w:pPr>
      <w:pStyle w:val="Footer"/>
      <w:jc w:val="center"/>
    </w:pPr>
    <w:r>
      <w:rPr>
        <w:noProof/>
      </w:rPr>
      <mc:AlternateContent>
        <mc:Choice Requires="wps">
          <w:drawing>
            <wp:anchor distT="0" distB="0" distL="114300" distR="114300" simplePos="0" relativeHeight="251659264" behindDoc="0" locked="0" layoutInCell="0" allowOverlap="1" wp14:anchorId="032AE933" wp14:editId="55A38224">
              <wp:simplePos x="0" y="0"/>
              <wp:positionH relativeFrom="page">
                <wp:posOffset>0</wp:posOffset>
              </wp:positionH>
              <wp:positionV relativeFrom="page">
                <wp:posOffset>10229453</wp:posOffset>
              </wp:positionV>
              <wp:extent cx="7556500" cy="273050"/>
              <wp:effectExtent l="0" t="0" r="0" b="12700"/>
              <wp:wrapNone/>
              <wp:docPr id="1" name="MSIPCMe9bf4e48808601ff4e65e2a7" descr="{&quot;HashCode&quot;:43920731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209257" w14:textId="7FC8FB2F"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2AE933" id="_x0000_t202" coordsize="21600,21600" o:spt="202" path="m,l,21600r21600,l21600,xe">
              <v:stroke joinstyle="miter"/>
              <v:path gradientshapeok="t" o:connecttype="rect"/>
            </v:shapetype>
            <v:shape id="MSIPCMe9bf4e48808601ff4e65e2a7" o:spid="_x0000_s1026" type="#_x0000_t202" alt="{&quot;HashCode&quot;:439207315,&quot;Height&quot;:842.0,&quot;Width&quot;:595.0,&quot;Placement&quot;:&quot;Footer&quot;,&quot;Index&quot;:&quot;Primary&quot;,&quot;Section&quot;:1,&quot;Top&quot;:0.0,&quot;Left&quot;:0.0}" style="position:absolute;left:0;text-align:left;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2A209257" w14:textId="7FC8FB2F"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v:textbox>
              <w10:wrap anchorx="page" anchory="page"/>
            </v:shape>
          </w:pict>
        </mc:Fallback>
      </mc:AlternateContent>
    </w:r>
    <w:r w:rsidR="00063D01">
      <w:rPr>
        <w:noProof/>
      </w:rPr>
      <w:drawing>
        <wp:inline distT="0" distB="0" distL="0" distR="0" wp14:anchorId="371DA763" wp14:editId="3AFB0273">
          <wp:extent cx="2536190" cy="5060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50609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9D8E" w14:textId="193CF716" w:rsidR="00063D01" w:rsidRDefault="00C95A92" w:rsidP="00063D01">
    <w:pPr>
      <w:pStyle w:val="Footer"/>
      <w:jc w:val="right"/>
    </w:pPr>
    <w:r>
      <w:rPr>
        <w:noProof/>
      </w:rPr>
      <mc:AlternateContent>
        <mc:Choice Requires="wps">
          <w:drawing>
            <wp:anchor distT="0" distB="0" distL="114300" distR="114300" simplePos="0" relativeHeight="251660288" behindDoc="0" locked="0" layoutInCell="0" allowOverlap="1" wp14:anchorId="52DFD60A" wp14:editId="0744DFB2">
              <wp:simplePos x="0" y="0"/>
              <wp:positionH relativeFrom="page">
                <wp:posOffset>0</wp:posOffset>
              </wp:positionH>
              <wp:positionV relativeFrom="page">
                <wp:posOffset>10229215</wp:posOffset>
              </wp:positionV>
              <wp:extent cx="7556500" cy="273050"/>
              <wp:effectExtent l="0" t="0" r="0" b="12700"/>
              <wp:wrapNone/>
              <wp:docPr id="4" name="MSIPCMa49941d48d3959b61fdcd9ae" descr="{&quot;HashCode&quot;:43920731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4EAA3" w14:textId="4ACCB721"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DFD60A" id="_x0000_t202" coordsize="21600,21600" o:spt="202" path="m,l,21600r21600,l21600,xe">
              <v:stroke joinstyle="miter"/>
              <v:path gradientshapeok="t" o:connecttype="rect"/>
            </v:shapetype>
            <v:shape id="MSIPCMa49941d48d3959b61fdcd9ae" o:spid="_x0000_s1027" type="#_x0000_t202" alt="{&quot;HashCode&quot;:439207315,&quot;Height&quot;:842.0,&quot;Width&quot;:595.0,&quot;Placement&quot;:&quot;Footer&quot;,&quot;Index&quot;:&quot;FirstPage&quot;,&quot;Section&quot;:1,&quot;Top&quot;:0.0,&quot;Left&quot;:0.0}" style="position:absolute;left:0;text-align:left;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" o:allowincell="f" filled="f" stroked="f" strokeweight=".5pt">
              <v:textbox inset="20pt,0,,0">
                <w:txbxContent>
                  <w:p w14:paraId="4CD4EAA3" w14:textId="4ACCB721"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v:textbox>
              <w10:wrap anchorx="page" anchory="page"/>
            </v:shape>
          </w:pict>
        </mc:Fallback>
      </mc:AlternateContent>
    </w:r>
    <w:r w:rsidR="00063D01">
      <w:rPr>
        <w:noProof/>
      </w:rPr>
      <w:drawing>
        <wp:inline distT="0" distB="0" distL="0" distR="0" wp14:anchorId="4E9B611C" wp14:editId="346CEBE3">
          <wp:extent cx="1850390" cy="5060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390" cy="5060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6A6C" w14:textId="77777777" w:rsidR="00632B9B" w:rsidRDefault="00632B9B">
      <w:pPr>
        <w:spacing w:before="0"/>
      </w:pPr>
      <w:r>
        <w:separator/>
      </w:r>
    </w:p>
  </w:footnote>
  <w:footnote w:type="continuationSeparator" w:id="0">
    <w:p w14:paraId="7A134361" w14:textId="77777777" w:rsidR="00632B9B" w:rsidRDefault="00632B9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6F4B" w14:textId="26195961" w:rsidR="000B0073" w:rsidRDefault="00547BA0" w:rsidP="00547BA0">
    <w:pPr>
      <w:pStyle w:val="BasicParagraph"/>
      <w:pBdr>
        <w:bottom w:val="single" w:sz="6" w:space="1" w:color="auto"/>
      </w:pBdr>
      <w:ind w:right="-96"/>
      <w:rPr>
        <w:rFonts w:ascii="Arial" w:hAnsi="Arial"/>
        <w:b/>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Pr>
        <w:rStyle w:val="PageNumber"/>
        <w:rFonts w:ascii="Arial" w:hAnsi="Arial" w:cs="Arial"/>
        <w:b/>
        <w:bCs/>
        <w:noProof/>
        <w:sz w:val="16"/>
        <w:szCs w:val="16"/>
      </w:rPr>
      <w:t>2</w:t>
    </w:r>
    <w:r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33573B">
      <w:rPr>
        <w:rFonts w:ascii="Arial" w:hAnsi="Arial"/>
        <w:b/>
        <w:sz w:val="16"/>
      </w:rPr>
      <w:t xml:space="preserve">Southeast Asia </w:t>
    </w:r>
    <w:r w:rsidR="0082200B">
      <w:rPr>
        <w:rFonts w:ascii="Arial" w:hAnsi="Arial"/>
        <w:b/>
        <w:sz w:val="16"/>
      </w:rPr>
      <w:t xml:space="preserve">Red Cross and Red Crescent </w:t>
    </w:r>
    <w:r w:rsidR="0033573B">
      <w:rPr>
        <w:rFonts w:ascii="Arial" w:hAnsi="Arial"/>
        <w:b/>
        <w:sz w:val="16"/>
      </w:rPr>
      <w:t xml:space="preserve">CSR Forum report </w:t>
    </w:r>
    <w:r w:rsidR="000B0073">
      <w:rPr>
        <w:rFonts w:ascii="Arial" w:hAnsi="Arial"/>
        <w:b/>
        <w:sz w:val="16"/>
      </w:rPr>
      <w:t>2022</w:t>
    </w:r>
  </w:p>
  <w:p w14:paraId="777E0371" w14:textId="77777777" w:rsidR="00547BA0" w:rsidRDefault="00547BA0" w:rsidP="00547BA0"/>
  <w:p w14:paraId="3856F9D1" w14:textId="77777777" w:rsidR="00547BA0" w:rsidRDefault="00547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202"/>
    <w:multiLevelType w:val="hybridMultilevel"/>
    <w:tmpl w:val="47F0540A"/>
    <w:lvl w:ilvl="0" w:tplc="F6689A28">
      <w:start w:val="1"/>
      <w:numFmt w:val="bullet"/>
      <w:lvlText w:val="-"/>
      <w:lvlJc w:val="left"/>
      <w:pPr>
        <w:ind w:left="1800" w:hanging="360"/>
      </w:pPr>
      <w:rPr>
        <w:rFonts w:ascii="Arial" w:eastAsia="Cambria"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F51E8"/>
    <w:multiLevelType w:val="hybridMultilevel"/>
    <w:tmpl w:val="75C0AEE0"/>
    <w:lvl w:ilvl="0" w:tplc="BE007934">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C54264"/>
    <w:multiLevelType w:val="hybridMultilevel"/>
    <w:tmpl w:val="7BF2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4709"/>
    <w:multiLevelType w:val="hybridMultilevel"/>
    <w:tmpl w:val="D792B524"/>
    <w:lvl w:ilvl="0" w:tplc="D206D740">
      <w:start w:val="1"/>
      <w:numFmt w:val="bullet"/>
      <w:lvlText w:val="•"/>
      <w:lvlJc w:val="left"/>
      <w:pPr>
        <w:tabs>
          <w:tab w:val="num" w:pos="720"/>
        </w:tabs>
        <w:ind w:left="720" w:hanging="360"/>
      </w:pPr>
      <w:rPr>
        <w:rFonts w:ascii="Arial" w:hAnsi="Arial" w:hint="default"/>
      </w:rPr>
    </w:lvl>
    <w:lvl w:ilvl="1" w:tplc="678E342E" w:tentative="1">
      <w:start w:val="1"/>
      <w:numFmt w:val="bullet"/>
      <w:lvlText w:val="•"/>
      <w:lvlJc w:val="left"/>
      <w:pPr>
        <w:tabs>
          <w:tab w:val="num" w:pos="1440"/>
        </w:tabs>
        <w:ind w:left="1440" w:hanging="360"/>
      </w:pPr>
      <w:rPr>
        <w:rFonts w:ascii="Arial" w:hAnsi="Arial" w:hint="default"/>
      </w:rPr>
    </w:lvl>
    <w:lvl w:ilvl="2" w:tplc="25E04728" w:tentative="1">
      <w:start w:val="1"/>
      <w:numFmt w:val="bullet"/>
      <w:lvlText w:val="•"/>
      <w:lvlJc w:val="left"/>
      <w:pPr>
        <w:tabs>
          <w:tab w:val="num" w:pos="2160"/>
        </w:tabs>
        <w:ind w:left="2160" w:hanging="360"/>
      </w:pPr>
      <w:rPr>
        <w:rFonts w:ascii="Arial" w:hAnsi="Arial" w:hint="default"/>
      </w:rPr>
    </w:lvl>
    <w:lvl w:ilvl="3" w:tplc="33E08B44" w:tentative="1">
      <w:start w:val="1"/>
      <w:numFmt w:val="bullet"/>
      <w:lvlText w:val="•"/>
      <w:lvlJc w:val="left"/>
      <w:pPr>
        <w:tabs>
          <w:tab w:val="num" w:pos="2880"/>
        </w:tabs>
        <w:ind w:left="2880" w:hanging="360"/>
      </w:pPr>
      <w:rPr>
        <w:rFonts w:ascii="Arial" w:hAnsi="Arial" w:hint="default"/>
      </w:rPr>
    </w:lvl>
    <w:lvl w:ilvl="4" w:tplc="16E0020A" w:tentative="1">
      <w:start w:val="1"/>
      <w:numFmt w:val="bullet"/>
      <w:lvlText w:val="•"/>
      <w:lvlJc w:val="left"/>
      <w:pPr>
        <w:tabs>
          <w:tab w:val="num" w:pos="3600"/>
        </w:tabs>
        <w:ind w:left="3600" w:hanging="360"/>
      </w:pPr>
      <w:rPr>
        <w:rFonts w:ascii="Arial" w:hAnsi="Arial" w:hint="default"/>
      </w:rPr>
    </w:lvl>
    <w:lvl w:ilvl="5" w:tplc="7B260568" w:tentative="1">
      <w:start w:val="1"/>
      <w:numFmt w:val="bullet"/>
      <w:lvlText w:val="•"/>
      <w:lvlJc w:val="left"/>
      <w:pPr>
        <w:tabs>
          <w:tab w:val="num" w:pos="4320"/>
        </w:tabs>
        <w:ind w:left="4320" w:hanging="360"/>
      </w:pPr>
      <w:rPr>
        <w:rFonts w:ascii="Arial" w:hAnsi="Arial" w:hint="default"/>
      </w:rPr>
    </w:lvl>
    <w:lvl w:ilvl="6" w:tplc="A27A961A" w:tentative="1">
      <w:start w:val="1"/>
      <w:numFmt w:val="bullet"/>
      <w:lvlText w:val="•"/>
      <w:lvlJc w:val="left"/>
      <w:pPr>
        <w:tabs>
          <w:tab w:val="num" w:pos="5040"/>
        </w:tabs>
        <w:ind w:left="5040" w:hanging="360"/>
      </w:pPr>
      <w:rPr>
        <w:rFonts w:ascii="Arial" w:hAnsi="Arial" w:hint="default"/>
      </w:rPr>
    </w:lvl>
    <w:lvl w:ilvl="7" w:tplc="CC60377C" w:tentative="1">
      <w:start w:val="1"/>
      <w:numFmt w:val="bullet"/>
      <w:lvlText w:val="•"/>
      <w:lvlJc w:val="left"/>
      <w:pPr>
        <w:tabs>
          <w:tab w:val="num" w:pos="5760"/>
        </w:tabs>
        <w:ind w:left="5760" w:hanging="360"/>
      </w:pPr>
      <w:rPr>
        <w:rFonts w:ascii="Arial" w:hAnsi="Arial" w:hint="default"/>
      </w:rPr>
    </w:lvl>
    <w:lvl w:ilvl="8" w:tplc="110EC3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51267F"/>
    <w:multiLevelType w:val="hybridMultilevel"/>
    <w:tmpl w:val="0DA0FF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F65EF1"/>
    <w:multiLevelType w:val="hybridMultilevel"/>
    <w:tmpl w:val="ED5812BE"/>
    <w:lvl w:ilvl="0" w:tplc="89CE1624">
      <w:start w:val="1"/>
      <w:numFmt w:val="decimal"/>
      <w:pStyle w:val="Heading1"/>
      <w:lvlText w:val="%1."/>
      <w:lvlJc w:val="left"/>
      <w:pPr>
        <w:ind w:left="720" w:hanging="360"/>
      </w:pPr>
      <w:rPr>
        <w:rFonts w:hint="default"/>
        <w:b w:val="0"/>
        <w:bCs w:val="0"/>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CF1873"/>
    <w:multiLevelType w:val="hybridMultilevel"/>
    <w:tmpl w:val="376EF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C1281D"/>
    <w:multiLevelType w:val="hybridMultilevel"/>
    <w:tmpl w:val="3DBE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B0DF2"/>
    <w:multiLevelType w:val="hybridMultilevel"/>
    <w:tmpl w:val="405A40B6"/>
    <w:lvl w:ilvl="0" w:tplc="F16077BC">
      <w:start w:val="1"/>
      <w:numFmt w:val="bullet"/>
      <w:lvlText w:val="•"/>
      <w:lvlJc w:val="left"/>
      <w:pPr>
        <w:tabs>
          <w:tab w:val="num" w:pos="720"/>
        </w:tabs>
        <w:ind w:left="720" w:hanging="360"/>
      </w:pPr>
      <w:rPr>
        <w:rFonts w:ascii="Arial" w:hAnsi="Arial" w:hint="default"/>
      </w:rPr>
    </w:lvl>
    <w:lvl w:ilvl="1" w:tplc="D520DB0C" w:tentative="1">
      <w:start w:val="1"/>
      <w:numFmt w:val="bullet"/>
      <w:lvlText w:val="•"/>
      <w:lvlJc w:val="left"/>
      <w:pPr>
        <w:tabs>
          <w:tab w:val="num" w:pos="1440"/>
        </w:tabs>
        <w:ind w:left="1440" w:hanging="360"/>
      </w:pPr>
      <w:rPr>
        <w:rFonts w:ascii="Arial" w:hAnsi="Arial" w:hint="default"/>
      </w:rPr>
    </w:lvl>
    <w:lvl w:ilvl="2" w:tplc="0EA075A8" w:tentative="1">
      <w:start w:val="1"/>
      <w:numFmt w:val="bullet"/>
      <w:lvlText w:val="•"/>
      <w:lvlJc w:val="left"/>
      <w:pPr>
        <w:tabs>
          <w:tab w:val="num" w:pos="2160"/>
        </w:tabs>
        <w:ind w:left="2160" w:hanging="360"/>
      </w:pPr>
      <w:rPr>
        <w:rFonts w:ascii="Arial" w:hAnsi="Arial" w:hint="default"/>
      </w:rPr>
    </w:lvl>
    <w:lvl w:ilvl="3" w:tplc="4DA086FA" w:tentative="1">
      <w:start w:val="1"/>
      <w:numFmt w:val="bullet"/>
      <w:lvlText w:val="•"/>
      <w:lvlJc w:val="left"/>
      <w:pPr>
        <w:tabs>
          <w:tab w:val="num" w:pos="2880"/>
        </w:tabs>
        <w:ind w:left="2880" w:hanging="360"/>
      </w:pPr>
      <w:rPr>
        <w:rFonts w:ascii="Arial" w:hAnsi="Arial" w:hint="default"/>
      </w:rPr>
    </w:lvl>
    <w:lvl w:ilvl="4" w:tplc="CF127FD8" w:tentative="1">
      <w:start w:val="1"/>
      <w:numFmt w:val="bullet"/>
      <w:lvlText w:val="•"/>
      <w:lvlJc w:val="left"/>
      <w:pPr>
        <w:tabs>
          <w:tab w:val="num" w:pos="3600"/>
        </w:tabs>
        <w:ind w:left="3600" w:hanging="360"/>
      </w:pPr>
      <w:rPr>
        <w:rFonts w:ascii="Arial" w:hAnsi="Arial" w:hint="default"/>
      </w:rPr>
    </w:lvl>
    <w:lvl w:ilvl="5" w:tplc="F9A4B290" w:tentative="1">
      <w:start w:val="1"/>
      <w:numFmt w:val="bullet"/>
      <w:lvlText w:val="•"/>
      <w:lvlJc w:val="left"/>
      <w:pPr>
        <w:tabs>
          <w:tab w:val="num" w:pos="4320"/>
        </w:tabs>
        <w:ind w:left="4320" w:hanging="360"/>
      </w:pPr>
      <w:rPr>
        <w:rFonts w:ascii="Arial" w:hAnsi="Arial" w:hint="default"/>
      </w:rPr>
    </w:lvl>
    <w:lvl w:ilvl="6" w:tplc="B894936A" w:tentative="1">
      <w:start w:val="1"/>
      <w:numFmt w:val="bullet"/>
      <w:lvlText w:val="•"/>
      <w:lvlJc w:val="left"/>
      <w:pPr>
        <w:tabs>
          <w:tab w:val="num" w:pos="5040"/>
        </w:tabs>
        <w:ind w:left="5040" w:hanging="360"/>
      </w:pPr>
      <w:rPr>
        <w:rFonts w:ascii="Arial" w:hAnsi="Arial" w:hint="default"/>
      </w:rPr>
    </w:lvl>
    <w:lvl w:ilvl="7" w:tplc="AC6E78F0" w:tentative="1">
      <w:start w:val="1"/>
      <w:numFmt w:val="bullet"/>
      <w:lvlText w:val="•"/>
      <w:lvlJc w:val="left"/>
      <w:pPr>
        <w:tabs>
          <w:tab w:val="num" w:pos="5760"/>
        </w:tabs>
        <w:ind w:left="5760" w:hanging="360"/>
      </w:pPr>
      <w:rPr>
        <w:rFonts w:ascii="Arial" w:hAnsi="Arial" w:hint="default"/>
      </w:rPr>
    </w:lvl>
    <w:lvl w:ilvl="8" w:tplc="09D22D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59C06B3"/>
    <w:multiLevelType w:val="hybridMultilevel"/>
    <w:tmpl w:val="FE6AEB06"/>
    <w:lvl w:ilvl="0" w:tplc="F6689A28">
      <w:start w:val="1"/>
      <w:numFmt w:val="bullet"/>
      <w:lvlText w:val="-"/>
      <w:lvlJc w:val="left"/>
      <w:pPr>
        <w:ind w:left="1800" w:hanging="360"/>
      </w:pPr>
      <w:rPr>
        <w:rFonts w:ascii="Arial" w:eastAsia="Cambria"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B45A63"/>
    <w:multiLevelType w:val="hybridMultilevel"/>
    <w:tmpl w:val="15384E70"/>
    <w:lvl w:ilvl="0" w:tplc="830CD2E2">
      <w:start w:val="1"/>
      <w:numFmt w:val="decimal"/>
      <w:lvlText w:val="%1."/>
      <w:lvlJc w:val="left"/>
      <w:pPr>
        <w:ind w:left="720" w:hanging="360"/>
      </w:pPr>
      <w:rPr>
        <w:rFonts w:hint="default"/>
        <w:b w:val="0"/>
        <w:b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A66AE"/>
    <w:multiLevelType w:val="hybridMultilevel"/>
    <w:tmpl w:val="893C4E8A"/>
    <w:lvl w:ilvl="0" w:tplc="F6689A28">
      <w:start w:val="1"/>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052EA8"/>
    <w:multiLevelType w:val="hybridMultilevel"/>
    <w:tmpl w:val="26503384"/>
    <w:lvl w:ilvl="0" w:tplc="F6689A28">
      <w:start w:val="1"/>
      <w:numFmt w:val="bullet"/>
      <w:lvlText w:val="-"/>
      <w:lvlJc w:val="left"/>
      <w:pPr>
        <w:ind w:left="720" w:hanging="360"/>
      </w:pPr>
      <w:rPr>
        <w:rFonts w:ascii="Arial" w:eastAsia="Cambria" w:hAnsi="Arial" w:cs="Aria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85A1DED"/>
    <w:multiLevelType w:val="hybridMultilevel"/>
    <w:tmpl w:val="655A8620"/>
    <w:lvl w:ilvl="0" w:tplc="11D46BD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4A7FF2"/>
    <w:multiLevelType w:val="hybridMultilevel"/>
    <w:tmpl w:val="99607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624F97"/>
    <w:multiLevelType w:val="hybridMultilevel"/>
    <w:tmpl w:val="59D25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6401547">
    <w:abstractNumId w:val="15"/>
  </w:num>
  <w:num w:numId="2" w16cid:durableId="869533311">
    <w:abstractNumId w:val="14"/>
  </w:num>
  <w:num w:numId="3" w16cid:durableId="1007516831">
    <w:abstractNumId w:val="7"/>
  </w:num>
  <w:num w:numId="4" w16cid:durableId="810639230">
    <w:abstractNumId w:val="13"/>
  </w:num>
  <w:num w:numId="5" w16cid:durableId="585726495">
    <w:abstractNumId w:val="8"/>
  </w:num>
  <w:num w:numId="6" w16cid:durableId="1702052659">
    <w:abstractNumId w:val="3"/>
  </w:num>
  <w:num w:numId="7" w16cid:durableId="876819734">
    <w:abstractNumId w:val="6"/>
  </w:num>
  <w:num w:numId="8" w16cid:durableId="1392999875">
    <w:abstractNumId w:val="2"/>
  </w:num>
  <w:num w:numId="9" w16cid:durableId="1227178429">
    <w:abstractNumId w:val="10"/>
  </w:num>
  <w:num w:numId="10" w16cid:durableId="1410035972">
    <w:abstractNumId w:val="11"/>
  </w:num>
  <w:num w:numId="11" w16cid:durableId="2023361031">
    <w:abstractNumId w:val="1"/>
  </w:num>
  <w:num w:numId="12" w16cid:durableId="1627543741">
    <w:abstractNumId w:val="4"/>
  </w:num>
  <w:num w:numId="13" w16cid:durableId="626593751">
    <w:abstractNumId w:val="12"/>
  </w:num>
  <w:num w:numId="14" w16cid:durableId="1975719909">
    <w:abstractNumId w:val="9"/>
  </w:num>
  <w:num w:numId="15" w16cid:durableId="587036212">
    <w:abstractNumId w:val="0"/>
  </w:num>
  <w:num w:numId="16" w16cid:durableId="179901968">
    <w:abstractNumId w:val="5"/>
  </w:num>
  <w:num w:numId="17" w16cid:durableId="24464931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EB"/>
    <w:rsid w:val="000279C6"/>
    <w:rsid w:val="00063D01"/>
    <w:rsid w:val="0008163D"/>
    <w:rsid w:val="000A3DB5"/>
    <w:rsid w:val="000B0073"/>
    <w:rsid w:val="000D4F76"/>
    <w:rsid w:val="000F3B86"/>
    <w:rsid w:val="001467CD"/>
    <w:rsid w:val="001C2F4F"/>
    <w:rsid w:val="00205586"/>
    <w:rsid w:val="00262C7F"/>
    <w:rsid w:val="00271716"/>
    <w:rsid w:val="002E304A"/>
    <w:rsid w:val="00310DEA"/>
    <w:rsid w:val="0033573B"/>
    <w:rsid w:val="00352EDA"/>
    <w:rsid w:val="00371713"/>
    <w:rsid w:val="0038291D"/>
    <w:rsid w:val="004617CE"/>
    <w:rsid w:val="004765BB"/>
    <w:rsid w:val="004B39A4"/>
    <w:rsid w:val="004B58DB"/>
    <w:rsid w:val="004D2A7B"/>
    <w:rsid w:val="004D72E9"/>
    <w:rsid w:val="00500BE1"/>
    <w:rsid w:val="005240AE"/>
    <w:rsid w:val="00547BA0"/>
    <w:rsid w:val="00553350"/>
    <w:rsid w:val="00564201"/>
    <w:rsid w:val="00565F1A"/>
    <w:rsid w:val="0061088C"/>
    <w:rsid w:val="00627410"/>
    <w:rsid w:val="00632B9B"/>
    <w:rsid w:val="006416FA"/>
    <w:rsid w:val="006637FD"/>
    <w:rsid w:val="00701BCB"/>
    <w:rsid w:val="007873E3"/>
    <w:rsid w:val="007A3057"/>
    <w:rsid w:val="0082200B"/>
    <w:rsid w:val="0084379F"/>
    <w:rsid w:val="00847DD4"/>
    <w:rsid w:val="00873361"/>
    <w:rsid w:val="0089088E"/>
    <w:rsid w:val="008A0FE5"/>
    <w:rsid w:val="008B70AE"/>
    <w:rsid w:val="008F4635"/>
    <w:rsid w:val="009610FB"/>
    <w:rsid w:val="009A5CB3"/>
    <w:rsid w:val="009C24BB"/>
    <w:rsid w:val="009F3E09"/>
    <w:rsid w:val="00A56846"/>
    <w:rsid w:val="00A63848"/>
    <w:rsid w:val="00AC05FF"/>
    <w:rsid w:val="00AD0C4D"/>
    <w:rsid w:val="00B11012"/>
    <w:rsid w:val="00B168E6"/>
    <w:rsid w:val="00BA55D0"/>
    <w:rsid w:val="00BB2B6A"/>
    <w:rsid w:val="00BB613E"/>
    <w:rsid w:val="00BF005B"/>
    <w:rsid w:val="00C71A05"/>
    <w:rsid w:val="00C75D32"/>
    <w:rsid w:val="00C853F5"/>
    <w:rsid w:val="00C85CC3"/>
    <w:rsid w:val="00C93862"/>
    <w:rsid w:val="00C95A92"/>
    <w:rsid w:val="00C96E8D"/>
    <w:rsid w:val="00CC66B5"/>
    <w:rsid w:val="00D13362"/>
    <w:rsid w:val="00D17E2E"/>
    <w:rsid w:val="00D423B0"/>
    <w:rsid w:val="00DC611A"/>
    <w:rsid w:val="00E01EEB"/>
    <w:rsid w:val="00E36B68"/>
    <w:rsid w:val="00E72349"/>
    <w:rsid w:val="00ED4A21"/>
    <w:rsid w:val="00EF1DBE"/>
    <w:rsid w:val="00EF3559"/>
    <w:rsid w:val="00F62B45"/>
    <w:rsid w:val="00F715E9"/>
    <w:rsid w:val="00F8360E"/>
    <w:rsid w:val="00FB76F3"/>
    <w:rsid w:val="00FC3F8A"/>
    <w:rsid w:val="00FE3CE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80C8"/>
  <w15:chartTrackingRefBased/>
  <w15:docId w15:val="{9EBF06A0-F02B-4BFB-8FF5-79A44401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EEB"/>
    <w:pPr>
      <w:spacing w:before="120" w:after="0" w:line="240" w:lineRule="auto"/>
    </w:pPr>
    <w:rPr>
      <w:rFonts w:ascii="Arial" w:eastAsia="Cambria" w:hAnsi="Arial" w:cs="Times New Roman"/>
      <w:szCs w:val="24"/>
    </w:rPr>
  </w:style>
  <w:style w:type="paragraph" w:styleId="Heading1">
    <w:name w:val="heading 1"/>
    <w:basedOn w:val="Normal"/>
    <w:next w:val="Normal"/>
    <w:link w:val="Heading1Char"/>
    <w:autoRedefine/>
    <w:qFormat/>
    <w:rsid w:val="00E72349"/>
    <w:pPr>
      <w:numPr>
        <w:numId w:val="16"/>
      </w:numPr>
      <w:ind w:right="-96"/>
      <w:jc w:val="both"/>
      <w:outlineLvl w:val="0"/>
    </w:pPr>
    <w:rPr>
      <w:rFonts w:asciiTheme="majorHAnsi" w:hAnsiTheme="majorHAnsi" w:cstheme="majorHAnsi"/>
      <w:color w:val="000000" w:themeColor="text1"/>
      <w:sz w:val="24"/>
    </w:rPr>
  </w:style>
  <w:style w:type="paragraph" w:styleId="Heading4">
    <w:name w:val="heading 4"/>
    <w:basedOn w:val="Normal"/>
    <w:next w:val="Normal"/>
    <w:link w:val="Heading4Char"/>
    <w:qFormat/>
    <w:rsid w:val="00E01EEB"/>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2349"/>
    <w:rPr>
      <w:rFonts w:asciiTheme="majorHAnsi" w:eastAsia="Cambria" w:hAnsiTheme="majorHAnsi" w:cstheme="majorHAnsi"/>
      <w:color w:val="000000" w:themeColor="text1"/>
      <w:sz w:val="24"/>
      <w:szCs w:val="24"/>
    </w:rPr>
  </w:style>
  <w:style w:type="character" w:customStyle="1" w:styleId="Heading4Char">
    <w:name w:val="Heading 4 Char"/>
    <w:basedOn w:val="DefaultParagraphFont"/>
    <w:link w:val="Heading4"/>
    <w:rsid w:val="00E01EEB"/>
    <w:rPr>
      <w:rFonts w:ascii="Arial Bold" w:eastAsia="Cambria" w:hAnsi="Arial Bold" w:cs="Times New Roman"/>
      <w:sz w:val="20"/>
      <w:szCs w:val="24"/>
    </w:rPr>
  </w:style>
  <w:style w:type="paragraph" w:styleId="Footer">
    <w:name w:val="footer"/>
    <w:basedOn w:val="Normal"/>
    <w:link w:val="FooterChar"/>
    <w:uiPriority w:val="99"/>
    <w:unhideWhenUsed/>
    <w:rsid w:val="00E01EEB"/>
    <w:pPr>
      <w:tabs>
        <w:tab w:val="center" w:pos="4320"/>
        <w:tab w:val="right" w:pos="8640"/>
      </w:tabs>
    </w:pPr>
  </w:style>
  <w:style w:type="character" w:customStyle="1" w:styleId="FooterChar">
    <w:name w:val="Footer Char"/>
    <w:basedOn w:val="DefaultParagraphFont"/>
    <w:link w:val="Footer"/>
    <w:uiPriority w:val="99"/>
    <w:rsid w:val="00E01EEB"/>
    <w:rPr>
      <w:rFonts w:ascii="Arial" w:eastAsia="Cambria" w:hAnsi="Arial" w:cs="Times New Roman"/>
      <w:szCs w:val="24"/>
    </w:rPr>
  </w:style>
  <w:style w:type="character" w:styleId="Hyperlink">
    <w:name w:val="Hyperlink"/>
    <w:rsid w:val="00E01EEB"/>
    <w:rPr>
      <w:color w:val="0000FF"/>
      <w:u w:val="single"/>
    </w:rPr>
  </w:style>
  <w:style w:type="character" w:styleId="PageNumber">
    <w:name w:val="page number"/>
    <w:basedOn w:val="DefaultParagraphFont"/>
    <w:uiPriority w:val="99"/>
    <w:rsid w:val="00E01EEB"/>
  </w:style>
  <w:style w:type="paragraph" w:customStyle="1" w:styleId="Projectsubtitle">
    <w:name w:val="Project subtitle"/>
    <w:basedOn w:val="Normal"/>
    <w:qFormat/>
    <w:rsid w:val="00E01EEB"/>
    <w:rPr>
      <w:rFonts w:ascii="Arial Rounded MT Bold" w:hAnsi="Arial Rounded MT Bold"/>
    </w:rPr>
  </w:style>
  <w:style w:type="paragraph" w:customStyle="1" w:styleId="BasicParagraph">
    <w:name w:val="[Basic Paragraph]"/>
    <w:basedOn w:val="Normal"/>
    <w:uiPriority w:val="99"/>
    <w:rsid w:val="00E01EEB"/>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E01EEB"/>
    <w:pPr>
      <w:ind w:left="720"/>
    </w:pPr>
  </w:style>
  <w:style w:type="paragraph" w:styleId="Header">
    <w:name w:val="header"/>
    <w:basedOn w:val="Normal"/>
    <w:link w:val="HeaderChar"/>
    <w:uiPriority w:val="99"/>
    <w:unhideWhenUsed/>
    <w:rsid w:val="00CC66B5"/>
    <w:pPr>
      <w:tabs>
        <w:tab w:val="center" w:pos="4680"/>
        <w:tab w:val="right" w:pos="9360"/>
      </w:tabs>
      <w:spacing w:before="0"/>
    </w:pPr>
  </w:style>
  <w:style w:type="character" w:customStyle="1" w:styleId="HeaderChar">
    <w:name w:val="Header Char"/>
    <w:basedOn w:val="DefaultParagraphFont"/>
    <w:link w:val="Header"/>
    <w:uiPriority w:val="99"/>
    <w:rsid w:val="00CC66B5"/>
    <w:rPr>
      <w:rFonts w:ascii="Arial" w:eastAsia="Cambria" w:hAnsi="Arial" w:cs="Times New Roman"/>
      <w:szCs w:val="24"/>
    </w:rPr>
  </w:style>
  <w:style w:type="character" w:styleId="UnresolvedMention">
    <w:name w:val="Unresolved Mention"/>
    <w:basedOn w:val="DefaultParagraphFont"/>
    <w:uiPriority w:val="99"/>
    <w:semiHidden/>
    <w:unhideWhenUsed/>
    <w:rsid w:val="0084379F"/>
    <w:rPr>
      <w:color w:val="605E5C"/>
      <w:shd w:val="clear" w:color="auto" w:fill="E1DFDD"/>
    </w:rPr>
  </w:style>
  <w:style w:type="paragraph" w:styleId="NormalWeb">
    <w:name w:val="Normal (Web)"/>
    <w:basedOn w:val="Normal"/>
    <w:uiPriority w:val="99"/>
    <w:unhideWhenUsed/>
    <w:rsid w:val="00EF3559"/>
    <w:pPr>
      <w:spacing w:before="100" w:beforeAutospacing="1" w:after="100" w:afterAutospacing="1"/>
    </w:pPr>
    <w:rPr>
      <w:rFonts w:ascii="Times New Roman" w:eastAsia="Times New Roman" w:hAnsi="Times New Roman"/>
      <w:sz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08536">
      <w:bodyDiv w:val="1"/>
      <w:marLeft w:val="0"/>
      <w:marRight w:val="0"/>
      <w:marTop w:val="0"/>
      <w:marBottom w:val="0"/>
      <w:divBdr>
        <w:top w:val="none" w:sz="0" w:space="0" w:color="auto"/>
        <w:left w:val="none" w:sz="0" w:space="0" w:color="auto"/>
        <w:bottom w:val="none" w:sz="0" w:space="0" w:color="auto"/>
        <w:right w:val="none" w:sz="0" w:space="0" w:color="auto"/>
      </w:divBdr>
    </w:div>
    <w:div w:id="261186413">
      <w:bodyDiv w:val="1"/>
      <w:marLeft w:val="0"/>
      <w:marRight w:val="0"/>
      <w:marTop w:val="0"/>
      <w:marBottom w:val="0"/>
      <w:divBdr>
        <w:top w:val="none" w:sz="0" w:space="0" w:color="auto"/>
        <w:left w:val="none" w:sz="0" w:space="0" w:color="auto"/>
        <w:bottom w:val="none" w:sz="0" w:space="0" w:color="auto"/>
        <w:right w:val="none" w:sz="0" w:space="0" w:color="auto"/>
      </w:divBdr>
    </w:div>
    <w:div w:id="1440876239">
      <w:bodyDiv w:val="1"/>
      <w:marLeft w:val="0"/>
      <w:marRight w:val="0"/>
      <w:marTop w:val="0"/>
      <w:marBottom w:val="0"/>
      <w:divBdr>
        <w:top w:val="none" w:sz="0" w:space="0" w:color="auto"/>
        <w:left w:val="none" w:sz="0" w:space="0" w:color="auto"/>
        <w:bottom w:val="none" w:sz="0" w:space="0" w:color="auto"/>
        <w:right w:val="none" w:sz="0" w:space="0" w:color="auto"/>
      </w:divBdr>
    </w:div>
    <w:div w:id="1781535328">
      <w:bodyDiv w:val="1"/>
      <w:marLeft w:val="0"/>
      <w:marRight w:val="0"/>
      <w:marTop w:val="0"/>
      <w:marBottom w:val="0"/>
      <w:divBdr>
        <w:top w:val="none" w:sz="0" w:space="0" w:color="auto"/>
        <w:left w:val="none" w:sz="0" w:space="0" w:color="auto"/>
        <w:bottom w:val="none" w:sz="0" w:space="0" w:color="auto"/>
        <w:right w:val="none" w:sz="0" w:space="0" w:color="auto"/>
      </w:divBdr>
    </w:div>
    <w:div w:id="1842045977">
      <w:bodyDiv w:val="1"/>
      <w:marLeft w:val="0"/>
      <w:marRight w:val="0"/>
      <w:marTop w:val="0"/>
      <w:marBottom w:val="0"/>
      <w:divBdr>
        <w:top w:val="none" w:sz="0" w:space="0" w:color="auto"/>
        <w:left w:val="none" w:sz="0" w:space="0" w:color="auto"/>
        <w:bottom w:val="none" w:sz="0" w:space="0" w:color="auto"/>
        <w:right w:val="none" w:sz="0" w:space="0" w:color="auto"/>
      </w:divBdr>
      <w:divsChild>
        <w:div w:id="1801259538">
          <w:marLeft w:val="274"/>
          <w:marRight w:val="0"/>
          <w:marTop w:val="0"/>
          <w:marBottom w:val="92"/>
          <w:divBdr>
            <w:top w:val="none" w:sz="0" w:space="0" w:color="auto"/>
            <w:left w:val="none" w:sz="0" w:space="0" w:color="auto"/>
            <w:bottom w:val="none" w:sz="0" w:space="0" w:color="auto"/>
            <w:right w:val="none" w:sz="0" w:space="0" w:color="auto"/>
          </w:divBdr>
        </w:div>
      </w:divsChild>
    </w:div>
    <w:div w:id="1865632365">
      <w:bodyDiv w:val="1"/>
      <w:marLeft w:val="0"/>
      <w:marRight w:val="0"/>
      <w:marTop w:val="0"/>
      <w:marBottom w:val="0"/>
      <w:divBdr>
        <w:top w:val="none" w:sz="0" w:space="0" w:color="auto"/>
        <w:left w:val="none" w:sz="0" w:space="0" w:color="auto"/>
        <w:bottom w:val="none" w:sz="0" w:space="0" w:color="auto"/>
        <w:right w:val="none" w:sz="0" w:space="0" w:color="auto"/>
      </w:divBdr>
      <w:divsChild>
        <w:div w:id="1546484103">
          <w:marLeft w:val="274"/>
          <w:marRight w:val="0"/>
          <w:marTop w:val="0"/>
          <w:marBottom w:val="9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rc-resilience-southeastasia.org/youth-and-volunteering/southeast-asia-youth-network-seayn/seayn-and-covid-19/"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rcrc-resilience-southeastasia.org/youth-and-volunteering/southeast-asia-youth-network-seayn/seayn-and-covid-19/" TargetMode="Externa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ttorn.sornvai@ifrc.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document/d/1H7W2-0c1DEcFs4Ve1plDi96ebRQbmb_wwko9aSyQwTE/edit"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facebook.com/RCRCSEAY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C5C77E8B749F45BBD54A574545AF94" ma:contentTypeVersion="19" ma:contentTypeDescription="Create a new document." ma:contentTypeScope="" ma:versionID="a5c33c321e94079afb5ca3de5f37f6ee">
  <xsd:schema xmlns:xsd="http://www.w3.org/2001/XMLSchema" xmlns:xs="http://www.w3.org/2001/XMLSchema" xmlns:p="http://schemas.microsoft.com/office/2006/metadata/properties" xmlns:ns1="http://schemas.microsoft.com/sharepoint/v3" xmlns:ns2="ee5998ba-93b0-4947-8610-e94479616598" xmlns:ns3="f9d22022-782e-4dff-89ef-b9fa91a622ca" targetNamespace="http://schemas.microsoft.com/office/2006/metadata/properties" ma:root="true" ma:fieldsID="87926cf8ad92d16653d6911b1aaa74a5" ns1:_="" ns2:_="" ns3:_="">
    <xsd:import namespace="http://schemas.microsoft.com/sharepoint/v3"/>
    <xsd:import namespace="ee5998ba-93b0-4947-8610-e94479616598"/>
    <xsd:import namespace="f9d22022-782e-4dff-89ef-b9fa91a622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5998ba-93b0-4947-8610-e94479616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22022-782e-4dff-89ef-b9fa91a622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18b33c-f9f6-4bb2-941b-ffe510c9e1ed}" ma:internalName="TaxCatchAll" ma:showField="CatchAllData" ma:web="f9d22022-782e-4dff-89ef-b9fa91a622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e5998ba-93b0-4947-8610-e94479616598">
      <Terms xmlns="http://schemas.microsoft.com/office/infopath/2007/PartnerControls"/>
    </lcf76f155ced4ddcb4097134ff3c332f>
    <_ip_UnifiedCompliancePolicyProperties xmlns="http://schemas.microsoft.com/sharepoint/v3" xsi:nil="true"/>
    <TaxCatchAll xmlns="f9d22022-782e-4dff-89ef-b9fa91a622ca" xsi:nil="true"/>
  </documentManagement>
</p:properties>
</file>

<file path=customXml/itemProps1.xml><?xml version="1.0" encoding="utf-8"?>
<ds:datastoreItem xmlns:ds="http://schemas.openxmlformats.org/officeDocument/2006/customXml" ds:itemID="{2FC2B084-8EC4-4160-8E09-41CB08A4C8A9}"/>
</file>

<file path=customXml/itemProps2.xml><?xml version="1.0" encoding="utf-8"?>
<ds:datastoreItem xmlns:ds="http://schemas.openxmlformats.org/officeDocument/2006/customXml" ds:itemID="{0495AAE4-ACBE-4123-AFF3-54D629FCC095}"/>
</file>

<file path=customXml/itemProps3.xml><?xml version="1.0" encoding="utf-8"?>
<ds:datastoreItem xmlns:ds="http://schemas.openxmlformats.org/officeDocument/2006/customXml" ds:itemID="{E9E5EE32-CD3D-4C88-BFAD-C7BA8F319BC9}"/>
</file>

<file path=docProps/app.xml><?xml version="1.0" encoding="utf-8"?>
<Properties xmlns="http://schemas.openxmlformats.org/officeDocument/2006/extended-properties" xmlns:vt="http://schemas.openxmlformats.org/officeDocument/2006/docPropsVTypes">
  <Template>Normal.dotm</Template>
  <TotalTime>42</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Nunia VUCUKULA</dc:creator>
  <cp:keywords/>
  <dc:description/>
  <cp:lastModifiedBy>Nattorn SORNVAI</cp:lastModifiedBy>
  <cp:revision>5</cp:revision>
  <cp:lastPrinted>2021-09-15T04:52:00Z</cp:lastPrinted>
  <dcterms:created xsi:type="dcterms:W3CDTF">2022-09-30T07:37:00Z</dcterms:created>
  <dcterms:modified xsi:type="dcterms:W3CDTF">2023-09-20T13:40:00Z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27b15a-80ec-4ef7-8353-f32e3c89bf3e_Enabled">
    <vt:lpwstr>true</vt:lpwstr>
  </property>
  <property fmtid="{D5CDD505-2E9C-101B-9397-08002B2CF9AE}" pid="3" name="MSIP_Label_6627b15a-80ec-4ef7-8353-f32e3c89bf3e_SetDate">
    <vt:lpwstr>2022-09-21T09:39:13Z</vt:lpwstr>
  </property>
  <property fmtid="{D5CDD505-2E9C-101B-9397-08002B2CF9AE}" pid="4" name="MSIP_Label_6627b15a-80ec-4ef7-8353-f32e3c89bf3e_Method">
    <vt:lpwstr>Privileged</vt:lpwstr>
  </property>
  <property fmtid="{D5CDD505-2E9C-101B-9397-08002B2CF9AE}" pid="5" name="MSIP_Label_6627b15a-80ec-4ef7-8353-f32e3c89bf3e_Name">
    <vt:lpwstr>IFRC Internal</vt:lpwstr>
  </property>
  <property fmtid="{D5CDD505-2E9C-101B-9397-08002B2CF9AE}" pid="6" name="MSIP_Label_6627b15a-80ec-4ef7-8353-f32e3c89bf3e_SiteId">
    <vt:lpwstr>a2b53be5-734e-4e6c-ab0d-d184f60fd917</vt:lpwstr>
  </property>
  <property fmtid="{D5CDD505-2E9C-101B-9397-08002B2CF9AE}" pid="7" name="MSIP_Label_6627b15a-80ec-4ef7-8353-f32e3c89bf3e_ActionId">
    <vt:lpwstr>e9e7421a-99bd-4f23-82fe-d44136001c3a</vt:lpwstr>
  </property>
  <property fmtid="{D5CDD505-2E9C-101B-9397-08002B2CF9AE}" pid="8" name="MSIP_Label_6627b15a-80ec-4ef7-8353-f32e3c89bf3e_ContentBits">
    <vt:lpwstr>2</vt:lpwstr>
  </property>
  <property fmtid="{D5CDD505-2E9C-101B-9397-08002B2CF9AE}" pid="9" name="ContentTypeId">
    <vt:lpwstr>0x010100D6C5C77E8B749F45BBD54A574545AF94</vt:lpwstr>
  </property>
</Properties>
</file>