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65BFE2" w14:textId="77777777" w:rsidR="00E01EEB" w:rsidRPr="00A54B37" w:rsidRDefault="00E01EEB" w:rsidP="004B58DB">
      <w:pPr>
        <w:jc w:val="both"/>
        <w:rPr>
          <w:rFonts w:asciiTheme="minorHAnsi" w:hAnsiTheme="minorHAnsi" w:cstheme="minorHAnsi"/>
          <w:b/>
          <w:bCs/>
          <w:color w:val="FF0000"/>
          <w:szCs w:val="22"/>
        </w:rPr>
      </w:pPr>
      <w:r w:rsidRPr="00A54B37">
        <w:rPr>
          <w:rFonts w:asciiTheme="minorHAnsi" w:hAnsiTheme="minorHAnsi" w:cstheme="minorHAnsi"/>
          <w:b/>
          <w:bCs/>
          <w:color w:val="FF0000"/>
          <w:szCs w:val="22"/>
        </w:rPr>
        <w:t xml:space="preserve">International Federation of Red Cross and Red Crescent Societies </w:t>
      </w:r>
    </w:p>
    <w:p w14:paraId="417EEA16" w14:textId="3DF86E3E" w:rsidR="00E01EEB" w:rsidRPr="00A54B37" w:rsidRDefault="00EF3559" w:rsidP="004B58DB">
      <w:pPr>
        <w:pStyle w:val="Projectsubtitle"/>
        <w:jc w:val="both"/>
        <w:rPr>
          <w:rStyle w:val="Hyperlink"/>
          <w:rFonts w:asciiTheme="minorHAnsi" w:hAnsiTheme="minorHAnsi" w:cstheme="minorHAnsi"/>
          <w:b/>
          <w:bCs/>
          <w:sz w:val="32"/>
          <w:szCs w:val="32"/>
        </w:rPr>
      </w:pPr>
      <w:r w:rsidRPr="00A54B37">
        <w:rPr>
          <w:rFonts w:asciiTheme="minorHAnsi" w:hAnsiTheme="minorHAnsi" w:cstheme="minorHAnsi"/>
          <w:b/>
          <w:bCs/>
          <w:sz w:val="32"/>
          <w:szCs w:val="32"/>
        </w:rPr>
        <w:t xml:space="preserve">Southeast Community Safety and Resilience Forum </w:t>
      </w:r>
    </w:p>
    <w:p w14:paraId="3CE7358B" w14:textId="0679EAB8" w:rsidR="00E01EEB" w:rsidRPr="00A54B37" w:rsidRDefault="00E01EEB" w:rsidP="004B58DB">
      <w:pPr>
        <w:pStyle w:val="Projectsubtitle"/>
        <w:jc w:val="both"/>
        <w:rPr>
          <w:rFonts w:asciiTheme="minorHAnsi" w:hAnsiTheme="minorHAnsi" w:cstheme="minorHAnsi"/>
          <w:color w:val="595959"/>
          <w:szCs w:val="22"/>
        </w:rPr>
      </w:pPr>
      <w:r w:rsidRPr="00A54B37">
        <w:rPr>
          <w:rStyle w:val="Hyperlink"/>
          <w:rFonts w:asciiTheme="minorHAnsi" w:hAnsiTheme="minorHAnsi" w:cstheme="minorHAnsi"/>
          <w:szCs w:val="22"/>
        </w:rPr>
        <w:t xml:space="preserve">Progress report / </w:t>
      </w:r>
      <w:r w:rsidR="00C95A92" w:rsidRPr="00A54B37">
        <w:rPr>
          <w:rStyle w:val="Hyperlink"/>
          <w:rFonts w:asciiTheme="minorHAnsi" w:hAnsiTheme="minorHAnsi" w:cstheme="minorHAnsi"/>
          <w:color w:val="FF0000"/>
          <w:szCs w:val="22"/>
        </w:rPr>
        <w:t>South East Asia</w:t>
      </w:r>
      <w:r w:rsidRPr="00A54B37">
        <w:rPr>
          <w:rStyle w:val="Hyperlink"/>
          <w:rFonts w:asciiTheme="minorHAnsi" w:hAnsiTheme="minorHAnsi" w:cstheme="minorHAnsi"/>
          <w:szCs w:val="22"/>
        </w:rPr>
        <w:t xml:space="preserve"> </w:t>
      </w:r>
      <w:r w:rsidRPr="00A54B37">
        <w:rPr>
          <w:rFonts w:asciiTheme="minorHAnsi" w:hAnsiTheme="minorHAnsi" w:cstheme="minorHAnsi"/>
          <w:color w:val="595959"/>
          <w:szCs w:val="22"/>
        </w:rPr>
        <w:t>/</w:t>
      </w:r>
      <w:r w:rsidR="000B0073" w:rsidRPr="00A54B37">
        <w:rPr>
          <w:rFonts w:asciiTheme="minorHAnsi" w:hAnsiTheme="minorHAnsi" w:cstheme="minorHAnsi"/>
          <w:color w:val="595959"/>
          <w:szCs w:val="22"/>
        </w:rPr>
        <w:t>October 2022</w:t>
      </w:r>
    </w:p>
    <w:p w14:paraId="6A6CCF7C" w14:textId="77777777" w:rsidR="000A3DB5" w:rsidRPr="00A54B37" w:rsidRDefault="000A3DB5" w:rsidP="004B58DB">
      <w:pPr>
        <w:pStyle w:val="Projectsubtitle"/>
        <w:jc w:val="both"/>
        <w:rPr>
          <w:rFonts w:asciiTheme="minorHAnsi" w:hAnsiTheme="minorHAnsi" w:cstheme="minorHAnsi"/>
          <w:color w:val="595959"/>
          <w:szCs w:val="22"/>
        </w:rPr>
      </w:pPr>
    </w:p>
    <w:p w14:paraId="0CFDF063" w14:textId="77777777" w:rsidR="00E01EEB" w:rsidRPr="00A54B37" w:rsidRDefault="00E01EEB" w:rsidP="004B58DB">
      <w:pPr>
        <w:pStyle w:val="Heading1"/>
        <w:jc w:val="both"/>
        <w:rPr>
          <w:rFonts w:asciiTheme="minorHAnsi" w:hAnsiTheme="minorHAnsi" w:cstheme="minorHAnsi"/>
        </w:rPr>
      </w:pPr>
      <w:r w:rsidRPr="00A54B37">
        <w:rPr>
          <w:rFonts w:asciiTheme="minorHAnsi" w:hAnsiTheme="minorHAnsi" w:cstheme="minorHAnsi"/>
        </w:rPr>
        <w:t>Introduction</w:t>
      </w:r>
    </w:p>
    <w:p w14:paraId="143AC27F" w14:textId="3027F751" w:rsidR="000556AF" w:rsidRPr="00A54B37" w:rsidRDefault="00F16C1C" w:rsidP="00F16C1C">
      <w:pPr>
        <w:jc w:val="both"/>
        <w:rPr>
          <w:rFonts w:asciiTheme="minorHAnsi" w:hAnsiTheme="minorHAnsi" w:cstheme="minorHAnsi"/>
          <w:szCs w:val="22"/>
        </w:rPr>
      </w:pPr>
      <w:r w:rsidRPr="00A54B37">
        <w:rPr>
          <w:rFonts w:asciiTheme="minorHAnsi" w:hAnsiTheme="minorHAnsi" w:cstheme="minorHAnsi"/>
          <w:szCs w:val="22"/>
        </w:rPr>
        <w:t xml:space="preserve">The Community Safety and Resilience Forum (the </w:t>
      </w:r>
      <w:r w:rsidR="0044795D" w:rsidRPr="00A54B37">
        <w:rPr>
          <w:rFonts w:asciiTheme="minorHAnsi" w:hAnsiTheme="minorHAnsi" w:cstheme="minorHAnsi"/>
          <w:szCs w:val="22"/>
        </w:rPr>
        <w:t>CSR</w:t>
      </w:r>
      <w:r w:rsidR="00A54B37">
        <w:rPr>
          <w:rFonts w:asciiTheme="minorHAnsi" w:hAnsiTheme="minorHAnsi" w:cstheme="minorHAnsi"/>
          <w:szCs w:val="22"/>
        </w:rPr>
        <w:t>F</w:t>
      </w:r>
      <w:r w:rsidRPr="00A54B37">
        <w:rPr>
          <w:rFonts w:asciiTheme="minorHAnsi" w:hAnsiTheme="minorHAnsi" w:cstheme="minorHAnsi"/>
          <w:szCs w:val="22"/>
        </w:rPr>
        <w:t>)</w:t>
      </w:r>
      <w:r w:rsidR="00A54B37">
        <w:rPr>
          <w:rFonts w:asciiTheme="minorHAnsi" w:hAnsiTheme="minorHAnsi" w:cstheme="minorHAnsi"/>
          <w:szCs w:val="22"/>
        </w:rPr>
        <w:t xml:space="preserve">, originating from a history of exchange and collaboration among the Southeast Asia National Societies in the area of disaster management and health programmes, </w:t>
      </w:r>
      <w:r w:rsidRPr="00A54B37">
        <w:rPr>
          <w:rFonts w:asciiTheme="minorHAnsi" w:hAnsiTheme="minorHAnsi" w:cstheme="minorHAnsi"/>
          <w:szCs w:val="22"/>
        </w:rPr>
        <w:t xml:space="preserve">was </w:t>
      </w:r>
      <w:r w:rsidR="00A54B37">
        <w:rPr>
          <w:rFonts w:asciiTheme="minorHAnsi" w:hAnsiTheme="minorHAnsi" w:cstheme="minorHAnsi"/>
          <w:szCs w:val="22"/>
        </w:rPr>
        <w:t xml:space="preserve">formally </w:t>
      </w:r>
      <w:r w:rsidRPr="00A54B37">
        <w:rPr>
          <w:rFonts w:asciiTheme="minorHAnsi" w:hAnsiTheme="minorHAnsi" w:cstheme="minorHAnsi"/>
          <w:szCs w:val="22"/>
        </w:rPr>
        <w:t xml:space="preserve">established in 2014 and becomes an annual gathering of Heads or Managers of Disaster Management, Health and Organizational Development / Youth Technical Working Groups. The forum is comprised of three Regional Technical Working Groups (RTWG), namely Disaster Management Technical Working Group, Health Technical Working Group and Organizational Development and Youth Technical Working Group. </w:t>
      </w:r>
    </w:p>
    <w:p w14:paraId="1F974B08" w14:textId="1CCCAB57" w:rsidR="00F16C1C" w:rsidRPr="00A54B37" w:rsidRDefault="00F16C1C" w:rsidP="00A54B37">
      <w:pPr>
        <w:spacing w:before="240"/>
        <w:jc w:val="both"/>
        <w:rPr>
          <w:rFonts w:asciiTheme="minorHAnsi" w:hAnsiTheme="minorHAnsi" w:cstheme="minorHAnsi"/>
          <w:szCs w:val="22"/>
        </w:rPr>
      </w:pPr>
      <w:r w:rsidRPr="00A54B37">
        <w:rPr>
          <w:rFonts w:asciiTheme="minorHAnsi" w:hAnsiTheme="minorHAnsi" w:cstheme="minorHAnsi"/>
          <w:szCs w:val="22"/>
        </w:rPr>
        <w:t>The purpose of the forum is to enhance regional integration, coordination, communication and cooperation between SEA RCRC members. It is tasked to translate the results of the strategic policy and direction, and decisions of the South</w:t>
      </w:r>
      <w:r w:rsidR="00A54B37">
        <w:rPr>
          <w:rFonts w:asciiTheme="minorHAnsi" w:hAnsiTheme="minorHAnsi" w:cstheme="minorHAnsi"/>
          <w:szCs w:val="22"/>
        </w:rPr>
        <w:t>e</w:t>
      </w:r>
      <w:r w:rsidRPr="00A54B37">
        <w:rPr>
          <w:rFonts w:asciiTheme="minorHAnsi" w:hAnsiTheme="minorHAnsi" w:cstheme="minorHAnsi"/>
          <w:szCs w:val="22"/>
        </w:rPr>
        <w:t xml:space="preserve">ast Asia Red Cross Red Crescent leaders into operational actions to promote the establishment of safer and resilient communities, through the annual gathering of Heads or Managers in the Technical Working Groups of Disaster Management, Health and Organizational Development/ Youth. </w:t>
      </w:r>
    </w:p>
    <w:p w14:paraId="77AB0D48" w14:textId="5D8B19F2" w:rsidR="00F16C1C" w:rsidRPr="00A54B37" w:rsidRDefault="00F16C1C" w:rsidP="00A54B37">
      <w:pPr>
        <w:spacing w:before="240"/>
        <w:jc w:val="both"/>
        <w:rPr>
          <w:rFonts w:asciiTheme="minorHAnsi" w:hAnsiTheme="minorHAnsi" w:cstheme="minorHAnsi"/>
          <w:szCs w:val="22"/>
        </w:rPr>
      </w:pPr>
      <w:r w:rsidRPr="00A54B37">
        <w:rPr>
          <w:rFonts w:asciiTheme="minorHAnsi" w:hAnsiTheme="minorHAnsi" w:cstheme="minorHAnsi"/>
          <w:szCs w:val="22"/>
        </w:rPr>
        <w:t xml:space="preserve">The last </w:t>
      </w:r>
      <w:r w:rsidR="00A54B37">
        <w:rPr>
          <w:rFonts w:asciiTheme="minorHAnsi" w:hAnsiTheme="minorHAnsi" w:cstheme="minorHAnsi"/>
          <w:szCs w:val="22"/>
        </w:rPr>
        <w:t>CSRF</w:t>
      </w:r>
      <w:r w:rsidRPr="00A54B37">
        <w:rPr>
          <w:rFonts w:asciiTheme="minorHAnsi" w:hAnsiTheme="minorHAnsi" w:cstheme="minorHAnsi"/>
          <w:szCs w:val="22"/>
        </w:rPr>
        <w:t xml:space="preserve"> meeting was hosted by Malaysian Red Crescent Society in 2017 which saw the participation of 32 representatives (Disaster Management, Health, OD and Youth) from 11 National Societies in the South</w:t>
      </w:r>
      <w:r w:rsidR="00A54B37">
        <w:rPr>
          <w:rFonts w:asciiTheme="minorHAnsi" w:hAnsiTheme="minorHAnsi" w:cstheme="minorHAnsi"/>
          <w:szCs w:val="22"/>
        </w:rPr>
        <w:t>e</w:t>
      </w:r>
      <w:r w:rsidRPr="00A54B37">
        <w:rPr>
          <w:rFonts w:asciiTheme="minorHAnsi" w:hAnsiTheme="minorHAnsi" w:cstheme="minorHAnsi"/>
          <w:szCs w:val="22"/>
        </w:rPr>
        <w:t>ast Asian Region – Brunei Darussalam Red Crescent, Cambodian Red Cross, Indonesian Red Cross, Lao Red Cross, Malaysia Red Crescent, Myanmar Red Cross, Philippines Red Cross, Singapore Red Cross, Thai Red Cross, Timor-Leste Red Cross and Viet Nam Red Cross.</w:t>
      </w:r>
    </w:p>
    <w:p w14:paraId="6D282094" w14:textId="00533732" w:rsidR="00F16C1C" w:rsidRPr="00A54B37" w:rsidRDefault="00A54B37" w:rsidP="00A54B37">
      <w:pPr>
        <w:spacing w:before="240"/>
        <w:jc w:val="both"/>
        <w:rPr>
          <w:rFonts w:asciiTheme="minorHAnsi" w:hAnsiTheme="minorHAnsi" w:cstheme="minorHAnsi"/>
          <w:szCs w:val="22"/>
        </w:rPr>
      </w:pPr>
      <w:r>
        <w:rPr>
          <w:rFonts w:asciiTheme="minorHAnsi" w:hAnsiTheme="minorHAnsi" w:cstheme="minorHAnsi"/>
          <w:szCs w:val="22"/>
        </w:rPr>
        <w:t>It</w:t>
      </w:r>
      <w:r w:rsidR="00F16C1C" w:rsidRPr="00A54B37">
        <w:rPr>
          <w:rFonts w:asciiTheme="minorHAnsi" w:hAnsiTheme="minorHAnsi" w:cstheme="minorHAnsi"/>
          <w:szCs w:val="22"/>
        </w:rPr>
        <w:t xml:space="preserve"> was agreed in SEA Leaders Meeting in 2021 on reviving the </w:t>
      </w:r>
      <w:r>
        <w:rPr>
          <w:rFonts w:asciiTheme="minorHAnsi" w:hAnsiTheme="minorHAnsi" w:cstheme="minorHAnsi"/>
          <w:szCs w:val="22"/>
        </w:rPr>
        <w:t>CSRF</w:t>
      </w:r>
      <w:r w:rsidR="00F16C1C" w:rsidRPr="00A54B37">
        <w:rPr>
          <w:rFonts w:asciiTheme="minorHAnsi" w:hAnsiTheme="minorHAnsi" w:cstheme="minorHAnsi"/>
          <w:szCs w:val="22"/>
        </w:rPr>
        <w:t xml:space="preserve">. </w:t>
      </w:r>
    </w:p>
    <w:p w14:paraId="2B492575" w14:textId="77777777" w:rsidR="000B0073" w:rsidRPr="00A54B37" w:rsidRDefault="000B0073" w:rsidP="000C77A6">
      <w:pPr>
        <w:spacing w:before="0"/>
        <w:jc w:val="both"/>
        <w:rPr>
          <w:rFonts w:asciiTheme="minorHAnsi" w:hAnsiTheme="minorHAnsi" w:cstheme="minorHAnsi"/>
          <w:szCs w:val="22"/>
        </w:rPr>
      </w:pPr>
    </w:p>
    <w:p w14:paraId="58415863" w14:textId="113EA4E8" w:rsidR="00E01EEB" w:rsidRPr="00A54B37" w:rsidRDefault="00E01EEB" w:rsidP="004B58DB">
      <w:pPr>
        <w:pStyle w:val="Heading1"/>
        <w:jc w:val="both"/>
        <w:rPr>
          <w:rFonts w:asciiTheme="minorHAnsi" w:hAnsiTheme="minorHAnsi" w:cstheme="minorHAnsi"/>
        </w:rPr>
      </w:pPr>
      <w:r w:rsidRPr="00A54B37">
        <w:rPr>
          <w:rFonts w:asciiTheme="minorHAnsi" w:hAnsiTheme="minorHAnsi" w:cstheme="minorHAnsi"/>
        </w:rPr>
        <w:t xml:space="preserve">Key progress in </w:t>
      </w:r>
      <w:r w:rsidR="000B0073" w:rsidRPr="00A54B37">
        <w:rPr>
          <w:rFonts w:asciiTheme="minorHAnsi" w:hAnsiTheme="minorHAnsi" w:cstheme="minorHAnsi"/>
        </w:rPr>
        <w:t>2022</w:t>
      </w:r>
    </w:p>
    <w:p w14:paraId="1AE822C2" w14:textId="022907A4" w:rsidR="00F16C1C" w:rsidRPr="00A54B37" w:rsidRDefault="00F16C1C" w:rsidP="00F16C1C">
      <w:pPr>
        <w:jc w:val="both"/>
        <w:rPr>
          <w:rFonts w:asciiTheme="minorHAnsi" w:eastAsia="SimSun" w:hAnsiTheme="minorHAnsi" w:cstheme="minorHAnsi"/>
          <w:szCs w:val="22"/>
          <w:lang w:eastAsia="zh-CN"/>
        </w:rPr>
      </w:pPr>
      <w:r w:rsidRPr="00A54B37">
        <w:rPr>
          <w:rFonts w:asciiTheme="minorHAnsi" w:eastAsia="SimSun" w:hAnsiTheme="minorHAnsi" w:cstheme="minorHAnsi"/>
          <w:szCs w:val="22"/>
          <w:lang w:eastAsia="zh-CN"/>
        </w:rPr>
        <w:t>A</w:t>
      </w:r>
      <w:r w:rsidR="00A54B37">
        <w:rPr>
          <w:rFonts w:asciiTheme="minorHAnsi" w:eastAsia="SimSun" w:hAnsiTheme="minorHAnsi" w:cstheme="minorHAnsi"/>
          <w:szCs w:val="22"/>
          <w:lang w:eastAsia="zh-CN"/>
        </w:rPr>
        <w:t>n informal</w:t>
      </w:r>
      <w:r w:rsidRPr="00A54B37">
        <w:rPr>
          <w:rFonts w:asciiTheme="minorHAnsi" w:eastAsia="SimSun" w:hAnsiTheme="minorHAnsi" w:cstheme="minorHAnsi"/>
          <w:szCs w:val="22"/>
          <w:lang w:eastAsia="zh-CN"/>
        </w:rPr>
        <w:t xml:space="preserve"> survey was </w:t>
      </w:r>
      <w:r w:rsidR="00A54B37">
        <w:rPr>
          <w:rFonts w:asciiTheme="minorHAnsi" w:eastAsia="SimSun" w:hAnsiTheme="minorHAnsi" w:cstheme="minorHAnsi"/>
          <w:szCs w:val="22"/>
          <w:lang w:eastAsia="zh-CN"/>
        </w:rPr>
        <w:t xml:space="preserve">initiated </w:t>
      </w:r>
      <w:r w:rsidRPr="00A54B37">
        <w:rPr>
          <w:rFonts w:asciiTheme="minorHAnsi" w:eastAsia="SimSun" w:hAnsiTheme="minorHAnsi" w:cstheme="minorHAnsi"/>
          <w:szCs w:val="22"/>
          <w:lang w:eastAsia="zh-CN"/>
        </w:rPr>
        <w:t xml:space="preserve">in September 2022 </w:t>
      </w:r>
      <w:r w:rsidR="00A54B37">
        <w:rPr>
          <w:rFonts w:asciiTheme="minorHAnsi" w:eastAsia="SimSun" w:hAnsiTheme="minorHAnsi" w:cstheme="minorHAnsi"/>
          <w:szCs w:val="22"/>
          <w:lang w:eastAsia="zh-CN"/>
        </w:rPr>
        <w:t xml:space="preserve">and will continue </w:t>
      </w:r>
      <w:r w:rsidRPr="00A54B37">
        <w:rPr>
          <w:rFonts w:asciiTheme="minorHAnsi" w:eastAsia="SimSun" w:hAnsiTheme="minorHAnsi" w:cstheme="minorHAnsi"/>
          <w:szCs w:val="22"/>
          <w:lang w:eastAsia="zh-CN"/>
        </w:rPr>
        <w:t xml:space="preserve">to collect </w:t>
      </w:r>
      <w:r w:rsidR="00A54B37">
        <w:rPr>
          <w:rFonts w:asciiTheme="minorHAnsi" w:eastAsia="SimSun" w:hAnsiTheme="minorHAnsi" w:cstheme="minorHAnsi"/>
          <w:szCs w:val="22"/>
          <w:lang w:eastAsia="zh-CN"/>
        </w:rPr>
        <w:t xml:space="preserve">input </w:t>
      </w:r>
      <w:r w:rsidRPr="00A54B37">
        <w:rPr>
          <w:rFonts w:asciiTheme="minorHAnsi" w:eastAsia="SimSun" w:hAnsiTheme="minorHAnsi" w:cstheme="minorHAnsi"/>
          <w:szCs w:val="22"/>
          <w:lang w:eastAsia="zh-CN"/>
        </w:rPr>
        <w:t xml:space="preserve">from SEA NS on the design and way forward of the </w:t>
      </w:r>
      <w:r w:rsidR="00A54B37">
        <w:rPr>
          <w:rFonts w:asciiTheme="minorHAnsi" w:eastAsia="SimSun" w:hAnsiTheme="minorHAnsi" w:cstheme="minorHAnsi"/>
          <w:szCs w:val="22"/>
          <w:lang w:eastAsia="zh-CN"/>
        </w:rPr>
        <w:t>CSRF.</w:t>
      </w:r>
      <w:r w:rsidRPr="00A54B37">
        <w:rPr>
          <w:rFonts w:asciiTheme="minorHAnsi" w:eastAsia="SimSun" w:hAnsiTheme="minorHAnsi" w:cstheme="minorHAnsi"/>
          <w:szCs w:val="22"/>
          <w:lang w:eastAsia="zh-CN"/>
        </w:rPr>
        <w:t xml:space="preserve"> </w:t>
      </w:r>
    </w:p>
    <w:p w14:paraId="106AF21A" w14:textId="7208AC5C" w:rsidR="00F16C1C" w:rsidRPr="00A54B37" w:rsidRDefault="00F16C1C" w:rsidP="00F16C1C">
      <w:pPr>
        <w:jc w:val="both"/>
        <w:rPr>
          <w:rFonts w:asciiTheme="minorHAnsi" w:eastAsia="SimSun" w:hAnsiTheme="minorHAnsi" w:cstheme="minorHAnsi"/>
          <w:szCs w:val="22"/>
          <w:lang w:eastAsia="zh-CN"/>
        </w:rPr>
      </w:pPr>
      <w:r w:rsidRPr="00A54B37">
        <w:rPr>
          <w:rFonts w:asciiTheme="minorHAnsi" w:eastAsia="SimSun" w:hAnsiTheme="minorHAnsi" w:cstheme="minorHAnsi"/>
          <w:szCs w:val="22"/>
          <w:lang w:eastAsia="zh-CN"/>
        </w:rPr>
        <w:t xml:space="preserve">All the interviewed National Societies </w:t>
      </w:r>
      <w:r w:rsidR="004B53A1">
        <w:rPr>
          <w:rFonts w:asciiTheme="minorHAnsi" w:eastAsia="SimSun" w:hAnsiTheme="minorHAnsi" w:cstheme="minorHAnsi"/>
          <w:szCs w:val="22"/>
          <w:lang w:eastAsia="zh-CN"/>
        </w:rPr>
        <w:t>re-affirmed</w:t>
      </w:r>
      <w:r w:rsidRPr="00A54B37">
        <w:rPr>
          <w:rFonts w:asciiTheme="minorHAnsi" w:eastAsia="SimSun" w:hAnsiTheme="minorHAnsi" w:cstheme="minorHAnsi"/>
          <w:szCs w:val="22"/>
          <w:lang w:eastAsia="zh-CN"/>
        </w:rPr>
        <w:t xml:space="preserve"> reviving the CSR</w:t>
      </w:r>
      <w:r w:rsidR="004B53A1">
        <w:rPr>
          <w:rFonts w:asciiTheme="minorHAnsi" w:eastAsia="SimSun" w:hAnsiTheme="minorHAnsi" w:cstheme="minorHAnsi"/>
          <w:szCs w:val="22"/>
          <w:lang w:eastAsia="zh-CN"/>
        </w:rPr>
        <w:t>F and provided following input</w:t>
      </w:r>
      <w:r w:rsidRPr="00A54B37">
        <w:rPr>
          <w:rFonts w:asciiTheme="minorHAnsi" w:eastAsia="SimSun" w:hAnsiTheme="minorHAnsi" w:cstheme="minorHAnsi"/>
          <w:szCs w:val="22"/>
          <w:lang w:eastAsia="zh-CN"/>
        </w:rPr>
        <w:t xml:space="preserve">: </w:t>
      </w:r>
    </w:p>
    <w:p w14:paraId="71D69427" w14:textId="4D3A1A93" w:rsidR="00F16C1C" w:rsidRPr="00A54B37" w:rsidRDefault="004B53A1" w:rsidP="00F16C1C">
      <w:pPr>
        <w:pStyle w:val="ListParagraph"/>
        <w:widowControl w:val="0"/>
        <w:numPr>
          <w:ilvl w:val="0"/>
          <w:numId w:val="9"/>
        </w:numPr>
        <w:spacing w:before="0"/>
        <w:ind w:leftChars="1" w:left="259" w:hangingChars="117" w:hanging="257"/>
        <w:jc w:val="both"/>
        <w:rPr>
          <w:rFonts w:asciiTheme="minorHAnsi" w:eastAsia="SimSun" w:hAnsiTheme="minorHAnsi" w:cstheme="minorHAnsi"/>
          <w:szCs w:val="22"/>
          <w:lang w:eastAsia="zh-CN"/>
        </w:rPr>
      </w:pPr>
      <w:r>
        <w:rPr>
          <w:rFonts w:asciiTheme="minorHAnsi" w:eastAsia="SimSun" w:hAnsiTheme="minorHAnsi" w:cstheme="minorHAnsi"/>
          <w:szCs w:val="22"/>
          <w:lang w:eastAsia="zh-CN"/>
        </w:rPr>
        <w:t>Focus on</w:t>
      </w:r>
      <w:r w:rsidR="00F16C1C" w:rsidRPr="00A54B37">
        <w:rPr>
          <w:rFonts w:asciiTheme="minorHAnsi" w:eastAsia="SimSun" w:hAnsiTheme="minorHAnsi" w:cstheme="minorHAnsi"/>
          <w:szCs w:val="22"/>
          <w:lang w:eastAsia="zh-CN"/>
        </w:rPr>
        <w:t xml:space="preserve"> enhance regional </w:t>
      </w:r>
      <w:r w:rsidR="00F16C1C" w:rsidRPr="00A54B37">
        <w:rPr>
          <w:rFonts w:asciiTheme="minorHAnsi" w:eastAsia="SimSun" w:hAnsiTheme="minorHAnsi" w:cstheme="minorHAnsi"/>
          <w:szCs w:val="22"/>
          <w:lang w:val="en-GB" w:eastAsia="zh-CN"/>
        </w:rPr>
        <w:t>coordination, collaboration</w:t>
      </w:r>
      <w:r w:rsidR="000C77A6" w:rsidRPr="00A54B37">
        <w:rPr>
          <w:rFonts w:asciiTheme="minorHAnsi" w:eastAsia="SimSun" w:hAnsiTheme="minorHAnsi" w:cstheme="minorHAnsi"/>
          <w:szCs w:val="22"/>
          <w:lang w:val="en-GB" w:eastAsia="zh-CN"/>
        </w:rPr>
        <w:t>,</w:t>
      </w:r>
      <w:r w:rsidR="00F16C1C" w:rsidRPr="00A54B37">
        <w:rPr>
          <w:rFonts w:asciiTheme="minorHAnsi" w:eastAsia="SimSun" w:hAnsiTheme="minorHAnsi" w:cstheme="minorHAnsi"/>
          <w:szCs w:val="22"/>
          <w:lang w:val="en-GB" w:eastAsia="zh-CN"/>
        </w:rPr>
        <w:t xml:space="preserve"> and co-learning particularly on disaster management and health</w:t>
      </w:r>
    </w:p>
    <w:p w14:paraId="4FFE8BA9" w14:textId="77777777" w:rsidR="00F16C1C" w:rsidRPr="00A54B37" w:rsidRDefault="00F16C1C" w:rsidP="00F16C1C">
      <w:pPr>
        <w:pStyle w:val="ListParagraph"/>
        <w:widowControl w:val="0"/>
        <w:numPr>
          <w:ilvl w:val="0"/>
          <w:numId w:val="9"/>
        </w:numPr>
        <w:spacing w:before="0"/>
        <w:ind w:leftChars="1" w:left="259" w:hangingChars="117" w:hanging="257"/>
        <w:jc w:val="both"/>
        <w:rPr>
          <w:rFonts w:asciiTheme="minorHAnsi" w:eastAsia="SimSun" w:hAnsiTheme="minorHAnsi" w:cstheme="minorHAnsi"/>
          <w:szCs w:val="22"/>
          <w:lang w:val="en-GB" w:eastAsia="zh-CN"/>
        </w:rPr>
      </w:pPr>
      <w:r w:rsidRPr="00A54B37">
        <w:rPr>
          <w:rFonts w:asciiTheme="minorHAnsi" w:eastAsia="SimSun" w:hAnsiTheme="minorHAnsi" w:cstheme="minorHAnsi"/>
          <w:szCs w:val="22"/>
          <w:lang w:val="en-GB" w:eastAsia="zh-CN"/>
        </w:rPr>
        <w:t>Take emerging risks into consideration, such as climate disasters and public health emergencies</w:t>
      </w:r>
    </w:p>
    <w:p w14:paraId="7340B705" w14:textId="77777777" w:rsidR="00F16C1C" w:rsidRPr="00A54B37" w:rsidRDefault="00F16C1C" w:rsidP="00F16C1C">
      <w:pPr>
        <w:pStyle w:val="ListParagraph"/>
        <w:widowControl w:val="0"/>
        <w:numPr>
          <w:ilvl w:val="0"/>
          <w:numId w:val="9"/>
        </w:numPr>
        <w:spacing w:before="0"/>
        <w:ind w:leftChars="1" w:left="259" w:hangingChars="117" w:hanging="257"/>
        <w:jc w:val="both"/>
        <w:rPr>
          <w:rFonts w:asciiTheme="minorHAnsi" w:eastAsia="SimSun" w:hAnsiTheme="minorHAnsi" w:cstheme="minorHAnsi"/>
          <w:szCs w:val="22"/>
          <w:lang w:val="en-GB" w:eastAsia="zh-CN"/>
        </w:rPr>
      </w:pPr>
      <w:r w:rsidRPr="00A54B37">
        <w:rPr>
          <w:rFonts w:asciiTheme="minorHAnsi" w:eastAsia="SimSun" w:hAnsiTheme="minorHAnsi" w:cstheme="minorHAnsi"/>
          <w:szCs w:val="22"/>
          <w:lang w:val="en-GB" w:eastAsia="zh-CN"/>
        </w:rPr>
        <w:t>Be more focused on prioritized regional agenda, while escorting recent global and regional agenda including but not limited to the IFRC Strategy 2030 and Asia-Pacific Ministerial Conference on Disaster Risk Reduction 2022</w:t>
      </w:r>
    </w:p>
    <w:p w14:paraId="379FACAA" w14:textId="5E3BA3BC" w:rsidR="00701BCB" w:rsidRPr="00A54B37" w:rsidRDefault="00F16C1C" w:rsidP="00F16C1C">
      <w:pPr>
        <w:pStyle w:val="ListParagraph"/>
        <w:widowControl w:val="0"/>
        <w:numPr>
          <w:ilvl w:val="0"/>
          <w:numId w:val="9"/>
        </w:numPr>
        <w:spacing w:before="0"/>
        <w:ind w:leftChars="1" w:left="259" w:hangingChars="117" w:hanging="257"/>
        <w:jc w:val="both"/>
        <w:rPr>
          <w:rFonts w:asciiTheme="minorHAnsi" w:eastAsia="SimSun" w:hAnsiTheme="minorHAnsi" w:cstheme="minorHAnsi"/>
          <w:szCs w:val="22"/>
          <w:lang w:eastAsia="zh-CN"/>
        </w:rPr>
      </w:pPr>
      <w:r w:rsidRPr="00A54B37">
        <w:rPr>
          <w:rFonts w:asciiTheme="minorHAnsi" w:eastAsia="SimSun" w:hAnsiTheme="minorHAnsi" w:cstheme="minorHAnsi"/>
          <w:szCs w:val="22"/>
          <w:lang w:val="en-GB" w:eastAsia="zh-CN"/>
        </w:rPr>
        <w:t>Be more action-oriented</w:t>
      </w:r>
      <w:r w:rsidR="004B53A1">
        <w:rPr>
          <w:rFonts w:asciiTheme="minorHAnsi" w:eastAsia="SimSun" w:hAnsiTheme="minorHAnsi" w:cstheme="minorHAnsi"/>
          <w:szCs w:val="22"/>
          <w:lang w:val="en-GB" w:eastAsia="zh-CN"/>
        </w:rPr>
        <w:t xml:space="preserve"> to promote collaboration at operation and programming level. Also focus on t</w:t>
      </w:r>
      <w:r w:rsidRPr="00A54B37">
        <w:rPr>
          <w:rFonts w:asciiTheme="minorHAnsi" w:eastAsia="SimSun" w:hAnsiTheme="minorHAnsi" w:cstheme="minorHAnsi"/>
          <w:szCs w:val="22"/>
          <w:lang w:val="en-GB" w:eastAsia="zh-CN"/>
        </w:rPr>
        <w:t>ranslat</w:t>
      </w:r>
      <w:r w:rsidR="004B53A1">
        <w:rPr>
          <w:rFonts w:asciiTheme="minorHAnsi" w:eastAsia="SimSun" w:hAnsiTheme="minorHAnsi" w:cstheme="minorHAnsi"/>
          <w:szCs w:val="22"/>
          <w:lang w:val="en-GB" w:eastAsia="zh-CN"/>
        </w:rPr>
        <w:t>ing</w:t>
      </w:r>
      <w:r w:rsidRPr="00A54B37">
        <w:rPr>
          <w:rFonts w:asciiTheme="minorHAnsi" w:eastAsia="SimSun" w:hAnsiTheme="minorHAnsi" w:cstheme="minorHAnsi"/>
          <w:szCs w:val="22"/>
          <w:lang w:val="en-GB" w:eastAsia="zh-CN"/>
        </w:rPr>
        <w:t xml:space="preserve"> policies into streamlined and integrated CSR</w:t>
      </w:r>
      <w:r w:rsidR="004B53A1">
        <w:rPr>
          <w:rFonts w:asciiTheme="minorHAnsi" w:eastAsia="SimSun" w:hAnsiTheme="minorHAnsi" w:cstheme="minorHAnsi"/>
          <w:szCs w:val="22"/>
          <w:lang w:val="en-GB" w:eastAsia="zh-CN"/>
        </w:rPr>
        <w:t xml:space="preserve"> programmes, while acknowledging the </w:t>
      </w:r>
      <w:r w:rsidRPr="00A54B37">
        <w:rPr>
          <w:rFonts w:asciiTheme="minorHAnsi" w:eastAsia="SimSun" w:hAnsiTheme="minorHAnsi" w:cstheme="minorHAnsi"/>
          <w:szCs w:val="22"/>
          <w:lang w:val="en-GB" w:eastAsia="zh-CN"/>
        </w:rPr>
        <w:t xml:space="preserve">strategic development of </w:t>
      </w:r>
      <w:r w:rsidR="000C77A6" w:rsidRPr="00A54B37">
        <w:rPr>
          <w:rFonts w:asciiTheme="minorHAnsi" w:eastAsia="SimSun" w:hAnsiTheme="minorHAnsi" w:cstheme="minorHAnsi"/>
          <w:szCs w:val="22"/>
          <w:lang w:val="en-GB" w:eastAsia="zh-CN"/>
        </w:rPr>
        <w:t>other</w:t>
      </w:r>
      <w:r w:rsidRPr="00A54B37">
        <w:rPr>
          <w:rFonts w:asciiTheme="minorHAnsi" w:eastAsia="SimSun" w:hAnsiTheme="minorHAnsi" w:cstheme="minorHAnsi"/>
          <w:szCs w:val="22"/>
          <w:lang w:val="en-GB" w:eastAsia="zh-CN"/>
        </w:rPr>
        <w:t xml:space="preserve"> regional RC networks</w:t>
      </w:r>
      <w:r w:rsidR="004B53A1">
        <w:rPr>
          <w:rFonts w:asciiTheme="minorHAnsi" w:eastAsia="SimSun" w:hAnsiTheme="minorHAnsi" w:cstheme="minorHAnsi"/>
          <w:szCs w:val="22"/>
          <w:lang w:val="en-GB" w:eastAsia="zh-CN"/>
        </w:rPr>
        <w:t>.</w:t>
      </w:r>
    </w:p>
    <w:p w14:paraId="6AE2BFEC" w14:textId="77777777" w:rsidR="00F16C1C" w:rsidRPr="00A54B37" w:rsidRDefault="00F16C1C" w:rsidP="00F16C1C">
      <w:pPr>
        <w:widowControl w:val="0"/>
        <w:spacing w:before="0"/>
        <w:rPr>
          <w:rFonts w:asciiTheme="minorHAnsi" w:eastAsia="SimSun" w:hAnsiTheme="minorHAnsi" w:cstheme="minorHAnsi"/>
          <w:szCs w:val="22"/>
          <w:lang w:eastAsia="zh-CN"/>
        </w:rPr>
      </w:pPr>
    </w:p>
    <w:p w14:paraId="38F15DC0" w14:textId="77777777" w:rsidR="000556AF" w:rsidRPr="00A54B37" w:rsidRDefault="000556AF">
      <w:pPr>
        <w:spacing w:before="0" w:after="160" w:line="259" w:lineRule="auto"/>
        <w:rPr>
          <w:rFonts w:asciiTheme="minorHAnsi" w:hAnsiTheme="minorHAnsi" w:cstheme="minorHAnsi"/>
          <w:b/>
          <w:bCs/>
          <w:color w:val="FF0000"/>
          <w:szCs w:val="22"/>
          <w:lang w:val="en-GB"/>
        </w:rPr>
      </w:pPr>
      <w:r w:rsidRPr="00A54B37">
        <w:rPr>
          <w:rFonts w:asciiTheme="minorHAnsi" w:hAnsiTheme="minorHAnsi" w:cstheme="minorHAnsi"/>
          <w:b/>
          <w:bCs/>
          <w:color w:val="FF0000"/>
          <w:szCs w:val="22"/>
          <w:lang w:val="en-GB"/>
        </w:rPr>
        <w:br w:type="page"/>
      </w:r>
    </w:p>
    <w:p w14:paraId="033C0458" w14:textId="6A758161" w:rsidR="00C853F5" w:rsidRPr="00A54B37" w:rsidRDefault="00C853F5" w:rsidP="004B58DB">
      <w:pPr>
        <w:jc w:val="both"/>
        <w:rPr>
          <w:rFonts w:asciiTheme="minorHAnsi" w:hAnsiTheme="minorHAnsi" w:cstheme="minorHAnsi"/>
          <w:b/>
          <w:bCs/>
          <w:color w:val="FF0000"/>
          <w:szCs w:val="22"/>
          <w:lang w:val="en-GB"/>
        </w:rPr>
      </w:pPr>
      <w:r w:rsidRPr="00A54B37">
        <w:rPr>
          <w:rFonts w:asciiTheme="minorHAnsi" w:hAnsiTheme="minorHAnsi" w:cstheme="minorHAnsi"/>
          <w:b/>
          <w:bCs/>
          <w:color w:val="FF0000"/>
          <w:szCs w:val="22"/>
          <w:lang w:val="en-GB"/>
        </w:rPr>
        <w:lastRenderedPageBreak/>
        <w:t xml:space="preserve">Key recommendations </w:t>
      </w:r>
      <w:r w:rsidR="000B0073" w:rsidRPr="00A54B37">
        <w:rPr>
          <w:rFonts w:asciiTheme="minorHAnsi" w:hAnsiTheme="minorHAnsi" w:cstheme="minorHAnsi"/>
          <w:b/>
          <w:bCs/>
          <w:color w:val="FF0000"/>
          <w:szCs w:val="22"/>
          <w:lang w:val="en-GB"/>
        </w:rPr>
        <w:t>for decision</w:t>
      </w:r>
    </w:p>
    <w:p w14:paraId="41E73E6C" w14:textId="70FE9842" w:rsidR="00F16C1C" w:rsidRPr="00A54B37" w:rsidRDefault="00F16C1C" w:rsidP="00F16C1C">
      <w:pPr>
        <w:jc w:val="both"/>
        <w:rPr>
          <w:rFonts w:asciiTheme="minorHAnsi" w:eastAsia="SimSun" w:hAnsiTheme="minorHAnsi" w:cstheme="minorHAnsi"/>
          <w:szCs w:val="22"/>
          <w:lang w:eastAsia="zh-CN"/>
        </w:rPr>
      </w:pPr>
      <w:r w:rsidRPr="00A54B37">
        <w:rPr>
          <w:rFonts w:asciiTheme="minorHAnsi" w:eastAsia="SimSun" w:hAnsiTheme="minorHAnsi" w:cstheme="minorHAnsi"/>
          <w:szCs w:val="22"/>
          <w:lang w:eastAsia="zh-CN"/>
        </w:rPr>
        <w:t xml:space="preserve">To achieve the above, the forum calls on leaders of SEA National Societies to: </w:t>
      </w:r>
    </w:p>
    <w:p w14:paraId="5F528302" w14:textId="12D9FDC3" w:rsidR="00F16C1C" w:rsidRPr="00A54B37" w:rsidRDefault="00F16C1C" w:rsidP="00F16C1C">
      <w:pPr>
        <w:pStyle w:val="ListParagraph"/>
        <w:widowControl w:val="0"/>
        <w:numPr>
          <w:ilvl w:val="0"/>
          <w:numId w:val="9"/>
        </w:numPr>
        <w:spacing w:before="0"/>
        <w:ind w:leftChars="1" w:left="259" w:hangingChars="117" w:hanging="257"/>
        <w:jc w:val="both"/>
        <w:rPr>
          <w:rFonts w:asciiTheme="minorHAnsi" w:eastAsia="SimSun" w:hAnsiTheme="minorHAnsi" w:cstheme="minorHAnsi"/>
          <w:szCs w:val="22"/>
          <w:lang w:eastAsia="zh-CN"/>
        </w:rPr>
      </w:pPr>
      <w:r w:rsidRPr="00A54B37">
        <w:rPr>
          <w:rFonts w:asciiTheme="minorHAnsi" w:eastAsia="SimSun" w:hAnsiTheme="minorHAnsi" w:cstheme="minorHAnsi"/>
          <w:szCs w:val="22"/>
          <w:lang w:eastAsia="zh-CN"/>
        </w:rPr>
        <w:t xml:space="preserve">Nominate representatives to form the preparation committee of the </w:t>
      </w:r>
      <w:r w:rsidR="004B53A1">
        <w:rPr>
          <w:rFonts w:asciiTheme="minorHAnsi" w:eastAsia="SimSun" w:hAnsiTheme="minorHAnsi" w:cstheme="minorHAnsi"/>
          <w:szCs w:val="22"/>
          <w:lang w:eastAsia="zh-CN"/>
        </w:rPr>
        <w:t>next CSRF meeting</w:t>
      </w:r>
      <w:r w:rsidRPr="00A54B37">
        <w:rPr>
          <w:rFonts w:asciiTheme="minorHAnsi" w:eastAsia="SimSun" w:hAnsiTheme="minorHAnsi" w:cstheme="minorHAnsi"/>
          <w:szCs w:val="22"/>
          <w:lang w:eastAsia="zh-CN"/>
        </w:rPr>
        <w:t xml:space="preserve">, </w:t>
      </w:r>
      <w:r w:rsidR="004B53A1">
        <w:rPr>
          <w:rFonts w:asciiTheme="minorHAnsi" w:eastAsia="SimSun" w:hAnsiTheme="minorHAnsi" w:cstheme="minorHAnsi"/>
          <w:szCs w:val="22"/>
          <w:lang w:eastAsia="zh-CN"/>
        </w:rPr>
        <w:t xml:space="preserve">which aims to be held in March 2023 </w:t>
      </w:r>
    </w:p>
    <w:p w14:paraId="7B78D264" w14:textId="77777777" w:rsidR="00F16C1C" w:rsidRPr="00A54B37" w:rsidRDefault="00F16C1C" w:rsidP="00F16C1C">
      <w:pPr>
        <w:pStyle w:val="ListParagraph"/>
        <w:widowControl w:val="0"/>
        <w:numPr>
          <w:ilvl w:val="0"/>
          <w:numId w:val="9"/>
        </w:numPr>
        <w:spacing w:before="0"/>
        <w:ind w:leftChars="1" w:left="259" w:hangingChars="117" w:hanging="257"/>
        <w:jc w:val="both"/>
        <w:rPr>
          <w:rFonts w:asciiTheme="minorHAnsi" w:eastAsia="SimSun" w:hAnsiTheme="minorHAnsi" w:cstheme="minorHAnsi"/>
          <w:szCs w:val="22"/>
          <w:lang w:eastAsia="zh-CN"/>
        </w:rPr>
      </w:pPr>
      <w:r w:rsidRPr="00A54B37">
        <w:rPr>
          <w:rFonts w:asciiTheme="minorHAnsi" w:eastAsia="SimSun" w:hAnsiTheme="minorHAnsi" w:cstheme="minorHAnsi"/>
          <w:szCs w:val="22"/>
          <w:lang w:eastAsia="zh-CN"/>
        </w:rPr>
        <w:t xml:space="preserve">Support CSR focal points to represent their National Societies and participate in the forum </w:t>
      </w:r>
    </w:p>
    <w:p w14:paraId="652C5165" w14:textId="77777777" w:rsidR="00F16C1C" w:rsidRPr="00A54B37" w:rsidRDefault="00F16C1C" w:rsidP="00F16C1C">
      <w:pPr>
        <w:pStyle w:val="ListParagraph"/>
        <w:widowControl w:val="0"/>
        <w:numPr>
          <w:ilvl w:val="0"/>
          <w:numId w:val="9"/>
        </w:numPr>
        <w:spacing w:before="0"/>
        <w:ind w:leftChars="1" w:left="259" w:hangingChars="117" w:hanging="257"/>
        <w:jc w:val="both"/>
        <w:rPr>
          <w:rFonts w:asciiTheme="minorHAnsi" w:eastAsia="SimSun" w:hAnsiTheme="minorHAnsi" w:cstheme="minorHAnsi"/>
          <w:szCs w:val="22"/>
          <w:lang w:eastAsia="zh-CN"/>
        </w:rPr>
      </w:pPr>
      <w:r w:rsidRPr="00A54B37">
        <w:rPr>
          <w:rFonts w:asciiTheme="minorHAnsi" w:eastAsia="SimSun" w:hAnsiTheme="minorHAnsi" w:cstheme="minorHAnsi"/>
          <w:szCs w:val="22"/>
          <w:lang w:eastAsia="zh-CN"/>
        </w:rPr>
        <w:t xml:space="preserve">Support the sustainability of the forum for regional collaboration and co-learning </w:t>
      </w:r>
    </w:p>
    <w:p w14:paraId="31A120DE" w14:textId="033EF030" w:rsidR="005240AE" w:rsidRPr="00A54B37" w:rsidRDefault="005240AE" w:rsidP="00F16C1C">
      <w:pPr>
        <w:spacing w:before="0"/>
        <w:contextualSpacing/>
        <w:jc w:val="both"/>
        <w:rPr>
          <w:rFonts w:asciiTheme="minorHAnsi" w:hAnsiTheme="minorHAnsi" w:cstheme="minorHAnsi"/>
          <w:szCs w:val="22"/>
          <w:lang w:val="en-GB"/>
        </w:rPr>
      </w:pPr>
    </w:p>
    <w:p w14:paraId="3D3E381A" w14:textId="59118C42" w:rsidR="00E01EEB" w:rsidRPr="00A54B37" w:rsidRDefault="00E01EEB" w:rsidP="00C95A92">
      <w:pPr>
        <w:jc w:val="both"/>
        <w:rPr>
          <w:rFonts w:asciiTheme="minorHAnsi" w:hAnsiTheme="minorHAnsi" w:cstheme="minorHAnsi"/>
          <w:b/>
          <w:bCs/>
          <w:color w:val="FF0000"/>
          <w:szCs w:val="22"/>
        </w:rPr>
      </w:pPr>
      <w:r w:rsidRPr="00A54B37">
        <w:rPr>
          <w:rFonts w:asciiTheme="minorHAnsi" w:hAnsiTheme="minorHAnsi" w:cstheme="minorHAnsi"/>
          <w:b/>
          <w:bCs/>
          <w:color w:val="FF0000"/>
          <w:szCs w:val="22"/>
        </w:rPr>
        <w:t>Summary plans for 202</w:t>
      </w:r>
      <w:r w:rsidR="000B0073" w:rsidRPr="00A54B37">
        <w:rPr>
          <w:rFonts w:asciiTheme="minorHAnsi" w:hAnsiTheme="minorHAnsi" w:cstheme="minorHAnsi"/>
          <w:b/>
          <w:bCs/>
          <w:color w:val="FF0000"/>
          <w:szCs w:val="22"/>
        </w:rPr>
        <w:t>3</w:t>
      </w:r>
    </w:p>
    <w:p w14:paraId="4E2EFA55" w14:textId="68147674" w:rsidR="00F16C1C" w:rsidRPr="00A54B37" w:rsidRDefault="00F16C1C" w:rsidP="00F16C1C">
      <w:pPr>
        <w:pStyle w:val="ListParagraph"/>
        <w:widowControl w:val="0"/>
        <w:numPr>
          <w:ilvl w:val="0"/>
          <w:numId w:val="9"/>
        </w:numPr>
        <w:spacing w:before="0"/>
        <w:ind w:leftChars="1" w:left="259" w:hangingChars="117" w:hanging="257"/>
        <w:rPr>
          <w:rFonts w:asciiTheme="minorHAnsi" w:eastAsia="SimSun" w:hAnsiTheme="minorHAnsi" w:cstheme="minorHAnsi"/>
          <w:szCs w:val="22"/>
          <w:lang w:eastAsia="zh-CN"/>
        </w:rPr>
      </w:pPr>
      <w:r w:rsidRPr="00A54B37">
        <w:rPr>
          <w:rFonts w:asciiTheme="minorHAnsi" w:eastAsia="SimSun" w:hAnsiTheme="minorHAnsi" w:cstheme="minorHAnsi"/>
          <w:szCs w:val="22"/>
          <w:lang w:eastAsia="zh-CN"/>
        </w:rPr>
        <w:t xml:space="preserve">Conduct the next virtual </w:t>
      </w:r>
      <w:r w:rsidR="004B53A1">
        <w:rPr>
          <w:rFonts w:asciiTheme="minorHAnsi" w:eastAsia="SimSun" w:hAnsiTheme="minorHAnsi" w:cstheme="minorHAnsi"/>
          <w:szCs w:val="22"/>
          <w:lang w:eastAsia="zh-CN"/>
        </w:rPr>
        <w:t xml:space="preserve">CSRF meeting </w:t>
      </w:r>
      <w:r w:rsidRPr="00A54B37">
        <w:rPr>
          <w:rFonts w:asciiTheme="minorHAnsi" w:eastAsia="SimSun" w:hAnsiTheme="minorHAnsi" w:cstheme="minorHAnsi"/>
          <w:szCs w:val="22"/>
          <w:lang w:eastAsia="zh-CN"/>
        </w:rPr>
        <w:t xml:space="preserve">in </w:t>
      </w:r>
      <w:r w:rsidR="004B53A1">
        <w:rPr>
          <w:rFonts w:asciiTheme="minorHAnsi" w:eastAsia="SimSun" w:hAnsiTheme="minorHAnsi" w:cstheme="minorHAnsi"/>
          <w:szCs w:val="22"/>
          <w:lang w:eastAsia="zh-CN"/>
        </w:rPr>
        <w:t>March</w:t>
      </w:r>
      <w:r w:rsidRPr="00A54B37">
        <w:rPr>
          <w:rFonts w:asciiTheme="minorHAnsi" w:eastAsia="SimSun" w:hAnsiTheme="minorHAnsi" w:cstheme="minorHAnsi"/>
          <w:szCs w:val="22"/>
          <w:lang w:eastAsia="zh-CN"/>
        </w:rPr>
        <w:t xml:space="preserve"> 2023 </w:t>
      </w:r>
    </w:p>
    <w:p w14:paraId="7B466D83" w14:textId="5AC89E5A" w:rsidR="00F16C1C" w:rsidRPr="00A54B37" w:rsidRDefault="004B53A1" w:rsidP="004B53A1">
      <w:pPr>
        <w:pStyle w:val="ListParagraph"/>
        <w:widowControl w:val="0"/>
        <w:numPr>
          <w:ilvl w:val="0"/>
          <w:numId w:val="9"/>
        </w:numPr>
        <w:spacing w:before="0"/>
        <w:ind w:leftChars="1" w:left="259" w:hangingChars="117" w:hanging="257"/>
        <w:jc w:val="both"/>
        <w:rPr>
          <w:rFonts w:asciiTheme="minorHAnsi" w:eastAsia="SimSun" w:hAnsiTheme="minorHAnsi" w:cstheme="minorHAnsi"/>
          <w:szCs w:val="22"/>
          <w:lang w:eastAsia="zh-CN"/>
        </w:rPr>
      </w:pPr>
      <w:r>
        <w:rPr>
          <w:rFonts w:asciiTheme="minorHAnsi" w:eastAsia="SimSun" w:hAnsiTheme="minorHAnsi" w:cstheme="minorHAnsi"/>
          <w:szCs w:val="22"/>
          <w:lang w:eastAsia="zh-CN"/>
        </w:rPr>
        <w:t>Review and refocus the CSRF at the meeting for its long-term sustainability, and d</w:t>
      </w:r>
      <w:r w:rsidR="00F16C1C" w:rsidRPr="00A54B37">
        <w:rPr>
          <w:rFonts w:asciiTheme="minorHAnsi" w:eastAsia="SimSun" w:hAnsiTheme="minorHAnsi" w:cstheme="minorHAnsi"/>
          <w:szCs w:val="22"/>
          <w:lang w:eastAsia="zh-CN"/>
        </w:rPr>
        <w:t xml:space="preserve">evelop and endorse a regional action plan to be reviewed in the </w:t>
      </w:r>
      <w:r>
        <w:rPr>
          <w:rFonts w:asciiTheme="minorHAnsi" w:eastAsia="SimSun" w:hAnsiTheme="minorHAnsi" w:cstheme="minorHAnsi"/>
          <w:szCs w:val="22"/>
          <w:lang w:eastAsia="zh-CN"/>
        </w:rPr>
        <w:t>CSRF</w:t>
      </w:r>
      <w:r w:rsidR="00F16C1C" w:rsidRPr="00A54B37">
        <w:rPr>
          <w:rFonts w:asciiTheme="minorHAnsi" w:eastAsia="SimSun" w:hAnsiTheme="minorHAnsi" w:cstheme="minorHAnsi"/>
          <w:szCs w:val="22"/>
          <w:lang w:eastAsia="zh-CN"/>
        </w:rPr>
        <w:t xml:space="preserve"> every year</w:t>
      </w:r>
    </w:p>
    <w:p w14:paraId="66794EE3" w14:textId="77777777" w:rsidR="00C93862" w:rsidRPr="00A54B37" w:rsidRDefault="00C93862" w:rsidP="004B58DB">
      <w:pPr>
        <w:pStyle w:val="Heading1"/>
        <w:jc w:val="both"/>
        <w:rPr>
          <w:rFonts w:asciiTheme="minorHAnsi" w:hAnsiTheme="minorHAnsi" w:cstheme="minorHAnsi"/>
        </w:rPr>
      </w:pPr>
    </w:p>
    <w:p w14:paraId="3AEF8F3A" w14:textId="334B2FE6" w:rsidR="00E01EEB" w:rsidRPr="00A54B37" w:rsidRDefault="00E01EEB" w:rsidP="004B58DB">
      <w:pPr>
        <w:pStyle w:val="Heading1"/>
        <w:jc w:val="both"/>
        <w:rPr>
          <w:rFonts w:asciiTheme="minorHAnsi" w:hAnsiTheme="minorHAnsi" w:cstheme="minorHAnsi"/>
        </w:rPr>
      </w:pPr>
      <w:r w:rsidRPr="00A54B37">
        <w:rPr>
          <w:rFonts w:asciiTheme="minorHAnsi" w:hAnsiTheme="minorHAnsi" w:cstheme="minorHAnsi"/>
        </w:rPr>
        <w:t>Contact information</w:t>
      </w:r>
    </w:p>
    <w:p w14:paraId="30D82AE4" w14:textId="77777777" w:rsidR="000C77A6" w:rsidRPr="00A54B37" w:rsidRDefault="000C77A6" w:rsidP="00AD3A10">
      <w:pPr>
        <w:jc w:val="both"/>
        <w:rPr>
          <w:rFonts w:asciiTheme="minorHAnsi" w:hAnsiTheme="minorHAnsi" w:cstheme="minorHAnsi"/>
          <w:b/>
          <w:bCs/>
          <w:szCs w:val="22"/>
        </w:rPr>
      </w:pPr>
      <w:r w:rsidRPr="00A54B37">
        <w:rPr>
          <w:rFonts w:asciiTheme="minorHAnsi" w:hAnsiTheme="minorHAnsi" w:cstheme="minorHAnsi"/>
          <w:b/>
          <w:bCs/>
          <w:szCs w:val="22"/>
        </w:rPr>
        <w:t>Hj. Hakim Bin Hj. Hamzah</w:t>
      </w:r>
    </w:p>
    <w:p w14:paraId="34CC8DDD" w14:textId="266B3938" w:rsidR="000C77A6" w:rsidRPr="00A54B37" w:rsidRDefault="000C77A6" w:rsidP="004B58DB">
      <w:pPr>
        <w:spacing w:before="0"/>
        <w:jc w:val="both"/>
        <w:rPr>
          <w:rStyle w:val="Heading4Char"/>
          <w:rFonts w:asciiTheme="minorHAnsi" w:hAnsiTheme="minorHAnsi" w:cstheme="minorHAnsi"/>
          <w:sz w:val="22"/>
          <w:szCs w:val="22"/>
        </w:rPr>
      </w:pPr>
      <w:r w:rsidRPr="00A54B37">
        <w:rPr>
          <w:rStyle w:val="Heading4Char"/>
          <w:rFonts w:asciiTheme="minorHAnsi" w:hAnsiTheme="minorHAnsi" w:cstheme="minorHAnsi"/>
          <w:sz w:val="22"/>
          <w:szCs w:val="22"/>
        </w:rPr>
        <w:t>Secretary General</w:t>
      </w:r>
    </w:p>
    <w:p w14:paraId="7A7EDC54" w14:textId="7FF549C0" w:rsidR="000C77A6" w:rsidRPr="00A54B37" w:rsidRDefault="000C77A6" w:rsidP="004B58DB">
      <w:pPr>
        <w:spacing w:before="0"/>
        <w:jc w:val="both"/>
        <w:rPr>
          <w:rStyle w:val="Heading4Char"/>
          <w:rFonts w:asciiTheme="minorHAnsi" w:eastAsia="DengXian" w:hAnsiTheme="minorHAnsi" w:cstheme="minorHAnsi"/>
          <w:sz w:val="22"/>
          <w:szCs w:val="22"/>
          <w:lang w:eastAsia="zh-CN"/>
        </w:rPr>
      </w:pPr>
      <w:r w:rsidRPr="00A54B37">
        <w:rPr>
          <w:rStyle w:val="Heading4Char"/>
          <w:rFonts w:asciiTheme="minorHAnsi" w:eastAsia="DengXian" w:hAnsiTheme="minorHAnsi" w:cstheme="minorHAnsi"/>
          <w:sz w:val="22"/>
          <w:szCs w:val="22"/>
          <w:lang w:eastAsia="zh-CN"/>
        </w:rPr>
        <w:t>Malaysian Red Crescent Society</w:t>
      </w:r>
    </w:p>
    <w:p w14:paraId="74A28DEC" w14:textId="7989C161" w:rsidR="00E01EEB" w:rsidRPr="00A54B37" w:rsidRDefault="00371713" w:rsidP="004B58DB">
      <w:pPr>
        <w:spacing w:before="0"/>
        <w:jc w:val="both"/>
        <w:rPr>
          <w:rFonts w:asciiTheme="minorHAnsi" w:hAnsiTheme="minorHAnsi" w:cstheme="minorHAnsi"/>
          <w:szCs w:val="22"/>
        </w:rPr>
      </w:pPr>
      <w:r w:rsidRPr="00A54B37">
        <w:rPr>
          <w:rFonts w:asciiTheme="minorHAnsi" w:hAnsiTheme="minorHAnsi" w:cstheme="minorHAnsi"/>
          <w:szCs w:val="22"/>
        </w:rPr>
        <w:t xml:space="preserve">Email:  </w:t>
      </w:r>
      <w:hyperlink r:id="rId7" w:history="1">
        <w:r w:rsidR="00F16C1C" w:rsidRPr="00A54B37">
          <w:rPr>
            <w:rStyle w:val="Hyperlink"/>
            <w:rFonts w:asciiTheme="minorHAnsi" w:hAnsiTheme="minorHAnsi" w:cstheme="minorHAnsi"/>
            <w:szCs w:val="22"/>
            <w:lang w:eastAsia="en-MY"/>
          </w:rPr>
          <w:t>secgen@redcrescent.org.my</w:t>
        </w:r>
      </w:hyperlink>
    </w:p>
    <w:p w14:paraId="1B2B8C26" w14:textId="77777777" w:rsidR="00E01EEB" w:rsidRPr="00A54B37" w:rsidRDefault="00E01EEB" w:rsidP="004B58DB">
      <w:pPr>
        <w:spacing w:before="0"/>
        <w:jc w:val="both"/>
        <w:rPr>
          <w:rFonts w:asciiTheme="minorHAnsi" w:hAnsiTheme="minorHAnsi" w:cstheme="minorHAnsi"/>
          <w:szCs w:val="22"/>
        </w:rPr>
      </w:pPr>
    </w:p>
    <w:p w14:paraId="7E555FE9" w14:textId="1B0D3E77" w:rsidR="00E01EEB" w:rsidRPr="00A54B37" w:rsidRDefault="00352DE5" w:rsidP="004B58DB">
      <w:pPr>
        <w:jc w:val="both"/>
        <w:rPr>
          <w:rFonts w:asciiTheme="minorHAnsi" w:hAnsiTheme="minorHAnsi" w:cstheme="minorHAnsi"/>
          <w:i/>
          <w:iCs/>
          <w:szCs w:val="22"/>
        </w:rPr>
      </w:pPr>
      <w:r w:rsidRPr="00A54B37">
        <w:rPr>
          <w:rFonts w:asciiTheme="minorHAnsi" w:hAnsiTheme="minorHAnsi" w:cstheme="minorHAnsi"/>
          <w:i/>
          <w:iCs/>
          <w:szCs w:val="22"/>
        </w:rPr>
        <w:t xml:space="preserve">IFRC Secretariat support to the network </w:t>
      </w:r>
    </w:p>
    <w:p w14:paraId="662208EF" w14:textId="52741F65" w:rsidR="00352DE5" w:rsidRPr="00A54B37" w:rsidRDefault="00352DE5" w:rsidP="00A54B37">
      <w:pPr>
        <w:spacing w:before="0"/>
        <w:jc w:val="both"/>
        <w:rPr>
          <w:rFonts w:asciiTheme="minorHAnsi" w:hAnsiTheme="minorHAnsi" w:cstheme="minorHAnsi"/>
          <w:b/>
          <w:bCs/>
          <w:szCs w:val="22"/>
        </w:rPr>
      </w:pPr>
      <w:r w:rsidRPr="00A54B37">
        <w:rPr>
          <w:rFonts w:asciiTheme="minorHAnsi" w:hAnsiTheme="minorHAnsi" w:cstheme="minorHAnsi"/>
          <w:b/>
          <w:bCs/>
          <w:szCs w:val="22"/>
        </w:rPr>
        <w:t>Eleanor Lam</w:t>
      </w:r>
    </w:p>
    <w:p w14:paraId="4BE537D0" w14:textId="1E86F752" w:rsidR="00352DE5" w:rsidRPr="00A54B37" w:rsidRDefault="00352DE5" w:rsidP="000C77A6">
      <w:pPr>
        <w:spacing w:before="0"/>
        <w:jc w:val="both"/>
        <w:rPr>
          <w:rFonts w:asciiTheme="minorHAnsi" w:hAnsiTheme="minorHAnsi" w:cstheme="minorHAnsi"/>
          <w:szCs w:val="22"/>
        </w:rPr>
      </w:pPr>
      <w:r w:rsidRPr="00A54B37">
        <w:rPr>
          <w:rFonts w:asciiTheme="minorHAnsi" w:hAnsiTheme="minorHAnsi" w:cstheme="minorHAnsi"/>
          <w:szCs w:val="22"/>
        </w:rPr>
        <w:t xml:space="preserve">Programme Coordinator </w:t>
      </w:r>
    </w:p>
    <w:p w14:paraId="09B68B66" w14:textId="77777777" w:rsidR="00352DE5" w:rsidRPr="00A54B37" w:rsidRDefault="00352DE5" w:rsidP="000C77A6">
      <w:pPr>
        <w:spacing w:before="0"/>
        <w:jc w:val="both"/>
        <w:rPr>
          <w:rFonts w:asciiTheme="minorHAnsi" w:hAnsiTheme="minorHAnsi" w:cstheme="minorHAnsi"/>
          <w:szCs w:val="22"/>
        </w:rPr>
      </w:pPr>
      <w:r w:rsidRPr="00A54B37">
        <w:rPr>
          <w:rFonts w:asciiTheme="minorHAnsi" w:hAnsiTheme="minorHAnsi" w:cstheme="minorHAnsi"/>
          <w:szCs w:val="22"/>
        </w:rPr>
        <w:t>Country Cluster for Thailand, Cambodia, Laos and Viet Nam</w:t>
      </w:r>
    </w:p>
    <w:p w14:paraId="3ACABC03" w14:textId="7AB6E4DC" w:rsidR="00352DE5" w:rsidRPr="00A54B37" w:rsidRDefault="00352DE5" w:rsidP="000C77A6">
      <w:pPr>
        <w:spacing w:before="0"/>
        <w:jc w:val="both"/>
        <w:rPr>
          <w:rFonts w:asciiTheme="majorHAnsi" w:eastAsia="DengXian" w:hAnsiTheme="majorHAnsi" w:cstheme="majorHAnsi"/>
          <w:sz w:val="24"/>
          <w:szCs w:val="28"/>
          <w:lang w:val="fr-FR" w:eastAsia="zh-CN"/>
        </w:rPr>
      </w:pPr>
      <w:r w:rsidRPr="00A54B37">
        <w:rPr>
          <w:rFonts w:asciiTheme="minorHAnsi" w:hAnsiTheme="minorHAnsi" w:cstheme="minorHAnsi"/>
          <w:szCs w:val="22"/>
          <w:lang w:val="fr-FR"/>
        </w:rPr>
        <w:t xml:space="preserve">Email : </w:t>
      </w:r>
      <w:hyperlink r:id="rId8" w:history="1">
        <w:r w:rsidRPr="00A54B37">
          <w:rPr>
            <w:rStyle w:val="Hyperlink"/>
            <w:rFonts w:asciiTheme="minorHAnsi" w:eastAsia="DengXian" w:hAnsiTheme="minorHAnsi" w:cstheme="minorHAnsi"/>
            <w:szCs w:val="22"/>
            <w:lang w:val="fr-FR" w:eastAsia="zh-CN"/>
          </w:rPr>
          <w:t>eleanor.lam@ifrc.org</w:t>
        </w:r>
      </w:hyperlink>
      <w:r w:rsidRPr="00A54B37">
        <w:rPr>
          <w:rFonts w:asciiTheme="majorHAnsi" w:eastAsia="DengXian" w:hAnsiTheme="majorHAnsi" w:cstheme="majorHAnsi"/>
          <w:sz w:val="24"/>
          <w:szCs w:val="28"/>
          <w:lang w:val="fr-FR" w:eastAsia="zh-CN"/>
        </w:rPr>
        <w:t xml:space="preserve"> </w:t>
      </w:r>
    </w:p>
    <w:sectPr w:rsidR="00352DE5" w:rsidRPr="00A54B37" w:rsidSect="00547BA0">
      <w:headerReference w:type="default" r:id="rId9"/>
      <w:footerReference w:type="default" r:id="rId10"/>
      <w:footerReference w:type="first" r:id="rId11"/>
      <w:pgSz w:w="11900" w:h="16840"/>
      <w:pgMar w:top="567" w:right="1134" w:bottom="1701" w:left="1134"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333425" w14:textId="77777777" w:rsidR="002A1C9E" w:rsidRDefault="002A1C9E">
      <w:pPr>
        <w:spacing w:before="0"/>
      </w:pPr>
      <w:r>
        <w:separator/>
      </w:r>
    </w:p>
  </w:endnote>
  <w:endnote w:type="continuationSeparator" w:id="0">
    <w:p w14:paraId="63C6A78D" w14:textId="77777777" w:rsidR="002A1C9E" w:rsidRDefault="002A1C9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ordia New">
    <w:panose1 w:val="020B0304020202020204"/>
    <w:charset w:val="00"/>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imes-Roman">
    <w:altName w:val="Times"/>
    <w:panose1 w:val="00000000000000000000"/>
    <w:charset w:val="4D"/>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ecilia-Light">
    <w:altName w:val="Caecilia Light"/>
    <w:panose1 w:val="00000000000000000000"/>
    <w:charset w:val="4D"/>
    <w:family w:val="auto"/>
    <w:notTrueType/>
    <w:pitch w:val="default"/>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88B04" w14:textId="7FF55E2D" w:rsidR="00063D01" w:rsidRDefault="00C95A92" w:rsidP="009F3E09">
    <w:pPr>
      <w:pStyle w:val="Footer"/>
      <w:jc w:val="center"/>
    </w:pPr>
    <w:r>
      <w:rPr>
        <w:noProof/>
      </w:rPr>
      <mc:AlternateContent>
        <mc:Choice Requires="wps">
          <w:drawing>
            <wp:anchor distT="0" distB="0" distL="114300" distR="114300" simplePos="0" relativeHeight="251659264" behindDoc="0" locked="0" layoutInCell="0" allowOverlap="1" wp14:anchorId="032AE933" wp14:editId="55A38224">
              <wp:simplePos x="0" y="0"/>
              <wp:positionH relativeFrom="page">
                <wp:posOffset>0</wp:posOffset>
              </wp:positionH>
              <wp:positionV relativeFrom="page">
                <wp:posOffset>10229453</wp:posOffset>
              </wp:positionV>
              <wp:extent cx="7556500" cy="273050"/>
              <wp:effectExtent l="0" t="0" r="0" b="12700"/>
              <wp:wrapNone/>
              <wp:docPr id="1" name="MSIPCMe9bf4e48808601ff4e65e2a7" descr="{&quot;HashCode&quot;:439207315,&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A209257" w14:textId="7FC8FB2F" w:rsidR="00C95A92" w:rsidRPr="00C95A92" w:rsidRDefault="00C95A92" w:rsidP="00C95A92">
                          <w:pPr>
                            <w:spacing w:before="0"/>
                            <w:rPr>
                              <w:rFonts w:ascii="Calibri" w:hAnsi="Calibri" w:cs="Calibri"/>
                              <w:color w:val="000000"/>
                              <w:sz w:val="20"/>
                            </w:rPr>
                          </w:pPr>
                          <w:r w:rsidRPr="00C95A92">
                            <w:rPr>
                              <w:rFonts w:ascii="Calibri" w:hAnsi="Calibri" w:cs="Calibri"/>
                              <w:color w:val="000000"/>
                              <w:sz w:val="20"/>
                            </w:rPr>
                            <w:t>Internal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32AE933" id="_x0000_t202" coordsize="21600,21600" o:spt="202" path="m,l,21600r21600,l21600,xe">
              <v:stroke joinstyle="miter"/>
              <v:path gradientshapeok="t" o:connecttype="rect"/>
            </v:shapetype>
            <v:shape id="MSIPCMe9bf4e48808601ff4e65e2a7" o:spid="_x0000_s1026" type="#_x0000_t202" alt="{&quot;HashCode&quot;:439207315,&quot;Height&quot;:842.0,&quot;Width&quot;:595.0,&quot;Placement&quot;:&quot;Footer&quot;,&quot;Index&quot;:&quot;Primary&quot;,&quot;Section&quot;:1,&quot;Top&quot;:0.0,&quot;Left&quot;:0.0}" style="position:absolute;left:0;text-align:left;margin-left:0;margin-top:805.45pt;width:59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" o:allowincell="f" filled="f" stroked="f" strokeweight=".5pt">
              <v:textbox inset="20pt,0,,0">
                <w:txbxContent>
                  <w:p w14:paraId="2A209257" w14:textId="7FC8FB2F" w:rsidR="00C95A92" w:rsidRPr="00C95A92" w:rsidRDefault="00C95A92" w:rsidP="00C95A92">
                    <w:pPr>
                      <w:spacing w:before="0"/>
                      <w:rPr>
                        <w:rFonts w:ascii="Calibri" w:hAnsi="Calibri" w:cs="Calibri"/>
                        <w:color w:val="000000"/>
                        <w:sz w:val="20"/>
                      </w:rPr>
                    </w:pPr>
                    <w:r w:rsidRPr="00C95A92">
                      <w:rPr>
                        <w:rFonts w:ascii="Calibri" w:hAnsi="Calibri" w:cs="Calibri"/>
                        <w:color w:val="000000"/>
                        <w:sz w:val="20"/>
                      </w:rPr>
                      <w:t>Internal</w:t>
                    </w:r>
                  </w:p>
                </w:txbxContent>
              </v:textbox>
              <w10:wrap anchorx="page" anchory="page"/>
            </v:shape>
          </w:pict>
        </mc:Fallback>
      </mc:AlternateContent>
    </w:r>
    <w:r w:rsidR="00063D01">
      <w:rPr>
        <w:noProof/>
      </w:rPr>
      <w:drawing>
        <wp:inline distT="0" distB="0" distL="0" distR="0" wp14:anchorId="371DA763" wp14:editId="3AFB0273">
          <wp:extent cx="2536190" cy="506095"/>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36190" cy="506095"/>
                  </a:xfrm>
                  <a:prstGeom prst="rect">
                    <a:avLst/>
                  </a:prstGeom>
                  <a:noFill/>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49D8E" w14:textId="193CF716" w:rsidR="00063D01" w:rsidRDefault="00C95A92" w:rsidP="00063D01">
    <w:pPr>
      <w:pStyle w:val="Footer"/>
      <w:jc w:val="right"/>
    </w:pPr>
    <w:r>
      <w:rPr>
        <w:noProof/>
      </w:rPr>
      <mc:AlternateContent>
        <mc:Choice Requires="wps">
          <w:drawing>
            <wp:anchor distT="0" distB="0" distL="114300" distR="114300" simplePos="0" relativeHeight="251660288" behindDoc="0" locked="0" layoutInCell="0" allowOverlap="1" wp14:anchorId="52DFD60A" wp14:editId="0744DFB2">
              <wp:simplePos x="0" y="0"/>
              <wp:positionH relativeFrom="page">
                <wp:posOffset>0</wp:posOffset>
              </wp:positionH>
              <wp:positionV relativeFrom="page">
                <wp:posOffset>10229215</wp:posOffset>
              </wp:positionV>
              <wp:extent cx="7556500" cy="273050"/>
              <wp:effectExtent l="0" t="0" r="0" b="12700"/>
              <wp:wrapNone/>
              <wp:docPr id="4" name="MSIPCMa49941d48d3959b61fdcd9ae" descr="{&quot;HashCode&quot;:439207315,&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CD4EAA3" w14:textId="4ACCB721" w:rsidR="00C95A92" w:rsidRPr="00C95A92" w:rsidRDefault="00C95A92" w:rsidP="00C95A92">
                          <w:pPr>
                            <w:spacing w:before="0"/>
                            <w:rPr>
                              <w:rFonts w:ascii="Calibri" w:hAnsi="Calibri" w:cs="Calibri"/>
                              <w:color w:val="000000"/>
                              <w:sz w:val="20"/>
                            </w:rPr>
                          </w:pPr>
                          <w:r w:rsidRPr="00C95A92">
                            <w:rPr>
                              <w:rFonts w:ascii="Calibri" w:hAnsi="Calibri" w:cs="Calibri"/>
                              <w:color w:val="000000"/>
                              <w:sz w:val="20"/>
                            </w:rPr>
                            <w:t>Internal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2DFD60A" id="_x0000_t202" coordsize="21600,21600" o:spt="202" path="m,l,21600r21600,l21600,xe">
              <v:stroke joinstyle="miter"/>
              <v:path gradientshapeok="t" o:connecttype="rect"/>
            </v:shapetype>
            <v:shape id="MSIPCMa49941d48d3959b61fdcd9ae" o:spid="_x0000_s1027" type="#_x0000_t202" alt="{&quot;HashCode&quot;:439207315,&quot;Height&quot;:842.0,&quot;Width&quot;:595.0,&quot;Placement&quot;:&quot;Footer&quot;,&quot;Index&quot;:&quot;FirstPage&quot;,&quot;Section&quot;:1,&quot;Top&quot;:0.0,&quot;Left&quot;:0.0}" style="position:absolute;left:0;text-align:left;margin-left:0;margin-top:805.45pt;width:595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" o:allowincell="f" filled="f" stroked="f" strokeweight=".5pt">
              <v:textbox inset="20pt,0,,0">
                <w:txbxContent>
                  <w:p w14:paraId="4CD4EAA3" w14:textId="4ACCB721" w:rsidR="00C95A92" w:rsidRPr="00C95A92" w:rsidRDefault="00C95A92" w:rsidP="00C95A92">
                    <w:pPr>
                      <w:spacing w:before="0"/>
                      <w:rPr>
                        <w:rFonts w:ascii="Calibri" w:hAnsi="Calibri" w:cs="Calibri"/>
                        <w:color w:val="000000"/>
                        <w:sz w:val="20"/>
                      </w:rPr>
                    </w:pPr>
                    <w:r w:rsidRPr="00C95A92">
                      <w:rPr>
                        <w:rFonts w:ascii="Calibri" w:hAnsi="Calibri" w:cs="Calibri"/>
                        <w:color w:val="000000"/>
                        <w:sz w:val="20"/>
                      </w:rPr>
                      <w:t>Internal</w:t>
                    </w:r>
                  </w:p>
                </w:txbxContent>
              </v:textbox>
              <w10:wrap anchorx="page" anchory="page"/>
            </v:shape>
          </w:pict>
        </mc:Fallback>
      </mc:AlternateContent>
    </w:r>
    <w:r w:rsidR="00063D01">
      <w:rPr>
        <w:noProof/>
      </w:rPr>
      <w:drawing>
        <wp:inline distT="0" distB="0" distL="0" distR="0" wp14:anchorId="4E9B611C" wp14:editId="346CEBE3">
          <wp:extent cx="1850390" cy="506095"/>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0390" cy="50609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5B5619" w14:textId="77777777" w:rsidR="002A1C9E" w:rsidRDefault="002A1C9E">
      <w:pPr>
        <w:spacing w:before="0"/>
      </w:pPr>
      <w:r>
        <w:separator/>
      </w:r>
    </w:p>
  </w:footnote>
  <w:footnote w:type="continuationSeparator" w:id="0">
    <w:p w14:paraId="4F397B43" w14:textId="77777777" w:rsidR="002A1C9E" w:rsidRDefault="002A1C9E">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B6F4B" w14:textId="163A1447" w:rsidR="000B0073" w:rsidRDefault="00547BA0" w:rsidP="00547BA0">
    <w:pPr>
      <w:pStyle w:val="BasicParagraph"/>
      <w:pBdr>
        <w:bottom w:val="single" w:sz="6" w:space="1" w:color="auto"/>
      </w:pBdr>
      <w:ind w:right="-96"/>
      <w:rPr>
        <w:rFonts w:ascii="Arial" w:hAnsi="Arial"/>
        <w:b/>
        <w:sz w:val="16"/>
      </w:rPr>
    </w:pPr>
    <w:r w:rsidRPr="00895C69">
      <w:rPr>
        <w:rFonts w:ascii="Arial" w:hAnsi="Arial" w:cs="Caecilia-Light"/>
        <w:color w:val="FF0000"/>
        <w:sz w:val="16"/>
        <w:szCs w:val="14"/>
        <w:lang w:val="en-US"/>
      </w:rPr>
      <w:t>International Federation of Red Cross and Red Crescent Societies</w:t>
    </w:r>
    <w:r w:rsidRPr="00895C69">
      <w:rPr>
        <w:rFonts w:ascii="Arial" w:hAnsi="Arial" w:cs="Caecilia-Light"/>
        <w:color w:val="FF0000"/>
        <w:sz w:val="16"/>
        <w:szCs w:val="14"/>
        <w:lang w:val="en-US"/>
      </w:rPr>
      <w:br/>
    </w:r>
    <w:r w:rsidRPr="00895C69">
      <w:rPr>
        <w:rStyle w:val="PageNumber"/>
        <w:rFonts w:ascii="Arial" w:hAnsi="Arial" w:cs="Arial"/>
        <w:b/>
        <w:bCs/>
        <w:sz w:val="16"/>
        <w:szCs w:val="16"/>
      </w:rPr>
      <w:fldChar w:fldCharType="begin"/>
    </w:r>
    <w:r w:rsidRPr="00895C69">
      <w:rPr>
        <w:rStyle w:val="PageNumber"/>
        <w:rFonts w:ascii="Arial" w:hAnsi="Arial" w:cs="Arial"/>
        <w:b/>
        <w:bCs/>
        <w:sz w:val="16"/>
        <w:szCs w:val="16"/>
      </w:rPr>
      <w:instrText xml:space="preserve"> PAGE </w:instrText>
    </w:r>
    <w:r w:rsidRPr="00895C69">
      <w:rPr>
        <w:rStyle w:val="PageNumber"/>
        <w:rFonts w:ascii="Arial" w:hAnsi="Arial" w:cs="Arial"/>
        <w:b/>
        <w:bCs/>
        <w:sz w:val="16"/>
        <w:szCs w:val="16"/>
      </w:rPr>
      <w:fldChar w:fldCharType="separate"/>
    </w:r>
    <w:r>
      <w:rPr>
        <w:rStyle w:val="PageNumber"/>
        <w:rFonts w:ascii="Arial" w:hAnsi="Arial" w:cs="Arial"/>
        <w:b/>
        <w:bCs/>
        <w:noProof/>
        <w:sz w:val="16"/>
        <w:szCs w:val="16"/>
      </w:rPr>
      <w:t>2</w:t>
    </w:r>
    <w:r w:rsidRPr="00895C69">
      <w:rPr>
        <w:rStyle w:val="PageNumber"/>
        <w:rFonts w:ascii="Arial" w:hAnsi="Arial" w:cs="Arial"/>
        <w:b/>
        <w:bCs/>
        <w:sz w:val="16"/>
        <w:szCs w:val="16"/>
      </w:rPr>
      <w:fldChar w:fldCharType="end"/>
    </w:r>
    <w:r w:rsidRPr="00895C69">
      <w:rPr>
        <w:rStyle w:val="PageNumber"/>
        <w:rFonts w:ascii="Arial" w:hAnsi="Arial" w:cs="Arial"/>
        <w:b/>
        <w:bCs/>
        <w:sz w:val="16"/>
        <w:szCs w:val="16"/>
      </w:rPr>
      <w:t xml:space="preserve"> </w:t>
    </w:r>
    <w:r w:rsidRPr="00895C69">
      <w:rPr>
        <w:rStyle w:val="PageNumber"/>
        <w:rFonts w:ascii="Arial" w:hAnsi="Arial" w:cs="Arial"/>
        <w:b/>
        <w:bCs/>
        <w:color w:val="FF0000"/>
        <w:sz w:val="16"/>
        <w:szCs w:val="16"/>
      </w:rPr>
      <w:t>I</w:t>
    </w:r>
    <w:r w:rsidRPr="00895C69">
      <w:rPr>
        <w:rStyle w:val="PageNumber"/>
        <w:rFonts w:ascii="Arial" w:hAnsi="Arial" w:cs="Arial"/>
        <w:color w:val="FF0000"/>
        <w:sz w:val="16"/>
        <w:szCs w:val="16"/>
      </w:rPr>
      <w:t xml:space="preserve"> </w:t>
    </w:r>
    <w:r w:rsidR="0033573B">
      <w:rPr>
        <w:rFonts w:ascii="Arial" w:hAnsi="Arial"/>
        <w:b/>
        <w:sz w:val="16"/>
      </w:rPr>
      <w:t xml:space="preserve">Southeast </w:t>
    </w:r>
    <w:r w:rsidR="00A54B37">
      <w:rPr>
        <w:rFonts w:ascii="Arial" w:hAnsi="Arial"/>
        <w:b/>
        <w:sz w:val="16"/>
      </w:rPr>
      <w:t>Community Safety &amp; Resilience Forum, October</w:t>
    </w:r>
    <w:r w:rsidR="0033573B">
      <w:rPr>
        <w:rFonts w:ascii="Arial" w:hAnsi="Arial"/>
        <w:b/>
        <w:sz w:val="16"/>
      </w:rPr>
      <w:t xml:space="preserve"> </w:t>
    </w:r>
    <w:r w:rsidR="000B0073">
      <w:rPr>
        <w:rFonts w:ascii="Arial" w:hAnsi="Arial"/>
        <w:b/>
        <w:sz w:val="16"/>
      </w:rPr>
      <w:t>2022</w:t>
    </w:r>
  </w:p>
  <w:p w14:paraId="777E0371" w14:textId="77777777" w:rsidR="00547BA0" w:rsidRDefault="00547BA0" w:rsidP="00547BA0"/>
  <w:p w14:paraId="3856F9D1" w14:textId="77777777" w:rsidR="00547BA0" w:rsidRDefault="00547BA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C54264"/>
    <w:multiLevelType w:val="hybridMultilevel"/>
    <w:tmpl w:val="7BF28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AA4709"/>
    <w:multiLevelType w:val="hybridMultilevel"/>
    <w:tmpl w:val="D792B524"/>
    <w:lvl w:ilvl="0" w:tplc="D206D740">
      <w:start w:val="1"/>
      <w:numFmt w:val="bullet"/>
      <w:lvlText w:val="•"/>
      <w:lvlJc w:val="left"/>
      <w:pPr>
        <w:tabs>
          <w:tab w:val="num" w:pos="720"/>
        </w:tabs>
        <w:ind w:left="720" w:hanging="360"/>
      </w:pPr>
      <w:rPr>
        <w:rFonts w:ascii="Arial" w:hAnsi="Arial" w:hint="default"/>
      </w:rPr>
    </w:lvl>
    <w:lvl w:ilvl="1" w:tplc="678E342E" w:tentative="1">
      <w:start w:val="1"/>
      <w:numFmt w:val="bullet"/>
      <w:lvlText w:val="•"/>
      <w:lvlJc w:val="left"/>
      <w:pPr>
        <w:tabs>
          <w:tab w:val="num" w:pos="1440"/>
        </w:tabs>
        <w:ind w:left="1440" w:hanging="360"/>
      </w:pPr>
      <w:rPr>
        <w:rFonts w:ascii="Arial" w:hAnsi="Arial" w:hint="default"/>
      </w:rPr>
    </w:lvl>
    <w:lvl w:ilvl="2" w:tplc="25E04728" w:tentative="1">
      <w:start w:val="1"/>
      <w:numFmt w:val="bullet"/>
      <w:lvlText w:val="•"/>
      <w:lvlJc w:val="left"/>
      <w:pPr>
        <w:tabs>
          <w:tab w:val="num" w:pos="2160"/>
        </w:tabs>
        <w:ind w:left="2160" w:hanging="360"/>
      </w:pPr>
      <w:rPr>
        <w:rFonts w:ascii="Arial" w:hAnsi="Arial" w:hint="default"/>
      </w:rPr>
    </w:lvl>
    <w:lvl w:ilvl="3" w:tplc="33E08B44" w:tentative="1">
      <w:start w:val="1"/>
      <w:numFmt w:val="bullet"/>
      <w:lvlText w:val="•"/>
      <w:lvlJc w:val="left"/>
      <w:pPr>
        <w:tabs>
          <w:tab w:val="num" w:pos="2880"/>
        </w:tabs>
        <w:ind w:left="2880" w:hanging="360"/>
      </w:pPr>
      <w:rPr>
        <w:rFonts w:ascii="Arial" w:hAnsi="Arial" w:hint="default"/>
      </w:rPr>
    </w:lvl>
    <w:lvl w:ilvl="4" w:tplc="16E0020A" w:tentative="1">
      <w:start w:val="1"/>
      <w:numFmt w:val="bullet"/>
      <w:lvlText w:val="•"/>
      <w:lvlJc w:val="left"/>
      <w:pPr>
        <w:tabs>
          <w:tab w:val="num" w:pos="3600"/>
        </w:tabs>
        <w:ind w:left="3600" w:hanging="360"/>
      </w:pPr>
      <w:rPr>
        <w:rFonts w:ascii="Arial" w:hAnsi="Arial" w:hint="default"/>
      </w:rPr>
    </w:lvl>
    <w:lvl w:ilvl="5" w:tplc="7B260568" w:tentative="1">
      <w:start w:val="1"/>
      <w:numFmt w:val="bullet"/>
      <w:lvlText w:val="•"/>
      <w:lvlJc w:val="left"/>
      <w:pPr>
        <w:tabs>
          <w:tab w:val="num" w:pos="4320"/>
        </w:tabs>
        <w:ind w:left="4320" w:hanging="360"/>
      </w:pPr>
      <w:rPr>
        <w:rFonts w:ascii="Arial" w:hAnsi="Arial" w:hint="default"/>
      </w:rPr>
    </w:lvl>
    <w:lvl w:ilvl="6" w:tplc="A27A961A" w:tentative="1">
      <w:start w:val="1"/>
      <w:numFmt w:val="bullet"/>
      <w:lvlText w:val="•"/>
      <w:lvlJc w:val="left"/>
      <w:pPr>
        <w:tabs>
          <w:tab w:val="num" w:pos="5040"/>
        </w:tabs>
        <w:ind w:left="5040" w:hanging="360"/>
      </w:pPr>
      <w:rPr>
        <w:rFonts w:ascii="Arial" w:hAnsi="Arial" w:hint="default"/>
      </w:rPr>
    </w:lvl>
    <w:lvl w:ilvl="7" w:tplc="CC60377C" w:tentative="1">
      <w:start w:val="1"/>
      <w:numFmt w:val="bullet"/>
      <w:lvlText w:val="•"/>
      <w:lvlJc w:val="left"/>
      <w:pPr>
        <w:tabs>
          <w:tab w:val="num" w:pos="5760"/>
        </w:tabs>
        <w:ind w:left="5760" w:hanging="360"/>
      </w:pPr>
      <w:rPr>
        <w:rFonts w:ascii="Arial" w:hAnsi="Arial" w:hint="default"/>
      </w:rPr>
    </w:lvl>
    <w:lvl w:ilvl="8" w:tplc="110EC33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8980DBD"/>
    <w:multiLevelType w:val="hybridMultilevel"/>
    <w:tmpl w:val="9706272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38CF1873"/>
    <w:multiLevelType w:val="hybridMultilevel"/>
    <w:tmpl w:val="376EF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2C1281D"/>
    <w:multiLevelType w:val="hybridMultilevel"/>
    <w:tmpl w:val="3DBEF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5B0DF2"/>
    <w:multiLevelType w:val="hybridMultilevel"/>
    <w:tmpl w:val="405A40B6"/>
    <w:lvl w:ilvl="0" w:tplc="F16077BC">
      <w:start w:val="1"/>
      <w:numFmt w:val="bullet"/>
      <w:lvlText w:val="•"/>
      <w:lvlJc w:val="left"/>
      <w:pPr>
        <w:tabs>
          <w:tab w:val="num" w:pos="720"/>
        </w:tabs>
        <w:ind w:left="720" w:hanging="360"/>
      </w:pPr>
      <w:rPr>
        <w:rFonts w:ascii="Arial" w:hAnsi="Arial" w:hint="default"/>
      </w:rPr>
    </w:lvl>
    <w:lvl w:ilvl="1" w:tplc="D520DB0C" w:tentative="1">
      <w:start w:val="1"/>
      <w:numFmt w:val="bullet"/>
      <w:lvlText w:val="•"/>
      <w:lvlJc w:val="left"/>
      <w:pPr>
        <w:tabs>
          <w:tab w:val="num" w:pos="1440"/>
        </w:tabs>
        <w:ind w:left="1440" w:hanging="360"/>
      </w:pPr>
      <w:rPr>
        <w:rFonts w:ascii="Arial" w:hAnsi="Arial" w:hint="default"/>
      </w:rPr>
    </w:lvl>
    <w:lvl w:ilvl="2" w:tplc="0EA075A8" w:tentative="1">
      <w:start w:val="1"/>
      <w:numFmt w:val="bullet"/>
      <w:lvlText w:val="•"/>
      <w:lvlJc w:val="left"/>
      <w:pPr>
        <w:tabs>
          <w:tab w:val="num" w:pos="2160"/>
        </w:tabs>
        <w:ind w:left="2160" w:hanging="360"/>
      </w:pPr>
      <w:rPr>
        <w:rFonts w:ascii="Arial" w:hAnsi="Arial" w:hint="default"/>
      </w:rPr>
    </w:lvl>
    <w:lvl w:ilvl="3" w:tplc="4DA086FA" w:tentative="1">
      <w:start w:val="1"/>
      <w:numFmt w:val="bullet"/>
      <w:lvlText w:val="•"/>
      <w:lvlJc w:val="left"/>
      <w:pPr>
        <w:tabs>
          <w:tab w:val="num" w:pos="2880"/>
        </w:tabs>
        <w:ind w:left="2880" w:hanging="360"/>
      </w:pPr>
      <w:rPr>
        <w:rFonts w:ascii="Arial" w:hAnsi="Arial" w:hint="default"/>
      </w:rPr>
    </w:lvl>
    <w:lvl w:ilvl="4" w:tplc="CF127FD8" w:tentative="1">
      <w:start w:val="1"/>
      <w:numFmt w:val="bullet"/>
      <w:lvlText w:val="•"/>
      <w:lvlJc w:val="left"/>
      <w:pPr>
        <w:tabs>
          <w:tab w:val="num" w:pos="3600"/>
        </w:tabs>
        <w:ind w:left="3600" w:hanging="360"/>
      </w:pPr>
      <w:rPr>
        <w:rFonts w:ascii="Arial" w:hAnsi="Arial" w:hint="default"/>
      </w:rPr>
    </w:lvl>
    <w:lvl w:ilvl="5" w:tplc="F9A4B290" w:tentative="1">
      <w:start w:val="1"/>
      <w:numFmt w:val="bullet"/>
      <w:lvlText w:val="•"/>
      <w:lvlJc w:val="left"/>
      <w:pPr>
        <w:tabs>
          <w:tab w:val="num" w:pos="4320"/>
        </w:tabs>
        <w:ind w:left="4320" w:hanging="360"/>
      </w:pPr>
      <w:rPr>
        <w:rFonts w:ascii="Arial" w:hAnsi="Arial" w:hint="default"/>
      </w:rPr>
    </w:lvl>
    <w:lvl w:ilvl="6" w:tplc="B894936A" w:tentative="1">
      <w:start w:val="1"/>
      <w:numFmt w:val="bullet"/>
      <w:lvlText w:val="•"/>
      <w:lvlJc w:val="left"/>
      <w:pPr>
        <w:tabs>
          <w:tab w:val="num" w:pos="5040"/>
        </w:tabs>
        <w:ind w:left="5040" w:hanging="360"/>
      </w:pPr>
      <w:rPr>
        <w:rFonts w:ascii="Arial" w:hAnsi="Arial" w:hint="default"/>
      </w:rPr>
    </w:lvl>
    <w:lvl w:ilvl="7" w:tplc="AC6E78F0" w:tentative="1">
      <w:start w:val="1"/>
      <w:numFmt w:val="bullet"/>
      <w:lvlText w:val="•"/>
      <w:lvlJc w:val="left"/>
      <w:pPr>
        <w:tabs>
          <w:tab w:val="num" w:pos="5760"/>
        </w:tabs>
        <w:ind w:left="5760" w:hanging="360"/>
      </w:pPr>
      <w:rPr>
        <w:rFonts w:ascii="Arial" w:hAnsi="Arial" w:hint="default"/>
      </w:rPr>
    </w:lvl>
    <w:lvl w:ilvl="8" w:tplc="09D22D7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685A1DED"/>
    <w:multiLevelType w:val="hybridMultilevel"/>
    <w:tmpl w:val="655A8620"/>
    <w:lvl w:ilvl="0" w:tplc="11D46BD2">
      <w:start w:val="1"/>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14A7FF2"/>
    <w:multiLevelType w:val="hybridMultilevel"/>
    <w:tmpl w:val="99607B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77624F97"/>
    <w:multiLevelType w:val="hybridMultilevel"/>
    <w:tmpl w:val="59D25A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666401547">
    <w:abstractNumId w:val="8"/>
  </w:num>
  <w:num w:numId="2" w16cid:durableId="869533311">
    <w:abstractNumId w:val="7"/>
  </w:num>
  <w:num w:numId="3" w16cid:durableId="1007516831">
    <w:abstractNumId w:val="4"/>
  </w:num>
  <w:num w:numId="4" w16cid:durableId="810639230">
    <w:abstractNumId w:val="6"/>
  </w:num>
  <w:num w:numId="5" w16cid:durableId="585726495">
    <w:abstractNumId w:val="5"/>
  </w:num>
  <w:num w:numId="6" w16cid:durableId="1702052659">
    <w:abstractNumId w:val="1"/>
  </w:num>
  <w:num w:numId="7" w16cid:durableId="876819734">
    <w:abstractNumId w:val="3"/>
  </w:num>
  <w:num w:numId="8" w16cid:durableId="1392999875">
    <w:abstractNumId w:val="0"/>
  </w:num>
  <w:num w:numId="9" w16cid:durableId="14047169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EEB"/>
    <w:rsid w:val="000556AF"/>
    <w:rsid w:val="00063D01"/>
    <w:rsid w:val="0008163D"/>
    <w:rsid w:val="000A3DB5"/>
    <w:rsid w:val="000B0073"/>
    <w:rsid w:val="000C77A6"/>
    <w:rsid w:val="000F3B86"/>
    <w:rsid w:val="000F6AEE"/>
    <w:rsid w:val="001467CD"/>
    <w:rsid w:val="00205586"/>
    <w:rsid w:val="00262C7F"/>
    <w:rsid w:val="002A1C9E"/>
    <w:rsid w:val="002E304A"/>
    <w:rsid w:val="0033573B"/>
    <w:rsid w:val="00352DE5"/>
    <w:rsid w:val="00352EDA"/>
    <w:rsid w:val="00371713"/>
    <w:rsid w:val="0038291D"/>
    <w:rsid w:val="0044795D"/>
    <w:rsid w:val="004B39A4"/>
    <w:rsid w:val="004B53A1"/>
    <w:rsid w:val="004B58DB"/>
    <w:rsid w:val="004B7C45"/>
    <w:rsid w:val="004D2A7B"/>
    <w:rsid w:val="004D72E9"/>
    <w:rsid w:val="004F409F"/>
    <w:rsid w:val="005240AE"/>
    <w:rsid w:val="00547BA0"/>
    <w:rsid w:val="00565F1A"/>
    <w:rsid w:val="00627410"/>
    <w:rsid w:val="00701BCB"/>
    <w:rsid w:val="00706312"/>
    <w:rsid w:val="007873E3"/>
    <w:rsid w:val="007A3057"/>
    <w:rsid w:val="0082200B"/>
    <w:rsid w:val="0084379F"/>
    <w:rsid w:val="0089088E"/>
    <w:rsid w:val="008A0FE5"/>
    <w:rsid w:val="008B70AE"/>
    <w:rsid w:val="009610FB"/>
    <w:rsid w:val="009A5CB3"/>
    <w:rsid w:val="009C24BB"/>
    <w:rsid w:val="009F3E09"/>
    <w:rsid w:val="00A54B37"/>
    <w:rsid w:val="00A56846"/>
    <w:rsid w:val="00A63848"/>
    <w:rsid w:val="00AC05FF"/>
    <w:rsid w:val="00AD0C4D"/>
    <w:rsid w:val="00AD3A10"/>
    <w:rsid w:val="00B72120"/>
    <w:rsid w:val="00BA55D0"/>
    <w:rsid w:val="00BC0524"/>
    <w:rsid w:val="00BF005B"/>
    <w:rsid w:val="00C71A05"/>
    <w:rsid w:val="00C853F5"/>
    <w:rsid w:val="00C85CC3"/>
    <w:rsid w:val="00C93862"/>
    <w:rsid w:val="00C95A92"/>
    <w:rsid w:val="00C96E8D"/>
    <w:rsid w:val="00CC66B5"/>
    <w:rsid w:val="00D13362"/>
    <w:rsid w:val="00D17E2E"/>
    <w:rsid w:val="00D24B6C"/>
    <w:rsid w:val="00D423B0"/>
    <w:rsid w:val="00DC611A"/>
    <w:rsid w:val="00E01EEB"/>
    <w:rsid w:val="00ED4A21"/>
    <w:rsid w:val="00EF1DBE"/>
    <w:rsid w:val="00EF3559"/>
    <w:rsid w:val="00F16C1C"/>
    <w:rsid w:val="00F62B45"/>
    <w:rsid w:val="00F715E9"/>
    <w:rsid w:val="00F8360E"/>
    <w:rsid w:val="00FB76F3"/>
    <w:rsid w:val="00FC3F8A"/>
    <w:rsid w:val="00FE3CE6"/>
  </w:rsids>
  <m:mathPr>
    <m:mathFont m:val="Cambria Math"/>
    <m:brkBin m:val="before"/>
    <m:brkBinSub m:val="--"/>
    <m:smallFrac m:val="0"/>
    <m:dispDef/>
    <m:lMargin m:val="0"/>
    <m:rMargin m:val="0"/>
    <m:defJc m:val="centerGroup"/>
    <m:wrapIndent m:val="1440"/>
    <m:intLim m:val="subSup"/>
    <m:naryLim m:val="undOvr"/>
  </m:mathPr>
  <w:themeFontLang w:val="en-US" w:eastAsia="zh-TW"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C680C8"/>
  <w15:chartTrackingRefBased/>
  <w15:docId w15:val="{9EBF06A0-F02B-4BFB-8FF5-79A444017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1EEB"/>
    <w:pPr>
      <w:spacing w:before="120" w:after="0" w:line="240" w:lineRule="auto"/>
    </w:pPr>
    <w:rPr>
      <w:rFonts w:ascii="Arial" w:eastAsia="Cambria" w:hAnsi="Arial" w:cs="Times New Roman"/>
      <w:szCs w:val="24"/>
    </w:rPr>
  </w:style>
  <w:style w:type="paragraph" w:styleId="Heading1">
    <w:name w:val="heading 1"/>
    <w:basedOn w:val="Normal"/>
    <w:next w:val="Normal"/>
    <w:link w:val="Heading1Char"/>
    <w:autoRedefine/>
    <w:qFormat/>
    <w:rsid w:val="00E01EEB"/>
    <w:pPr>
      <w:ind w:right="-96"/>
      <w:outlineLvl w:val="0"/>
    </w:pPr>
    <w:rPr>
      <w:rFonts w:asciiTheme="majorHAnsi" w:hAnsiTheme="majorHAnsi"/>
      <w:b/>
      <w:bCs/>
      <w:color w:val="FF0000"/>
      <w:szCs w:val="22"/>
    </w:rPr>
  </w:style>
  <w:style w:type="paragraph" w:styleId="Heading4">
    <w:name w:val="heading 4"/>
    <w:basedOn w:val="Normal"/>
    <w:next w:val="Normal"/>
    <w:link w:val="Heading4Char"/>
    <w:qFormat/>
    <w:rsid w:val="00E01EEB"/>
    <w:pPr>
      <w:ind w:right="-96"/>
      <w:outlineLvl w:val="3"/>
    </w:pPr>
    <w:rPr>
      <w:rFonts w:ascii="Arial Bold" w:hAnsi="Arial Bol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01EEB"/>
    <w:rPr>
      <w:rFonts w:asciiTheme="majorHAnsi" w:eastAsia="Cambria" w:hAnsiTheme="majorHAnsi" w:cs="Times New Roman"/>
      <w:b/>
      <w:bCs/>
      <w:color w:val="FF0000"/>
    </w:rPr>
  </w:style>
  <w:style w:type="character" w:customStyle="1" w:styleId="Heading4Char">
    <w:name w:val="Heading 4 Char"/>
    <w:basedOn w:val="DefaultParagraphFont"/>
    <w:link w:val="Heading4"/>
    <w:rsid w:val="00E01EEB"/>
    <w:rPr>
      <w:rFonts w:ascii="Arial Bold" w:eastAsia="Cambria" w:hAnsi="Arial Bold" w:cs="Times New Roman"/>
      <w:sz w:val="20"/>
      <w:szCs w:val="24"/>
    </w:rPr>
  </w:style>
  <w:style w:type="paragraph" w:styleId="Footer">
    <w:name w:val="footer"/>
    <w:basedOn w:val="Normal"/>
    <w:link w:val="FooterChar"/>
    <w:uiPriority w:val="99"/>
    <w:unhideWhenUsed/>
    <w:rsid w:val="00E01EEB"/>
    <w:pPr>
      <w:tabs>
        <w:tab w:val="center" w:pos="4320"/>
        <w:tab w:val="right" w:pos="8640"/>
      </w:tabs>
    </w:pPr>
  </w:style>
  <w:style w:type="character" w:customStyle="1" w:styleId="FooterChar">
    <w:name w:val="Footer Char"/>
    <w:basedOn w:val="DefaultParagraphFont"/>
    <w:link w:val="Footer"/>
    <w:uiPriority w:val="99"/>
    <w:rsid w:val="00E01EEB"/>
    <w:rPr>
      <w:rFonts w:ascii="Arial" w:eastAsia="Cambria" w:hAnsi="Arial" w:cs="Times New Roman"/>
      <w:szCs w:val="24"/>
    </w:rPr>
  </w:style>
  <w:style w:type="character" w:styleId="Hyperlink">
    <w:name w:val="Hyperlink"/>
    <w:rsid w:val="00E01EEB"/>
    <w:rPr>
      <w:color w:val="0000FF"/>
      <w:u w:val="single"/>
    </w:rPr>
  </w:style>
  <w:style w:type="character" w:styleId="PageNumber">
    <w:name w:val="page number"/>
    <w:basedOn w:val="DefaultParagraphFont"/>
    <w:uiPriority w:val="99"/>
    <w:rsid w:val="00E01EEB"/>
  </w:style>
  <w:style w:type="paragraph" w:customStyle="1" w:styleId="Projectsubtitle">
    <w:name w:val="Project subtitle"/>
    <w:basedOn w:val="Normal"/>
    <w:qFormat/>
    <w:rsid w:val="00E01EEB"/>
    <w:rPr>
      <w:rFonts w:ascii="Arial Rounded MT Bold" w:hAnsi="Arial Rounded MT Bold"/>
    </w:rPr>
  </w:style>
  <w:style w:type="paragraph" w:customStyle="1" w:styleId="BasicParagraph">
    <w:name w:val="[Basic Paragraph]"/>
    <w:basedOn w:val="Normal"/>
    <w:uiPriority w:val="99"/>
    <w:rsid w:val="00E01EEB"/>
    <w:pPr>
      <w:widowControl w:val="0"/>
      <w:autoSpaceDE w:val="0"/>
      <w:autoSpaceDN w:val="0"/>
      <w:adjustRightInd w:val="0"/>
      <w:spacing w:before="0" w:line="288" w:lineRule="auto"/>
      <w:textAlignment w:val="center"/>
    </w:pPr>
    <w:rPr>
      <w:rFonts w:ascii="Times-Roman" w:hAnsi="Times-Roman" w:cs="Times-Roman"/>
      <w:color w:val="000000"/>
      <w:lang w:val="en-GB"/>
    </w:rPr>
  </w:style>
  <w:style w:type="paragraph" w:styleId="ListParagraph">
    <w:name w:val="List Paragraph"/>
    <w:basedOn w:val="Normal"/>
    <w:uiPriority w:val="34"/>
    <w:qFormat/>
    <w:rsid w:val="00E01EEB"/>
    <w:pPr>
      <w:ind w:left="720"/>
    </w:pPr>
  </w:style>
  <w:style w:type="paragraph" w:styleId="Header">
    <w:name w:val="header"/>
    <w:basedOn w:val="Normal"/>
    <w:link w:val="HeaderChar"/>
    <w:uiPriority w:val="99"/>
    <w:unhideWhenUsed/>
    <w:rsid w:val="00CC66B5"/>
    <w:pPr>
      <w:tabs>
        <w:tab w:val="center" w:pos="4680"/>
        <w:tab w:val="right" w:pos="9360"/>
      </w:tabs>
      <w:spacing w:before="0"/>
    </w:pPr>
  </w:style>
  <w:style w:type="character" w:customStyle="1" w:styleId="HeaderChar">
    <w:name w:val="Header Char"/>
    <w:basedOn w:val="DefaultParagraphFont"/>
    <w:link w:val="Header"/>
    <w:uiPriority w:val="99"/>
    <w:rsid w:val="00CC66B5"/>
    <w:rPr>
      <w:rFonts w:ascii="Arial" w:eastAsia="Cambria" w:hAnsi="Arial" w:cs="Times New Roman"/>
      <w:szCs w:val="24"/>
    </w:rPr>
  </w:style>
  <w:style w:type="character" w:styleId="UnresolvedMention">
    <w:name w:val="Unresolved Mention"/>
    <w:basedOn w:val="DefaultParagraphFont"/>
    <w:uiPriority w:val="99"/>
    <w:semiHidden/>
    <w:unhideWhenUsed/>
    <w:rsid w:val="0084379F"/>
    <w:rPr>
      <w:color w:val="605E5C"/>
      <w:shd w:val="clear" w:color="auto" w:fill="E1DFDD"/>
    </w:rPr>
  </w:style>
  <w:style w:type="paragraph" w:styleId="NormalWeb">
    <w:name w:val="Normal (Web)"/>
    <w:basedOn w:val="Normal"/>
    <w:uiPriority w:val="99"/>
    <w:semiHidden/>
    <w:unhideWhenUsed/>
    <w:rsid w:val="00EF3559"/>
    <w:pPr>
      <w:spacing w:before="100" w:beforeAutospacing="1" w:after="100" w:afterAutospacing="1"/>
    </w:pPr>
    <w:rPr>
      <w:rFonts w:ascii="Times New Roman" w:eastAsia="Times New Roman" w:hAnsi="Times New Roman"/>
      <w:sz w:val="24"/>
      <w:lang w:val="en-MY" w:eastAsia="en-MY"/>
    </w:rPr>
  </w:style>
  <w:style w:type="paragraph" w:customStyle="1" w:styleId="Default">
    <w:name w:val="Default"/>
    <w:rsid w:val="000556AF"/>
    <w:pPr>
      <w:widowControl w:val="0"/>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408536">
      <w:bodyDiv w:val="1"/>
      <w:marLeft w:val="0"/>
      <w:marRight w:val="0"/>
      <w:marTop w:val="0"/>
      <w:marBottom w:val="0"/>
      <w:divBdr>
        <w:top w:val="none" w:sz="0" w:space="0" w:color="auto"/>
        <w:left w:val="none" w:sz="0" w:space="0" w:color="auto"/>
        <w:bottom w:val="none" w:sz="0" w:space="0" w:color="auto"/>
        <w:right w:val="none" w:sz="0" w:space="0" w:color="auto"/>
      </w:divBdr>
    </w:div>
    <w:div w:id="261186413">
      <w:bodyDiv w:val="1"/>
      <w:marLeft w:val="0"/>
      <w:marRight w:val="0"/>
      <w:marTop w:val="0"/>
      <w:marBottom w:val="0"/>
      <w:divBdr>
        <w:top w:val="none" w:sz="0" w:space="0" w:color="auto"/>
        <w:left w:val="none" w:sz="0" w:space="0" w:color="auto"/>
        <w:bottom w:val="none" w:sz="0" w:space="0" w:color="auto"/>
        <w:right w:val="none" w:sz="0" w:space="0" w:color="auto"/>
      </w:divBdr>
    </w:div>
    <w:div w:id="285935075">
      <w:bodyDiv w:val="1"/>
      <w:marLeft w:val="0"/>
      <w:marRight w:val="0"/>
      <w:marTop w:val="0"/>
      <w:marBottom w:val="0"/>
      <w:divBdr>
        <w:top w:val="none" w:sz="0" w:space="0" w:color="auto"/>
        <w:left w:val="none" w:sz="0" w:space="0" w:color="auto"/>
        <w:bottom w:val="none" w:sz="0" w:space="0" w:color="auto"/>
        <w:right w:val="none" w:sz="0" w:space="0" w:color="auto"/>
      </w:divBdr>
    </w:div>
    <w:div w:id="1842045977">
      <w:bodyDiv w:val="1"/>
      <w:marLeft w:val="0"/>
      <w:marRight w:val="0"/>
      <w:marTop w:val="0"/>
      <w:marBottom w:val="0"/>
      <w:divBdr>
        <w:top w:val="none" w:sz="0" w:space="0" w:color="auto"/>
        <w:left w:val="none" w:sz="0" w:space="0" w:color="auto"/>
        <w:bottom w:val="none" w:sz="0" w:space="0" w:color="auto"/>
        <w:right w:val="none" w:sz="0" w:space="0" w:color="auto"/>
      </w:divBdr>
      <w:divsChild>
        <w:div w:id="1801259538">
          <w:marLeft w:val="274"/>
          <w:marRight w:val="0"/>
          <w:marTop w:val="0"/>
          <w:marBottom w:val="92"/>
          <w:divBdr>
            <w:top w:val="none" w:sz="0" w:space="0" w:color="auto"/>
            <w:left w:val="none" w:sz="0" w:space="0" w:color="auto"/>
            <w:bottom w:val="none" w:sz="0" w:space="0" w:color="auto"/>
            <w:right w:val="none" w:sz="0" w:space="0" w:color="auto"/>
          </w:divBdr>
        </w:div>
      </w:divsChild>
    </w:div>
    <w:div w:id="1865632365">
      <w:bodyDiv w:val="1"/>
      <w:marLeft w:val="0"/>
      <w:marRight w:val="0"/>
      <w:marTop w:val="0"/>
      <w:marBottom w:val="0"/>
      <w:divBdr>
        <w:top w:val="none" w:sz="0" w:space="0" w:color="auto"/>
        <w:left w:val="none" w:sz="0" w:space="0" w:color="auto"/>
        <w:bottom w:val="none" w:sz="0" w:space="0" w:color="auto"/>
        <w:right w:val="none" w:sz="0" w:space="0" w:color="auto"/>
      </w:divBdr>
      <w:divsChild>
        <w:div w:id="1546484103">
          <w:marLeft w:val="274"/>
          <w:marRight w:val="0"/>
          <w:marTop w:val="0"/>
          <w:marBottom w:val="92"/>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eanor.lam@ifrc.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ecgen@redcrescent.org.my"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572</Words>
  <Characters>3262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Nunia VUCUKULA</dc:creator>
  <cp:keywords/>
  <dc:description/>
  <cp:lastModifiedBy>Eleanor LAM</cp:lastModifiedBy>
  <cp:revision>3</cp:revision>
  <cp:lastPrinted>2021-09-15T04:52:00Z</cp:lastPrinted>
  <dcterms:created xsi:type="dcterms:W3CDTF">2022-10-02T06:27:00Z</dcterms:created>
  <dcterms:modified xsi:type="dcterms:W3CDTF">2022-10-02T06:27:00Z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627b15a-80ec-4ef7-8353-f32e3c89bf3e_Enabled">
    <vt:lpwstr>true</vt:lpwstr>
  </property>
  <property fmtid="{D5CDD505-2E9C-101B-9397-08002B2CF9AE}" pid="3" name="MSIP_Label_6627b15a-80ec-4ef7-8353-f32e3c89bf3e_SetDate">
    <vt:lpwstr>2022-10-02T06:27:20Z</vt:lpwstr>
  </property>
  <property fmtid="{D5CDD505-2E9C-101B-9397-08002B2CF9AE}" pid="4" name="MSIP_Label_6627b15a-80ec-4ef7-8353-f32e3c89bf3e_Method">
    <vt:lpwstr>Privileged</vt:lpwstr>
  </property>
  <property fmtid="{D5CDD505-2E9C-101B-9397-08002B2CF9AE}" pid="5" name="MSIP_Label_6627b15a-80ec-4ef7-8353-f32e3c89bf3e_Name">
    <vt:lpwstr>IFRC Internal</vt:lpwstr>
  </property>
  <property fmtid="{D5CDD505-2E9C-101B-9397-08002B2CF9AE}" pid="6" name="MSIP_Label_6627b15a-80ec-4ef7-8353-f32e3c89bf3e_SiteId">
    <vt:lpwstr>a2b53be5-734e-4e6c-ab0d-d184f60fd917</vt:lpwstr>
  </property>
  <property fmtid="{D5CDD505-2E9C-101B-9397-08002B2CF9AE}" pid="7" name="MSIP_Label_6627b15a-80ec-4ef7-8353-f32e3c89bf3e_ActionId">
    <vt:lpwstr>bdcf47e8-c5c2-4854-9959-725638d5c12f</vt:lpwstr>
  </property>
  <property fmtid="{D5CDD505-2E9C-101B-9397-08002B2CF9AE}" pid="8" name="MSIP_Label_6627b15a-80ec-4ef7-8353-f32e3c89bf3e_ContentBits">
    <vt:lpwstr>2</vt:lpwstr>
  </property>
</Properties>
</file>