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9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55"/>
        <w:gridCol w:w="3555"/>
        <w:gridCol w:w="3555"/>
        <w:gridCol w:w="3555"/>
      </w:tblGrid>
      <w:tr w:rsidR="00BF0F21" w:rsidRPr="009455DA" w:rsidTr="00CF0BF3"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Objectives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(What we want to achieve)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Indicators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(How to measure change)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Means of verification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(Where/how to get information)</w:t>
            </w: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 xml:space="preserve"> 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Assumptions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(What else to be aware of)</w:t>
            </w:r>
          </w:p>
        </w:tc>
      </w:tr>
      <w:tr w:rsidR="00BF0F21" w:rsidRPr="009455DA" w:rsidTr="00CF0BF3"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Goal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long-term results that an intervention seeks to achieve, which may be contributed to by factors outside the intervention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Impact indicators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Quantitative and/or qualitative criteria to measure progress against the goal</w:t>
            </w:r>
          </w:p>
          <w:p w:rsidR="00BF0F21" w:rsidRPr="009455DA" w:rsidRDefault="00BF0F21" w:rsidP="00CF0BF3">
            <w:pPr>
              <w:tabs>
                <w:tab w:val="left" w:pos="1152"/>
              </w:tabs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</w:rPr>
              <w:tab/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How the information on the indicator(s) will be collected (can include who will collect it and how often)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for the goal to contribute to higher-level results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Outcome(s)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primary result(s) that an intervention seeks to achieve, most commonly in terms of the knowledge, attitudes or practices of the target group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Outcome indicators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 xml:space="preserve">Quantitative and/or qualitative criteria to measure progress against the outcomes </w:t>
            </w:r>
          </w:p>
          <w:p w:rsidR="00BF0F21" w:rsidRPr="009455DA" w:rsidRDefault="00BF0F21" w:rsidP="00CF0BF3">
            <w:pPr>
              <w:tabs>
                <w:tab w:val="left" w:pos="939"/>
              </w:tabs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 xml:space="preserve">As above 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for the outcomes to contribute to achieving the goal.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Outputs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The tangible products, goods and services and other immediate results that lead to the achievement of outcomes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lang w:eastAsia="en-GB"/>
              </w:rPr>
              <w:t>Output indicators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Quantitative and/or qualitative criteria to measure progress against the outputs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As above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lang w:eastAsia="en-GB"/>
              </w:rPr>
            </w:pPr>
            <w:r w:rsidRPr="009455DA">
              <w:rPr>
                <w:rFonts w:asciiTheme="minorHAnsi" w:hAnsiTheme="minorHAnsi" w:cs="Arial"/>
                <w:lang w:eastAsia="en-GB"/>
              </w:rPr>
              <w:t>External factors beyond the control of the intervention, necessary if outputs are to lead to the achievement of the outcomes</w:t>
            </w:r>
          </w:p>
          <w:p w:rsidR="00BF0F21" w:rsidRPr="009455DA" w:rsidRDefault="00BF0F21" w:rsidP="00CF0BF3">
            <w:pPr>
              <w:jc w:val="left"/>
              <w:rPr>
                <w:rFonts w:asciiTheme="minorHAnsi" w:hAnsiTheme="minorHAnsi" w:cs="Arial"/>
              </w:rPr>
            </w:pPr>
          </w:p>
        </w:tc>
      </w:tr>
    </w:tbl>
    <w:p w:rsidR="00BF0F21" w:rsidRPr="009455DA" w:rsidRDefault="00BF0F21" w:rsidP="00652999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9455DA">
        <w:rPr>
          <w:rFonts w:asciiTheme="minorHAnsi" w:hAnsiTheme="minorHAnsi" w:cs="Arial"/>
          <w:b/>
          <w:sz w:val="28"/>
          <w:szCs w:val="28"/>
        </w:rPr>
        <w:t>Logical Framework (logframe) Template</w:t>
      </w:r>
      <w:r w:rsidRPr="009455DA">
        <w:rPr>
          <w:rStyle w:val="FootnoteReference"/>
          <w:rFonts w:asciiTheme="minorHAnsi" w:hAnsiTheme="minorHAnsi" w:cs="Arial"/>
          <w:b/>
          <w:sz w:val="28"/>
          <w:szCs w:val="28"/>
        </w:rPr>
        <w:footnoteReference w:id="1"/>
      </w:r>
    </w:p>
    <w:p w:rsidR="00BF0F21" w:rsidRPr="009455DA" w:rsidRDefault="00BF0F21" w:rsidP="00652999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9455DA">
        <w:rPr>
          <w:rFonts w:asciiTheme="minorHAnsi" w:hAnsiTheme="minorHAnsi" w:cs="Arial"/>
          <w:b/>
          <w:sz w:val="28"/>
          <w:szCs w:val="28"/>
        </w:rPr>
        <w:t>Community Health / CBHFA</w:t>
      </w:r>
    </w:p>
    <w:p w:rsidR="00BF0F21" w:rsidRPr="009455DA" w:rsidRDefault="00BF0F21">
      <w:pPr>
        <w:rPr>
          <w:rFonts w:asciiTheme="minorHAnsi" w:hAnsiTheme="minorHAnsi" w:cs="Arial"/>
        </w:rPr>
      </w:pPr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p w:rsidR="00BF0F21" w:rsidRPr="009455DA" w:rsidRDefault="00BF0F21">
      <w:pPr>
        <w:jc w:val="left"/>
        <w:rPr>
          <w:rFonts w:asciiTheme="minorHAnsi" w:hAnsiTheme="minorHAnsi" w:cs="Arial"/>
        </w:rPr>
      </w:pPr>
      <w:r w:rsidRPr="009455DA">
        <w:rPr>
          <w:rFonts w:asciiTheme="minorHAnsi" w:hAnsiTheme="minorHAnsi" w:cs="Arial"/>
        </w:rPr>
        <w:br w:type="page"/>
      </w:r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  <w:r w:rsidRPr="009455DA">
        <w:rPr>
          <w:rFonts w:asciiTheme="minorHAnsi" w:hAnsiTheme="minorHAnsi" w:cs="Arial"/>
        </w:rPr>
        <w:lastRenderedPageBreak/>
        <w:t>Example of the format:</w:t>
      </w:r>
    </w:p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55"/>
        <w:gridCol w:w="3555"/>
        <w:gridCol w:w="3555"/>
        <w:gridCol w:w="3555"/>
      </w:tblGrid>
      <w:tr w:rsidR="00BF0F21" w:rsidRPr="009455DA" w:rsidTr="00CF0BF3"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Objectives</w:t>
            </w:r>
          </w:p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Indicators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Means of verification</w:t>
            </w:r>
          </w:p>
        </w:tc>
        <w:tc>
          <w:tcPr>
            <w:tcW w:w="3555" w:type="dxa"/>
            <w:shd w:val="clear" w:color="auto" w:fill="FFC000"/>
          </w:tcPr>
          <w:p w:rsidR="00BF0F21" w:rsidRPr="009455DA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Cs w:val="22"/>
                <w:lang w:eastAsia="en-GB"/>
              </w:rPr>
            </w:pPr>
            <w:r w:rsidRPr="009455DA">
              <w:rPr>
                <w:rFonts w:asciiTheme="minorHAnsi" w:hAnsiTheme="minorHAnsi" w:cs="Arial"/>
                <w:b/>
                <w:bCs/>
                <w:sz w:val="22"/>
                <w:szCs w:val="22"/>
                <w:lang w:eastAsia="en-GB"/>
              </w:rPr>
              <w:t>Assumptions</w:t>
            </w:r>
          </w:p>
        </w:tc>
      </w:tr>
      <w:tr w:rsidR="00BF0F21" w:rsidRPr="009455DA" w:rsidTr="00CF0BF3"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Goal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G.a.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G.b.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G.c.</w:t>
            </w: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A6A6A6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Outcome 1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1c.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1.1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1.1c.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1.2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1.2c.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1.3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1.3c.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Outcome 2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2c.</w:t>
            </w: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  <w:shd w:val="clear" w:color="auto" w:fill="D9D9D9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2.1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2.1c.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2.2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2.2c.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BF0F21" w:rsidRPr="009455DA" w:rsidTr="00CF0BF3"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Cs w:val="22"/>
              </w:rPr>
            </w:pPr>
            <w:r w:rsidRPr="009455DA">
              <w:rPr>
                <w:rFonts w:asciiTheme="minorHAnsi" w:hAnsiTheme="minorHAnsi" w:cs="Arial"/>
                <w:b/>
                <w:sz w:val="22"/>
                <w:szCs w:val="22"/>
              </w:rPr>
              <w:t>Output 2.3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2.3a.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2.3b.</w:t>
            </w:r>
          </w:p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  <w:r w:rsidRPr="009455DA">
              <w:rPr>
                <w:rFonts w:asciiTheme="minorHAnsi" w:hAnsiTheme="minorHAnsi" w:cs="Arial"/>
                <w:sz w:val="22"/>
                <w:szCs w:val="22"/>
              </w:rPr>
              <w:t>2.3c.</w:t>
            </w: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3555" w:type="dxa"/>
          </w:tcPr>
          <w:p w:rsidR="00BF0F21" w:rsidRPr="009455DA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</w:tbl>
    <w:p w:rsidR="00BF0F21" w:rsidRPr="009455DA" w:rsidRDefault="00BF0F21">
      <w:pPr>
        <w:pStyle w:val="ListNumber"/>
        <w:tabs>
          <w:tab w:val="clear" w:pos="360"/>
        </w:tabs>
        <w:rPr>
          <w:rFonts w:asciiTheme="minorHAnsi" w:hAnsiTheme="minorHAnsi" w:cs="Arial"/>
        </w:rPr>
      </w:pPr>
    </w:p>
    <w:sectPr w:rsidR="00BF0F21" w:rsidRPr="009455DA" w:rsidSect="0034395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3FB" w:rsidRDefault="007E63FB" w:rsidP="00811EBB">
      <w:r>
        <w:separator/>
      </w:r>
    </w:p>
  </w:endnote>
  <w:endnote w:type="continuationSeparator" w:id="0">
    <w:p w:rsidR="007E63FB" w:rsidRDefault="007E63FB" w:rsidP="00811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21" w:rsidRDefault="009455DA" w:rsidP="009455D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3FB" w:rsidRDefault="007E63FB" w:rsidP="00811EBB">
      <w:r>
        <w:separator/>
      </w:r>
    </w:p>
  </w:footnote>
  <w:footnote w:type="continuationSeparator" w:id="0">
    <w:p w:rsidR="007E63FB" w:rsidRDefault="007E63FB" w:rsidP="00811EBB">
      <w:r>
        <w:continuationSeparator/>
      </w:r>
    </w:p>
  </w:footnote>
  <w:footnote w:id="1">
    <w:p w:rsidR="00BF0F21" w:rsidRDefault="00BF0F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This template developed based on </w:t>
      </w:r>
      <w:r>
        <w:rPr>
          <w:rFonts w:ascii="Arial" w:hAnsi="Arial" w:cs="Arial"/>
          <w:sz w:val="16"/>
          <w:szCs w:val="16"/>
          <w:lang w:val="en-US"/>
        </w:rPr>
        <w:t xml:space="preserve">IFRC </w:t>
      </w:r>
      <w:r w:rsidRPr="00F74F11">
        <w:rPr>
          <w:rFonts w:ascii="Arial" w:hAnsi="Arial" w:cs="Arial"/>
          <w:sz w:val="16"/>
          <w:szCs w:val="16"/>
          <w:lang w:val="en-US"/>
        </w:rPr>
        <w:t>Project</w:t>
      </w:r>
      <w:r w:rsidRPr="00F74F11">
        <w:rPr>
          <w:rFonts w:ascii="Arial" w:hAnsi="Arial" w:cs="Arial"/>
          <w:sz w:val="16"/>
          <w:szCs w:val="16"/>
        </w:rPr>
        <w:t>/programme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 planning guidance 2010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F21" w:rsidRPr="009455DA" w:rsidRDefault="009B4485" w:rsidP="009455D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1.3</w:t>
    </w:r>
    <w:r w:rsidR="009455DA">
      <w:rPr>
        <w:rFonts w:ascii="Calibri" w:hAnsi="Calibri"/>
        <w:noProof/>
        <w:sz w:val="16"/>
        <w:szCs w:val="16"/>
      </w:rPr>
      <w:t xml:space="preserve"> Logframe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pStyle w:val="ListNumb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95F"/>
    <w:rsid w:val="00003251"/>
    <w:rsid w:val="00097BD2"/>
    <w:rsid w:val="000A4CE6"/>
    <w:rsid w:val="001D7469"/>
    <w:rsid w:val="001F26D4"/>
    <w:rsid w:val="002F3816"/>
    <w:rsid w:val="003179A5"/>
    <w:rsid w:val="0032066E"/>
    <w:rsid w:val="0034395F"/>
    <w:rsid w:val="00376578"/>
    <w:rsid w:val="003B3242"/>
    <w:rsid w:val="003E7657"/>
    <w:rsid w:val="00497A03"/>
    <w:rsid w:val="005747D2"/>
    <w:rsid w:val="005B1D79"/>
    <w:rsid w:val="005B5C8B"/>
    <w:rsid w:val="00636032"/>
    <w:rsid w:val="00652999"/>
    <w:rsid w:val="007C29D0"/>
    <w:rsid w:val="007E63FB"/>
    <w:rsid w:val="00811732"/>
    <w:rsid w:val="00811EBB"/>
    <w:rsid w:val="009455DA"/>
    <w:rsid w:val="009B4485"/>
    <w:rsid w:val="00A23DA8"/>
    <w:rsid w:val="00A51DDC"/>
    <w:rsid w:val="00AA4A8E"/>
    <w:rsid w:val="00AA7BC0"/>
    <w:rsid w:val="00B82FF0"/>
    <w:rsid w:val="00BF0F21"/>
    <w:rsid w:val="00C039E4"/>
    <w:rsid w:val="00C1690D"/>
    <w:rsid w:val="00C7021F"/>
    <w:rsid w:val="00CB2318"/>
    <w:rsid w:val="00CD3437"/>
    <w:rsid w:val="00CF0BF3"/>
    <w:rsid w:val="00EC1210"/>
    <w:rsid w:val="00F04845"/>
    <w:rsid w:val="00F25178"/>
    <w:rsid w:val="00F74F11"/>
    <w:rsid w:val="00F8775E"/>
    <w:rsid w:val="00F90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5F"/>
    <w:pPr>
      <w:jc w:val="both"/>
    </w:pPr>
    <w:rPr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uiPriority w:val="99"/>
    <w:personal/>
    <w:rsid w:val="001D7469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1D7469"/>
    <w:pPr>
      <w:numPr>
        <w:numId w:val="4"/>
      </w:numPr>
      <w:ind w:left="357" w:hanging="357"/>
    </w:pPr>
  </w:style>
  <w:style w:type="paragraph" w:styleId="ListNumber">
    <w:name w:val="List Number"/>
    <w:basedOn w:val="Normal"/>
    <w:uiPriority w:val="99"/>
    <w:rsid w:val="001D7469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1D7469"/>
    <w:pPr>
      <w:numPr>
        <w:numId w:val="8"/>
      </w:numPr>
      <w:ind w:left="641" w:hanging="357"/>
    </w:pPr>
  </w:style>
  <w:style w:type="character" w:customStyle="1" w:styleId="EmailStyle191">
    <w:name w:val="EmailStyle19"/>
    <w:aliases w:val="EmailStyle19"/>
    <w:basedOn w:val="DefaultParagraphFont"/>
    <w:uiPriority w:val="99"/>
    <w:personal/>
    <w:rsid w:val="001D7469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uiPriority w:val="99"/>
    <w:rsid w:val="0034395F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81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1EBB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rsid w:val="00F74F1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74F11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rsid w:val="00F74F1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74F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74F11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F74F1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7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Company>IFRC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ayham.alomari</cp:lastModifiedBy>
  <cp:revision>5</cp:revision>
  <dcterms:created xsi:type="dcterms:W3CDTF">2011-02-14T09:20:00Z</dcterms:created>
  <dcterms:modified xsi:type="dcterms:W3CDTF">2011-02-14T14:20:00Z</dcterms:modified>
</cp:coreProperties>
</file>