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825CEC"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825CEC">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825CEC">
                              <w:rPr>
                                <w:rFonts w:ascii="Rockwell" w:hAnsi="Rockwell"/>
                                <w:b/>
                                <w:color w:val="FFFFFF" w:themeColor="background1"/>
                                <w:sz w:val="28"/>
                                <w:szCs w:val="28"/>
                              </w:rPr>
                              <w:t xml:space="preserve"> </w:t>
                            </w:r>
                            <w:r w:rsidR="00825CEC" w:rsidRPr="00825CEC">
                              <w:rPr>
                                <w:rFonts w:ascii="Rockwell" w:hAnsi="Rockwell"/>
                                <w:b/>
                                <w:color w:val="FFFFFF" w:themeColor="background1"/>
                                <w:sz w:val="28"/>
                                <w:szCs w:val="28"/>
                              </w:rPr>
                              <w:t xml:space="preserve">Lao Red Cross: </w:t>
                            </w:r>
                            <w:r w:rsidR="00825CEC">
                              <w:rPr>
                                <w:rFonts w:ascii="Rockwell" w:hAnsi="Rockwell"/>
                                <w:b/>
                                <w:color w:val="FFFFFF" w:themeColor="background1"/>
                                <w:sz w:val="28"/>
                                <w:szCs w:val="28"/>
                              </w:rPr>
                              <w:t>W</w:t>
                            </w:r>
                            <w:r w:rsidR="00825CEC" w:rsidRPr="00825CEC">
                              <w:rPr>
                                <w:rFonts w:ascii="Rockwell" w:hAnsi="Rockwell"/>
                                <w:b/>
                                <w:color w:val="FFFFFF" w:themeColor="background1"/>
                                <w:sz w:val="28"/>
                                <w:szCs w:val="28"/>
                              </w:rPr>
                              <w:t xml:space="preserve">orking in </w:t>
                            </w:r>
                            <w:r w:rsidR="00825CEC">
                              <w:rPr>
                                <w:rFonts w:ascii="Rockwell" w:hAnsi="Rockwell"/>
                                <w:b/>
                                <w:color w:val="FFFFFF" w:themeColor="background1"/>
                                <w:sz w:val="28"/>
                                <w:szCs w:val="28"/>
                              </w:rPr>
                              <w:t>P</w:t>
                            </w:r>
                            <w:r w:rsidR="00825CEC" w:rsidRPr="00825CEC">
                              <w:rPr>
                                <w:rFonts w:ascii="Rockwell" w:hAnsi="Rockwell"/>
                                <w:b/>
                                <w:color w:val="FFFFFF" w:themeColor="background1"/>
                                <w:sz w:val="28"/>
                                <w:szCs w:val="28"/>
                              </w:rPr>
                              <w:t xml:space="preserve">artnership with </w:t>
                            </w:r>
                            <w:r w:rsidR="00825CEC">
                              <w:rPr>
                                <w:rFonts w:ascii="Rockwell" w:hAnsi="Rockwell"/>
                                <w:b/>
                                <w:color w:val="FFFFFF" w:themeColor="background1"/>
                                <w:sz w:val="28"/>
                                <w:szCs w:val="28"/>
                              </w:rPr>
                              <w:t>P</w:t>
                            </w:r>
                            <w:r w:rsidR="00825CEC" w:rsidRPr="00825CEC">
                              <w:rPr>
                                <w:rFonts w:ascii="Rockwell" w:hAnsi="Rockwell"/>
                                <w:b/>
                                <w:color w:val="FFFFFF" w:themeColor="background1"/>
                                <w:sz w:val="28"/>
                                <w:szCs w:val="28"/>
                              </w:rPr>
                              <w:t xml:space="preserve">eople </w:t>
                            </w:r>
                            <w:r w:rsidR="00825CEC">
                              <w:rPr>
                                <w:rFonts w:ascii="Rockwell" w:hAnsi="Rockwell"/>
                                <w:b/>
                                <w:color w:val="FFFFFF" w:themeColor="background1"/>
                                <w:sz w:val="28"/>
                                <w:szCs w:val="28"/>
                              </w:rPr>
                              <w:t>L</w:t>
                            </w:r>
                            <w:r w:rsidR="00825CEC" w:rsidRPr="00825CEC">
                              <w:rPr>
                                <w:rFonts w:ascii="Rockwell" w:hAnsi="Rockwell"/>
                                <w:b/>
                                <w:color w:val="FFFFFF" w:themeColor="background1"/>
                                <w:sz w:val="28"/>
                                <w:szCs w:val="28"/>
                              </w:rPr>
                              <w:t>iving with 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ln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7llBimsUdf&#10;UTVmWiXIdBEF6p0vMO/JPUIs0bsHy394YuyuwzRxC2D7TrAaaeUxP7s6EA2PR0nVf7I1wrN9sEmr&#10;YwM6AqIK5Jha8nxuiTgGwtG5mC+X0yl2jmNssZqu1vN0BSteTjvw4YOwmsRNSQHJJ3R2ePAhsmHF&#10;S0pib5Ws76VSyYC22ikgB4bPY51Pl6vpCd1fpilDeozPJ/OEfBVLL1WcQao2Tzlqr7HaATgfxy8C&#10;swL9+CAHf3IhvTNEInuFrmXA8VBSl3R1gRLVfm/qhBiYVMMeoZQ5yR8VHzoXjtURE2MbKls/YyPA&#10;DmOAY4ubzsIvSnocgZL6n3sGghL10WAz1/lsFmcmGbP5coIGXEaqywgzHKFKGigZtrswzNnegWw7&#10;vGlQxthbfACNTL15ZXXijc88qXAayThHl3bKev1xbH8D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vPKln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825CEC">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825CEC">
                        <w:rPr>
                          <w:rFonts w:ascii="Rockwell" w:hAnsi="Rockwell"/>
                          <w:b/>
                          <w:color w:val="FFFFFF" w:themeColor="background1"/>
                          <w:sz w:val="28"/>
                          <w:szCs w:val="28"/>
                        </w:rPr>
                        <w:t xml:space="preserve"> </w:t>
                      </w:r>
                      <w:bookmarkStart w:id="1" w:name="_GoBack"/>
                      <w:r w:rsidR="00825CEC" w:rsidRPr="00825CEC">
                        <w:rPr>
                          <w:rFonts w:ascii="Rockwell" w:hAnsi="Rockwell"/>
                          <w:b/>
                          <w:color w:val="FFFFFF" w:themeColor="background1"/>
                          <w:sz w:val="28"/>
                          <w:szCs w:val="28"/>
                        </w:rPr>
                        <w:t xml:space="preserve">Lao Red Cross: </w:t>
                      </w:r>
                      <w:r w:rsidR="00825CEC">
                        <w:rPr>
                          <w:rFonts w:ascii="Rockwell" w:hAnsi="Rockwell"/>
                          <w:b/>
                          <w:color w:val="FFFFFF" w:themeColor="background1"/>
                          <w:sz w:val="28"/>
                          <w:szCs w:val="28"/>
                        </w:rPr>
                        <w:t>W</w:t>
                      </w:r>
                      <w:r w:rsidR="00825CEC" w:rsidRPr="00825CEC">
                        <w:rPr>
                          <w:rFonts w:ascii="Rockwell" w:hAnsi="Rockwell"/>
                          <w:b/>
                          <w:color w:val="FFFFFF" w:themeColor="background1"/>
                          <w:sz w:val="28"/>
                          <w:szCs w:val="28"/>
                        </w:rPr>
                        <w:t xml:space="preserve">orking in </w:t>
                      </w:r>
                      <w:r w:rsidR="00825CEC">
                        <w:rPr>
                          <w:rFonts w:ascii="Rockwell" w:hAnsi="Rockwell"/>
                          <w:b/>
                          <w:color w:val="FFFFFF" w:themeColor="background1"/>
                          <w:sz w:val="28"/>
                          <w:szCs w:val="28"/>
                        </w:rPr>
                        <w:t>P</w:t>
                      </w:r>
                      <w:r w:rsidR="00825CEC" w:rsidRPr="00825CEC">
                        <w:rPr>
                          <w:rFonts w:ascii="Rockwell" w:hAnsi="Rockwell"/>
                          <w:b/>
                          <w:color w:val="FFFFFF" w:themeColor="background1"/>
                          <w:sz w:val="28"/>
                          <w:szCs w:val="28"/>
                        </w:rPr>
                        <w:t xml:space="preserve">artnership with </w:t>
                      </w:r>
                      <w:r w:rsidR="00825CEC">
                        <w:rPr>
                          <w:rFonts w:ascii="Rockwell" w:hAnsi="Rockwell"/>
                          <w:b/>
                          <w:color w:val="FFFFFF" w:themeColor="background1"/>
                          <w:sz w:val="28"/>
                          <w:szCs w:val="28"/>
                        </w:rPr>
                        <w:t>P</w:t>
                      </w:r>
                      <w:r w:rsidR="00825CEC" w:rsidRPr="00825CEC">
                        <w:rPr>
                          <w:rFonts w:ascii="Rockwell" w:hAnsi="Rockwell"/>
                          <w:b/>
                          <w:color w:val="FFFFFF" w:themeColor="background1"/>
                          <w:sz w:val="28"/>
                          <w:szCs w:val="28"/>
                        </w:rPr>
                        <w:t xml:space="preserve">eople </w:t>
                      </w:r>
                      <w:r w:rsidR="00825CEC">
                        <w:rPr>
                          <w:rFonts w:ascii="Rockwell" w:hAnsi="Rockwell"/>
                          <w:b/>
                          <w:color w:val="FFFFFF" w:themeColor="background1"/>
                          <w:sz w:val="28"/>
                          <w:szCs w:val="28"/>
                        </w:rPr>
                        <w:t>L</w:t>
                      </w:r>
                      <w:r w:rsidR="00825CEC" w:rsidRPr="00825CEC">
                        <w:rPr>
                          <w:rFonts w:ascii="Rockwell" w:hAnsi="Rockwell"/>
                          <w:b/>
                          <w:color w:val="FFFFFF" w:themeColor="background1"/>
                          <w:sz w:val="28"/>
                          <w:szCs w:val="28"/>
                        </w:rPr>
                        <w:t>iving with HIV</w:t>
                      </w:r>
                      <w:bookmarkEnd w:id="1"/>
                    </w:p>
                  </w:txbxContent>
                </v:textbox>
                <w10:wrap anchorx="margin"/>
              </v:rect>
            </w:pict>
          </mc:Fallback>
        </mc:AlternateContent>
      </w:r>
    </w:p>
    <w:p w:rsidR="00315F11" w:rsidRDefault="00315F11" w:rsidP="004E38E3">
      <w:pPr>
        <w:rPr>
          <w:sz w:val="48"/>
          <w:szCs w:val="48"/>
        </w:rPr>
      </w:pPr>
    </w:p>
    <w:p w:rsidR="00315F11" w:rsidRDefault="00825CEC"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Agencies names, address and focal contact person:</w:t>
                            </w:r>
                            <w:r w:rsidR="005A265F">
                              <w:rPr>
                                <w:b/>
                                <w:i/>
                                <w:color w:val="FFFFFF" w:themeColor="background1"/>
                                <w:sz w:val="24"/>
                                <w:szCs w:val="28"/>
                              </w:rPr>
                              <w:t xml:space="preserve"> Dr Soulany Chansy, Head of Health, Laos red Cross HQ, Vientiane,</w:t>
                            </w:r>
                            <w:r w:rsidRPr="0089478C">
                              <w:rPr>
                                <w:b/>
                                <w:i/>
                                <w:color w:val="FFFFFF" w:themeColor="background1"/>
                                <w:sz w:val="24"/>
                                <w:szCs w:val="28"/>
                              </w:rPr>
                              <w:t xml:space="preserve"> </w:t>
                            </w:r>
                            <w:r w:rsidR="005A265F" w:rsidRPr="005A265F">
                              <w:rPr>
                                <w:b/>
                                <w:i/>
                                <w:color w:val="FFFFFF" w:themeColor="background1"/>
                                <w:sz w:val="24"/>
                                <w:szCs w:val="28"/>
                              </w:rPr>
                              <w:t>csoulany@yahoo.com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lO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oD2S9KDRAxsdWqkRTTPfn0HbCtLuNSS6EdYhN3C1+k41nyySat0RuWM3xqihY4RCfWFncrY14lgP&#10;sh3eKgrnkL1TAWhsTe+bB+1AgA6FPJ608bU0sDibzhZFAaEGYrNsnudBvIRUx93aWPeaqR75QY0N&#10;aB/QyeHOOuABqccUf5hVgtMNFyJMzG67FgYdCPikzC7ni0tPHbY8SxPSJ0vlt8VwXIEi4Qwf8+UG&#10;3b+WWV6kq7ycbGaL+aTYFNNJOU8XkzQrV+UsLcridvPNF5gVVccpZfKOS3b0YFb8ncZPtyG6J7gQ&#10;DcBgmk+jRH8kmYbf70j23MGVFLyv8eKURCov7CtJgTapHOEijpPn5YeWQQ+O/6ErwQZe+egBN27H&#10;6Liju7aKPoIvjALZQGF4TmDQKfMFowGuZo3t5z0xDCPxRoK3yiwYwYVJMZ2DE5A5j2zPI0Q2AFVj&#10;h1Ecrl28/3tt+K6Dk6KbpboBP7Y8WMUbN1YFTPwErl/g9PRU+Pt9Pg9ZPx605Xc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OorlOiQIAABgFAAAOAAAAAAAAAAAAAAAAAC4CAABkcnMvZTJvRG9jLnhtbFBLAQItABQABgAI&#10;AAAAIQBze/Aq3QAAAAoBAAAPAAAAAAAAAAAAAAAAAOMEAABkcnMvZG93bnJldi54bWxQSwUGAAAA&#10;AAQABADzAAAA7QUAAAAA&#10;" fillcolor="#913783" stroked="f">
                <v:textbo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Agencies names, address and focal contact person:</w:t>
                      </w:r>
                      <w:r w:rsidR="005A265F">
                        <w:rPr>
                          <w:b/>
                          <w:i/>
                          <w:color w:val="FFFFFF" w:themeColor="background1"/>
                          <w:sz w:val="24"/>
                          <w:szCs w:val="28"/>
                        </w:rPr>
                        <w:t xml:space="preserve"> Dr Soulany Chansy, Head of Health, Laos red Cross HQ, Vientiane,</w:t>
                      </w:r>
                      <w:bookmarkStart w:id="1" w:name="_GoBack"/>
                      <w:bookmarkEnd w:id="1"/>
                      <w:r w:rsidRPr="0089478C">
                        <w:rPr>
                          <w:b/>
                          <w:i/>
                          <w:color w:val="FFFFFF" w:themeColor="background1"/>
                          <w:sz w:val="24"/>
                          <w:szCs w:val="28"/>
                        </w:rPr>
                        <w:t xml:space="preserve"> </w:t>
                      </w:r>
                      <w:r w:rsidR="005A265F" w:rsidRPr="005A265F">
                        <w:rPr>
                          <w:b/>
                          <w:i/>
                          <w:color w:val="FFFFFF" w:themeColor="background1"/>
                          <w:sz w:val="24"/>
                          <w:szCs w:val="28"/>
                        </w:rPr>
                        <w:t>csoulany@yahoo.com</w:t>
                      </w:r>
                    </w:p>
                  </w:txbxContent>
                </v:textbox>
              </v:shape>
            </w:pict>
          </mc:Fallback>
        </mc:AlternateContent>
      </w:r>
    </w:p>
    <w:p w:rsidR="00315F11" w:rsidRDefault="00825CEC" w:rsidP="004E38E3">
      <w:pPr>
        <w:rPr>
          <w:sz w:val="48"/>
          <w:szCs w:val="48"/>
        </w:rPr>
      </w:pPr>
      <w:r>
        <w:rPr>
          <w:noProof/>
          <w:sz w:val="48"/>
          <w:szCs w:val="48"/>
          <w:lang w:val="en-US" w:eastAsia="en-US"/>
        </w:rPr>
        <mc:AlternateContent>
          <mc:Choice Requires="wps">
            <w:drawing>
              <wp:anchor distT="0" distB="0" distL="114300" distR="114300" simplePos="0" relativeHeight="251736064" behindDoc="0" locked="0" layoutInCell="1" allowOverlap="1">
                <wp:simplePos x="0" y="0"/>
                <wp:positionH relativeFrom="column">
                  <wp:posOffset>1456690</wp:posOffset>
                </wp:positionH>
                <wp:positionV relativeFrom="paragraph">
                  <wp:posOffset>241935</wp:posOffset>
                </wp:positionV>
                <wp:extent cx="4698365" cy="2844165"/>
                <wp:effectExtent l="0" t="0" r="0"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284416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AC53B5" w:rsidRDefault="00AC53B5" w:rsidP="005D2745">
                            <w:pPr>
                              <w:spacing w:after="0" w:line="240" w:lineRule="auto"/>
                              <w:jc w:val="center"/>
                            </w:pPr>
                            <w:r>
                              <w:rPr>
                                <w:noProof/>
                                <w:lang w:val="en-US" w:eastAsia="en-US"/>
                              </w:rPr>
                              <w:drawing>
                                <wp:inline distT="0" distB="0" distL="0" distR="0" wp14:anchorId="7214D974" wp14:editId="3357EDCE">
                                  <wp:extent cx="3125972" cy="24700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6411" cy="24703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114.7pt;margin-top:19.05pt;width:369.95pt;height:22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3boQIAAEUFAAAOAAAAZHJzL2Uyb0RvYy54bWysVNuO0zAQfUfiHyy/d3Mh6SbRpqu9UIS0&#10;wIqFD3AcJ7FwbGO7TRfEvzN22tLCC0K8JJ6Lx+eMz/jqejcKtGXGciVrnFzEGDFJVctlX+PPn9aL&#10;AiPriGyJUJLV+JlZfL16+eJq0hVL1aBEywyCItJWk67x4JyuosjSgY3EXijNJAQ7ZUbiwDR91Boy&#10;QfVRRGkcL6NJmVYbRZm14L2fg3gV6ncdo+5D11nmkKgxYHPha8K38d9odUWq3hA9cLqHQf4BxUi4&#10;hEOPpe6JI2hj+B+lRk6NsqpzF1SNkeo6TlngAGyS+Dc2TwPRLHCB5lh9bJP9f2Xp++2jQbytcYmR&#10;JCNc0UdoGpG9YChPfX8mbStIe9KPxjO0+kHRLxZJdTdAGrsxRk0DIy2gSnx+dLbBGxa2omZ6p1oo&#10;TzZOhVbtOjP6gtAEtAs38ny8EbZziIIzW5bFq2WOEYVYWmRZAoY/g1SH7dpY94apEflFjQ2gD+XJ&#10;9sG6OfWQEuArwds1FyIYXmbsThi0JSCQpk/CVrEZAevsK/I43ssE3CCm2R1cgCII1VcImOxpcSH9&#10;EVL5w2Ycswe4ATIf8yyDSL6XSZrFt2m5WC+Ly0W2zvJFeRkXizgpb8tlnJXZ/fqHx5Zk1cDblskH&#10;LtlBsEn2d4LYj84stSBZNMHF52keaJ+ht6Zvjo2BFuy74Cmfkhy5g/kVfKxxcUwildfDa9kCbVI5&#10;wsW8js7hh5ZBDw7/0JWgHi+YWXhu1+yCPI9SbFT7DHIyCi4bJhreHlgMynzDaII5rrH9uiGGYSTe&#10;SpBkmWSZH/xgZPllCoY5jTSnESIplKqxw2he3rn5sdhow/sBTpoVItUNyLjjQWBe4jMqYOINmNXA&#10;af+u+Mfg1A5Zv16/1U8AAAD//wMAUEsDBBQABgAIAAAAIQBa4bp84QAAAAoBAAAPAAAAZHJzL2Rv&#10;d25yZXYueG1sTI/LTsMwEEX3SPyDNUjsqN2kipKQScVDsGCBaHisnXiII2I7xG6b/j1mBcvRPbr3&#10;TLVdzMgONPvBWYT1SgAj2zk12B7h7fXhKgfmg7RKjs4Swok8bOvzs0qWyh3tjg5N6Fkssb6UCDqE&#10;qeTcd5qM9Cs3kY3Zp5uNDPGce65meYzlZuSJEBk3crBxQcuJ7jR1X83eILynrX5q0u/l+UV8PJ76&#10;+910m2rEy4vl5hpYoCX8wfCrH9Whjk6t21vl2YiQJMUmoghpvgYWgSIrUmAtwibPBPC64v9fqH8A&#10;AAD//wMAUEsBAi0AFAAGAAgAAAAhALaDOJL+AAAA4QEAABMAAAAAAAAAAAAAAAAAAAAAAFtDb250&#10;ZW50X1R5cGVzXS54bWxQSwECLQAUAAYACAAAACEAOP0h/9YAAACUAQAACwAAAAAAAAAAAAAAAAAv&#10;AQAAX3JlbHMvLnJlbHNQSwECLQAUAAYACAAAACEAQLBd26ECAABFBQAADgAAAAAAAAAAAAAAAAAu&#10;AgAAZHJzL2Uyb0RvYy54bWxQSwECLQAUAAYACAAAACEAWuG6fOEAAAAKAQAADwAAAAAAAAAAAAAA&#10;AAD7BAAAZHJzL2Rvd25yZXYueG1sUEsFBgAAAAAEAAQA8wAAAAkGA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AC53B5" w:rsidRDefault="00AC53B5" w:rsidP="005D2745">
                      <w:pPr>
                        <w:spacing w:after="0" w:line="240" w:lineRule="auto"/>
                        <w:jc w:val="center"/>
                      </w:pPr>
                      <w:r>
                        <w:rPr>
                          <w:noProof/>
                          <w:lang w:val="en-US" w:eastAsia="en-US"/>
                        </w:rPr>
                        <w:drawing>
                          <wp:inline distT="0" distB="0" distL="0" distR="0" wp14:anchorId="7214D974" wp14:editId="3357EDCE">
                            <wp:extent cx="3125972" cy="24700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6411" cy="2470399"/>
                                    </a:xfrm>
                                    <a:prstGeom prst="rect">
                                      <a:avLst/>
                                    </a:prstGeom>
                                  </pic:spPr>
                                </pic:pic>
                              </a:graphicData>
                            </a:graphic>
                          </wp:inline>
                        </w:drawing>
                      </w:r>
                    </w:p>
                  </w:txbxContent>
                </v:textbox>
              </v:rect>
            </w:pict>
          </mc:Fallback>
        </mc:AlternateContent>
      </w:r>
      <w:r>
        <w:rPr>
          <w:noProof/>
          <w:sz w:val="48"/>
          <w:szCs w:val="48"/>
          <w:lang w:val="en-US" w:eastAsia="en-US"/>
        </w:rPr>
        <mc:AlternateContent>
          <mc:Choice Requires="wps">
            <w:drawing>
              <wp:anchor distT="0" distB="0" distL="114300" distR="114300" simplePos="0" relativeHeight="251696128" behindDoc="0" locked="0" layoutInCell="1" allowOverlap="1">
                <wp:simplePos x="0" y="0"/>
                <wp:positionH relativeFrom="column">
                  <wp:posOffset>-422275</wp:posOffset>
                </wp:positionH>
                <wp:positionV relativeFrom="paragraph">
                  <wp:posOffset>226060</wp:posOffset>
                </wp:positionV>
                <wp:extent cx="1772285" cy="2860040"/>
                <wp:effectExtent l="6350" t="1905" r="2540" b="508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2860040"/>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Default="00825CEC" w:rsidP="00555E67">
                            <w:r w:rsidRPr="00825CEC">
                              <w:rPr>
                                <w:i/>
                                <w:color w:val="404040" w:themeColor="text1" w:themeTint="BF"/>
                                <w:sz w:val="20"/>
                                <w:szCs w:val="20"/>
                              </w:rPr>
                              <w:t>“I have attended workshops on opportunistic infection and the importance of anti-retroviral treatment, as well as on gender. I now feel I have increased knowledge and skills.”  Sompeth, a 33-year-old farmer from Don Ngeun village, Xayaboury district, Xayaboury province, Laos.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33.25pt;margin-top:17.8pt;width:139.55pt;height:22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r7mQIAADAFAAAOAAAAZHJzL2Uyb0RvYy54bWysVNuO0zAQfUfiHyy/d3PZtGmipqu9UIS0&#10;wIqFD3Bjp7FwbGO7TRfEvzO2224XXhCiD6nHMz6eM3PGi6v9INCOGcuVbHB2kWLEZKsol5sGf/m8&#10;mswxso5ISoSSrMFPzOKr5etXi1HXLFe9EpQZBCDS1qNucO+crpPEtj0biL1QmklwdsoMxIFpNgk1&#10;ZAT0QSR5ms6SURmqjWqZtbB7F514GfC7jrXuY9dZ5pBoMOTmwteE79p/k+WC1BtDdM/bQxrkH7IY&#10;CJdw6QnqjjiCtob/ATXw1iirOnfRqiFRXcdbFjgAmyz9jc1jTzQLXKA4Vp/KZP8fbPth92AQpw2G&#10;RkkyQIs+QdGI3AiG8qmvz6htDWGP+sF4hlbfq/arRVLd9hDGro1RY88IhawyH5+8OOANC0fRenyv&#10;KMCTrVOhVPvODB4QioD2oSNPp46wvUMtbGZlmefzKUYt+PL5LE2L0LOE1Mfj2lj3lqkB+UWDDWQf&#10;4Mnu3jqfDqmPISF9JThdcSGCYTbrW2HQjoA8quyynF/Gs0L3JO6WKfwCLaAewwOmPccR0qNJ5XHj&#10;lXEHaEAS3ucJBT38qLK8SG/yarKazctJsSqmk6pM55M0q26qWVpUxd3qp88iK+qeU8rkPZfsqM2s&#10;+LveH6YkqiqoE41AcQotDcTPsz/Qinw93WfC52EDdzCqgg+glVMQqX3r30gKtEntCBdxnbxMP5QM&#10;anD8D1UJQvHaiBpz+/U+KPHyqLq1ok+gHKOgrzC88MzAolfmO0YjjGyD7bctMQwj8U6C+qqsAHUg&#10;F4xiWuZgmHPP+txDZAtQDXYYxeWti+/CVhu+6eGmLJRKqmtQbMeDlryaY1bAxBswloHT4Qnxc39u&#10;h6jnh275CwAA//8DAFBLAwQUAAYACAAAACEAz3+JD98AAAAKAQAADwAAAGRycy9kb3ducmV2Lnht&#10;bEyPwUrDQBCG74LvsIzgrd00miWkmRQRhOJFbBU9brPTJDQ7G7PbJr6960lvM8zHP99fbmbbiwuN&#10;vnOMsFomIIhrZzpuEN72T4schA+aje4dE8I3edhU11elLoyb+JUuu9CIGMK+0AhtCEMhpa9bstov&#10;3UAcb0c3Wh3iOjbSjHqK4baXaZIoaXXH8UOrB3psqT7tzhahfn45vcvPzG8/tsOUz/LLSlKItzfz&#10;wxpEoDn8wfCrH9Whik4Hd2bjRY+wUCqLKMJdpkBEIF2lcTgg3OcqAVmV8n+F6gcAAP//AwBQSwEC&#10;LQAUAAYACAAAACEAtoM4kv4AAADhAQAAEwAAAAAAAAAAAAAAAAAAAAAAW0NvbnRlbnRfVHlwZXNd&#10;LnhtbFBLAQItABQABgAIAAAAIQA4/SH/1gAAAJQBAAALAAAAAAAAAAAAAAAAAC8BAABfcmVscy8u&#10;cmVsc1BLAQItABQABgAIAAAAIQDThPr7mQIAADAFAAAOAAAAAAAAAAAAAAAAAC4CAABkcnMvZTJv&#10;RG9jLnhtbFBLAQItABQABgAIAAAAIQDPf4kP3wAAAAoBAAAPAAAAAAAAAAAAAAAAAPMEAABkcnMv&#10;ZG93bnJldi54bWxQSwUGAAAAAAQABADzAAAA/wUAAAAA&#10;" fillcolor="#913783" stroked="f">
                <v:fill opacity="46003f"/>
                <v:textbox>
                  <w:txbxContent>
                    <w:p w:rsidR="00555E67" w:rsidRDefault="00825CEC" w:rsidP="00555E67">
                      <w:r w:rsidRPr="00825CEC">
                        <w:rPr>
                          <w:i/>
                          <w:color w:val="404040" w:themeColor="text1" w:themeTint="BF"/>
                          <w:sz w:val="20"/>
                          <w:szCs w:val="20"/>
                        </w:rPr>
                        <w:t>“I have attended workshops on opportunistic infection and the importance of anti-retroviral treatment, as well as on gender. I now feel I have increased knowledge and skills.”  Sompeth, a 33-year-old farmer from Don Ngeun village, Xayaboury district, Xayaboury province, Laos.</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825CEC" w:rsidP="00555E67">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simplePos x="0" y="0"/>
                <wp:positionH relativeFrom="column">
                  <wp:posOffset>-413385</wp:posOffset>
                </wp:positionH>
                <wp:positionV relativeFrom="paragraph">
                  <wp:posOffset>490855</wp:posOffset>
                </wp:positionV>
                <wp:extent cx="6568440" cy="2902585"/>
                <wp:effectExtent l="5715" t="8255" r="7620" b="381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9025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131EC" w:rsidRDefault="00457C7E" w:rsidP="00825CEC">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A131EC" w:rsidRDefault="00825CEC" w:rsidP="00825CEC">
                            <w:pPr>
                              <w:pStyle w:val="NoSpacing"/>
                              <w:rPr>
                                <w:iCs/>
                              </w:rPr>
                            </w:pPr>
                            <w:r w:rsidRPr="00A131EC">
                              <w:rPr>
                                <w:iCs/>
                              </w:rPr>
                              <w:t xml:space="preserve">In Lao PDR, there are between 12,000 and 13,000 people living with HIV (PLHIV). HIV-related stigma and discrimination threaten the prevention, treatment and control of HIV and AIDS. </w:t>
                            </w:r>
                          </w:p>
                          <w:p w:rsidR="00A131EC" w:rsidRDefault="00A131EC" w:rsidP="00825CEC">
                            <w:pPr>
                              <w:pStyle w:val="NoSpacing"/>
                              <w:rPr>
                                <w:iCs/>
                              </w:rPr>
                            </w:pPr>
                          </w:p>
                          <w:p w:rsidR="00A131EC" w:rsidRDefault="00825CEC" w:rsidP="00825CEC">
                            <w:pPr>
                              <w:pStyle w:val="NoSpacing"/>
                              <w:rPr>
                                <w:iCs/>
                              </w:rPr>
                            </w:pPr>
                            <w:r w:rsidRPr="00A131EC">
                              <w:rPr>
                                <w:iCs/>
                              </w:rPr>
                              <w:t xml:space="preserve">A stigma index survey in Lao PDR found that 23 per cent of all people living with HIV are victims of gossip, 8 per cent lost their jobs due to their HIV status and 4 per cent are discriminated against by co-workers. </w:t>
                            </w:r>
                          </w:p>
                          <w:p w:rsidR="00A131EC" w:rsidRDefault="00A131EC" w:rsidP="00825CEC">
                            <w:pPr>
                              <w:pStyle w:val="NoSpacing"/>
                              <w:rPr>
                                <w:iCs/>
                              </w:rPr>
                            </w:pPr>
                          </w:p>
                          <w:p w:rsidR="00555E67" w:rsidRPr="003411A1" w:rsidRDefault="00825CEC" w:rsidP="00825CEC">
                            <w:pPr>
                              <w:pStyle w:val="NoSpacing"/>
                              <w:rPr>
                                <w:rFonts w:ascii="Rockwell" w:hAnsi="Rockwell"/>
                                <w:b/>
                                <w:color w:val="948A54" w:themeColor="background2" w:themeShade="80"/>
                                <w:sz w:val="24"/>
                                <w:szCs w:val="24"/>
                              </w:rPr>
                            </w:pPr>
                            <w:r w:rsidRPr="00A131EC">
                              <w:rPr>
                                <w:iCs/>
                              </w:rPr>
                              <w:t>The main challenge is lim</w:t>
                            </w:r>
                            <w:r w:rsidR="007257E7">
                              <w:rPr>
                                <w:iCs/>
                              </w:rPr>
                              <w:t xml:space="preserve">ited knowledge of health issues, </w:t>
                            </w:r>
                            <w:r w:rsidRPr="00A131EC">
                              <w:rPr>
                                <w:iCs/>
                              </w:rPr>
                              <w:t>particularly when it comes to the impact of HIV and AIDS on vulnerable people</w:t>
                            </w:r>
                            <w:r w:rsidR="007257E7">
                              <w:rPr>
                                <w:iCs/>
                              </w:rPr>
                              <w:t>,</w:t>
                            </w:r>
                            <w:bookmarkStart w:id="0" w:name="_GoBack"/>
                            <w:bookmarkEnd w:id="0"/>
                            <w:r w:rsidRPr="00A131EC">
                              <w:rPr>
                                <w:iCs/>
                              </w:rPr>
                              <w:t xml:space="preserve"> and the stigma associated with HIV and 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32.55pt;margin-top:38.65pt;width:517.2pt;height:22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csQIAAHAFAAAOAAAAZHJzL2Uyb0RvYy54bWysVNuO0zAQfUfiHyy/d3MhaS7adLUXipCW&#10;i7TLBziJk1g4drDdJgvi3xnbbemyLwjRh9Sesc/MnDnjy6tl5GhPlWZSVDi6CDGiopEtE32Fvzxu&#10;VzlG2hDREi4FrfAT1fhq8/rV5TyVNJaD5C1VCECELuepwoMxUxkEuhnoSPSFnKgAZyfVSAxsVR+0&#10;isyAPvIgDsN1MEvVTko2VGuw3nkn3jj8rqON+dR1mhrEKwy5GfdV7lvbb7C5JGWvyDSw5pAG+Ycs&#10;RsIEBD1B3RFD0E6xF1Aja5TUsjMXjRwD2XWsoa4GqCYK/6jmYSATdbUAOXo60aT/H2zzcf9ZIdZW&#10;OMNIkBFa9EgXg27kguLM0jNPuoRTDxOcMwvYoc2uVD3dy+arRkLeDkT09FopOQ+UtJBeZG8GZ1c9&#10;jrYg9fxBthCH7Ix0QEunRssdsIEAHdr0dGqNzaUB4zpd50kCrgZ8cRHGaZ66GKQ8Xp+UNu+oHJFd&#10;VFhB7x082d9rY9Mh5fGIjaYlZ+2Wce42qq9vuUJ7AjopojdZ/sbf5dNAvDUL4XcIqf1xh/kMhwuL&#10;JqTF9SG9BcqAJKzPFuSE8aOI4iS8iYvVdp1nq2SbpKsiC/NVGBU3xTpMiuRu+9NmESXlwNqWinsm&#10;6FGkUfJ3IjiMi5eXkymaocQ0Tl2Bz7J3U0dPPNS9bzTfjdAxz0JkWTiMDdhhuLz9xIwdXAvxkpuR&#10;GRh1zsYK52coVjFvRQtskdIQxv06eF61QwPqjv+OTKcvKykvLrPUi1NycpRtLdsnEJySIAeQDjxT&#10;sBik+o7RDCNfYf1tRxTFiL8XINoicgozbpOkWQx31LmnPvcQ0QBUhQ1Gfnlr/LuymxTrB4jk2RPy&#10;GoTeMSdBOxE+K6jEbmCsXU2HJ8i+G+d7d+r3Q7n5BQAA//8DAFBLAwQUAAYACAAAACEAwpSwe+EA&#10;AAAKAQAADwAAAGRycy9kb3ducmV2LnhtbEyPwU7DMAyG70i8Q2Qkbls6tnW0NJ0m0ISEhAQbB45Z&#10;4zUViVM12VbeHnOCmy1/+v391Xr0TpxxiF0gBbNpBgKpCaajVsHHfju5BxGTJqNdIFTwjRHW9fVV&#10;pUsTLvSO511qBYdQLLUCm1JfShkbi17HaeiR+HYMg9eJ16GVZtAXDvdO3mVZLr3uiD9Y3eOjxeZr&#10;d/IK9q7ojk8v3n/2zdu2fbav1mwKpW5vxs0DiIRj+oPhV5/VoWanQziRicIpmOTLGaMKVqs5CAaK&#10;vODhoGA5XyxA1pX8X6H+AQAA//8DAFBLAQItABQABgAIAAAAIQC2gziS/gAAAOEBAAATAAAAAAAA&#10;AAAAAAAAAAAAAABbQ29udGVudF9UeXBlc10ueG1sUEsBAi0AFAAGAAgAAAAhADj9If/WAAAAlAEA&#10;AAsAAAAAAAAAAAAAAAAALwEAAF9yZWxzLy5yZWxzUEsBAi0AFAAGAAgAAAAhABGhBVyxAgAAcAUA&#10;AA4AAAAAAAAAAAAAAAAALgIAAGRycy9lMm9Eb2MueG1sUEsBAi0AFAAGAAgAAAAhAMKUsHvhAAAA&#10;CgEAAA8AAAAAAAAAAAAAAAAACwUAAGRycy9kb3ducmV2LnhtbFBLBQYAAAAABAAEAPMAAAAZBgAA&#10;AAA=&#10;" fillcolor="#913783" stroked="f" strokecolor="white [3212]">
                <v:fill opacity="46003f"/>
                <v:textbox>
                  <w:txbxContent>
                    <w:p w:rsidR="00A131EC" w:rsidRDefault="00457C7E" w:rsidP="00825CEC">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A131EC" w:rsidRDefault="00825CEC" w:rsidP="00825CEC">
                      <w:pPr>
                        <w:pStyle w:val="NoSpacing"/>
                        <w:rPr>
                          <w:iCs/>
                        </w:rPr>
                      </w:pPr>
                      <w:r w:rsidRPr="00A131EC">
                        <w:rPr>
                          <w:iCs/>
                        </w:rPr>
                        <w:t xml:space="preserve">In Lao PDR, there are between 12,000 and 13,000 people living with HIV (PLHIV). HIV-related stigma and discrimination threaten the prevention, treatment and control of HIV and AIDS. </w:t>
                      </w:r>
                    </w:p>
                    <w:p w:rsidR="00A131EC" w:rsidRDefault="00A131EC" w:rsidP="00825CEC">
                      <w:pPr>
                        <w:pStyle w:val="NoSpacing"/>
                        <w:rPr>
                          <w:iCs/>
                        </w:rPr>
                      </w:pPr>
                    </w:p>
                    <w:p w:rsidR="00A131EC" w:rsidRDefault="00825CEC" w:rsidP="00825CEC">
                      <w:pPr>
                        <w:pStyle w:val="NoSpacing"/>
                        <w:rPr>
                          <w:iCs/>
                        </w:rPr>
                      </w:pPr>
                      <w:r w:rsidRPr="00A131EC">
                        <w:rPr>
                          <w:iCs/>
                        </w:rPr>
                        <w:t xml:space="preserve">A stigma index survey in Lao PDR found that 23 per cent of all people living with HIV are victims of gossip, 8 per cent lost their jobs due to their HIV status and 4 per cent are discriminated against by co-workers. </w:t>
                      </w:r>
                    </w:p>
                    <w:p w:rsidR="00A131EC" w:rsidRDefault="00A131EC" w:rsidP="00825CEC">
                      <w:pPr>
                        <w:pStyle w:val="NoSpacing"/>
                        <w:rPr>
                          <w:iCs/>
                        </w:rPr>
                      </w:pPr>
                    </w:p>
                    <w:p w:rsidR="00555E67" w:rsidRPr="003411A1" w:rsidRDefault="00825CEC" w:rsidP="00825CEC">
                      <w:pPr>
                        <w:pStyle w:val="NoSpacing"/>
                        <w:rPr>
                          <w:rFonts w:ascii="Rockwell" w:hAnsi="Rockwell"/>
                          <w:b/>
                          <w:color w:val="948A54" w:themeColor="background2" w:themeShade="80"/>
                          <w:sz w:val="24"/>
                          <w:szCs w:val="24"/>
                        </w:rPr>
                      </w:pPr>
                      <w:r w:rsidRPr="00A131EC">
                        <w:rPr>
                          <w:iCs/>
                        </w:rPr>
                        <w:t>The main challenge is lim</w:t>
                      </w:r>
                      <w:r w:rsidR="007257E7">
                        <w:rPr>
                          <w:iCs/>
                        </w:rPr>
                        <w:t xml:space="preserve">ited knowledge of health issues, </w:t>
                      </w:r>
                      <w:r w:rsidRPr="00A131EC">
                        <w:rPr>
                          <w:iCs/>
                        </w:rPr>
                        <w:t>particularly when it comes to the impact of HIV and AIDS on vulnerable people</w:t>
                      </w:r>
                      <w:r w:rsidR="007257E7">
                        <w:rPr>
                          <w:iCs/>
                        </w:rPr>
                        <w:t>,</w:t>
                      </w:r>
                      <w:bookmarkStart w:id="1" w:name="_GoBack"/>
                      <w:bookmarkEnd w:id="1"/>
                      <w:r w:rsidRPr="00A131EC">
                        <w:rPr>
                          <w:iCs/>
                        </w:rPr>
                        <w:t xml:space="preserve"> and the stigma associated with HIV and AIDS.</w:t>
                      </w:r>
                    </w:p>
                  </w:txbxContent>
                </v:textbox>
              </v:shape>
            </w:pict>
          </mc:Fallback>
        </mc:AlternateContent>
      </w:r>
    </w:p>
    <w:p w:rsidR="00555E67" w:rsidRPr="00647CDB" w:rsidRDefault="00555E67" w:rsidP="00555E67">
      <w:pPr>
        <w:rPr>
          <w:sz w:val="48"/>
          <w:szCs w:val="48"/>
        </w:rPr>
      </w:pPr>
    </w:p>
    <w:p w:rsidR="00457C7E" w:rsidRDefault="00457C7E">
      <w:pPr>
        <w:rPr>
          <w:sz w:val="48"/>
          <w:szCs w:val="48"/>
        </w:rPr>
      </w:pPr>
      <w:r>
        <w:rPr>
          <w:sz w:val="48"/>
          <w:szCs w:val="48"/>
        </w:rPr>
        <w:br w:type="page"/>
      </w:r>
    </w:p>
    <w:p w:rsidR="00555E67" w:rsidRPr="00647CDB" w:rsidRDefault="00DA3A14"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6608" behindDoc="0" locked="0" layoutInCell="1" allowOverlap="1" wp14:anchorId="5FA8D330" wp14:editId="6ABAB08D">
                <wp:simplePos x="0" y="0"/>
                <wp:positionH relativeFrom="column">
                  <wp:posOffset>-702310</wp:posOffset>
                </wp:positionH>
                <wp:positionV relativeFrom="paragraph">
                  <wp:posOffset>20320</wp:posOffset>
                </wp:positionV>
                <wp:extent cx="4210050" cy="5582285"/>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55822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DA3A14" w:rsidRDefault="00825CEC" w:rsidP="00825CEC">
                            <w:pPr>
                              <w:rPr>
                                <w:color w:val="404040" w:themeColor="text1" w:themeTint="BF"/>
                                <w:sz w:val="20"/>
                                <w:szCs w:val="20"/>
                              </w:rPr>
                            </w:pPr>
                            <w:r w:rsidRPr="00825CEC">
                              <w:rPr>
                                <w:color w:val="404040" w:themeColor="text1" w:themeTint="BF"/>
                                <w:sz w:val="20"/>
                                <w:szCs w:val="20"/>
                              </w:rPr>
                              <w:t>The programme (implemented in six provinces: Luangnamtha, Oudomxay, Xayaboury, Bolikha</w:t>
                            </w:r>
                            <w:r w:rsidR="00DA3A14">
                              <w:rPr>
                                <w:color w:val="404040" w:themeColor="text1" w:themeTint="BF"/>
                                <w:sz w:val="20"/>
                                <w:szCs w:val="20"/>
                              </w:rPr>
                              <w:t>mxay, Khammoun and Salavan) aimed</w:t>
                            </w:r>
                            <w:r w:rsidRPr="00825CEC">
                              <w:rPr>
                                <w:color w:val="404040" w:themeColor="text1" w:themeTint="BF"/>
                                <w:sz w:val="20"/>
                                <w:szCs w:val="20"/>
                              </w:rPr>
                              <w:t xml:space="preserve"> to:</w:t>
                            </w:r>
                          </w:p>
                          <w:p w:rsidR="00DA3A14" w:rsidRDefault="00825CEC" w:rsidP="00825CEC">
                            <w:pPr>
                              <w:rPr>
                                <w:color w:val="404040" w:themeColor="text1" w:themeTint="BF"/>
                                <w:sz w:val="20"/>
                                <w:szCs w:val="20"/>
                              </w:rPr>
                            </w:pPr>
                            <w:r w:rsidRPr="00825CEC">
                              <w:rPr>
                                <w:color w:val="404040" w:themeColor="text1" w:themeTint="BF"/>
                                <w:sz w:val="20"/>
                                <w:szCs w:val="20"/>
                              </w:rPr>
                              <w:t xml:space="preserve"> 1. Improve the health and well-being of PLHIV and their families in targeted villages where the programme operates. </w:t>
                            </w:r>
                          </w:p>
                          <w:p w:rsidR="00DA3A14" w:rsidRDefault="00825CEC" w:rsidP="00825CEC">
                            <w:pPr>
                              <w:rPr>
                                <w:color w:val="404040" w:themeColor="text1" w:themeTint="BF"/>
                                <w:sz w:val="20"/>
                                <w:szCs w:val="20"/>
                              </w:rPr>
                            </w:pPr>
                            <w:r w:rsidRPr="00825CEC">
                              <w:rPr>
                                <w:color w:val="404040" w:themeColor="text1" w:themeTint="BF"/>
                                <w:sz w:val="20"/>
                                <w:szCs w:val="20"/>
                              </w:rPr>
                              <w:t>2. Create an enabling environment for PLHIV by promoting a rights-based approach, thereby reducing the stigma and marginalization faced by PLHIV.</w:t>
                            </w:r>
                          </w:p>
                          <w:p w:rsidR="00DA3A14" w:rsidRDefault="00825CEC" w:rsidP="00825CEC">
                            <w:pPr>
                              <w:rPr>
                                <w:color w:val="404040" w:themeColor="text1" w:themeTint="BF"/>
                                <w:sz w:val="20"/>
                                <w:szCs w:val="20"/>
                              </w:rPr>
                            </w:pPr>
                            <w:r w:rsidRPr="00825CEC">
                              <w:rPr>
                                <w:color w:val="404040" w:themeColor="text1" w:themeTint="BF"/>
                                <w:sz w:val="20"/>
                                <w:szCs w:val="20"/>
                              </w:rPr>
                              <w:t xml:space="preserve"> 3. Strengthen the capacity of the Association of PLHIV in Lao (APL+). </w:t>
                            </w:r>
                          </w:p>
                          <w:p w:rsidR="00457C7E" w:rsidRPr="00825CEC" w:rsidRDefault="00825CEC" w:rsidP="00825CEC">
                            <w:pPr>
                              <w:rPr>
                                <w:color w:val="404040" w:themeColor="text1" w:themeTint="BF"/>
                                <w:sz w:val="20"/>
                                <w:szCs w:val="20"/>
                              </w:rPr>
                            </w:pPr>
                            <w:r w:rsidRPr="00825CEC">
                              <w:rPr>
                                <w:color w:val="404040" w:themeColor="text1" w:themeTint="BF"/>
                                <w:sz w:val="20"/>
                                <w:szCs w:val="20"/>
                              </w:rPr>
                              <w:t xml:space="preserve"> The Lao Red Cross support and care programme provides logistical support (such as vouchers for bus tickets) for medical check-ups and access to anti-retroviral drugs for 229 patients (665 requisite medical check-ups), of which 124 are women. PLHIV supported by the project live in remote communities and have no access to treatment due to economic and social constraints. In addition, once every quarter, the Lao Red Cross extends nutrition support for 229 PLHIV. Some beneficiaries of the programme become volunteers in helping other PLHIV to participate in the group and to access care and treatment. The programme also supports the Lao Network of People Living  with HIV (LNP+), a young organizaiton with a lack of capacity and financial support. The main activities include strengthening the self-support group of PLHIV, providing technical support for the stigma survey index, and addressing workplace stigma issues. The Lao Red Cross, in collaboration with the Association of PLHIV in Lao, organized a World AIDS Day event, in which 569 students took part with the aim of raising awareness activities for high school students on HIV/AIDS and emphasizing the concept of ‘zero discrimination’.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55.3pt;margin-top:1.6pt;width:331.5pt;height:43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JsgIAAHAFAAAOAAAAZHJzL2Uyb0RvYy54bWysVNtu2zAMfR+wfxD0nvpSO7GNOkUvyzCg&#10;uwDtPkC2ZVuYLHmSErsb9u+jpCRN1pdhWB4ciZQOycNDXV3PA0c7qjSTosTRRYgRFbVsmOhK/PVp&#10;s8gw0oaIhnApaImfqcbX67dvrqaxoLHsJW+oQgAidDGNJe6NGYsg0HVPB6Iv5EgFOFupBmJgq7qg&#10;UWQC9IEHcRgug0mqZlSyplqD9d478drhty2tzee21dQgXmLIzbivct/KfoP1FSk6Rcae1fs0yD9k&#10;MRAmIOgR6p4YgraKvYIaWK2klq25qOUQyLZlNXU1QDVR+Ec1jz0ZqasFyNHjkSb9/2DrT7svCrGm&#10;xEuMBBmgRU90NuhWzuhyZemZRl3AqccRzpkZ7NBmV6oeH2T9TSMh73oiOnqjlJx6ShpIL7I3g5Or&#10;HkdbkGr6KBuIQ7ZGOqC5VYPlDthAgA5tej62xuZSgzGJozBMwVWDL02zOM5SF4MUh+uj0uY9lQOy&#10;ixIr6L2DJ7sHbWw6pDgcsdG05KzZMM7dRnXVHVdoR0AneXS5yi79XT72xFtXIfz2IbU/7jDPcLiw&#10;aEJaXB/SW6AMSML6bEFOGD/zKE7C2zhfbJbZapFsknSRr8JsEUb5bb4Mkzy53/yyWURJ0bOmoeKB&#10;CXoQaZT8nQj24+Ll5WSKJigxjVNX4Fn2burokYeq843m2wE65lmALuxpIAXYYbi8/ciMHVwL8Zqb&#10;gRkYdc6GEmcnKFYx70QDbJHCEMb9Ojiv2qEBdYd/R6bTl5WUF5eZq9kp2QnDaq+SzTMITkmQA0gH&#10;nilY9FL9wGiCkS+x/r4limLEPwgQbR4liX0j3CZJVzFs1KmnOvUQUQNUiQ1Gfnln/LuyHRXreojk&#10;2RPyBoTeMifBl6ygEruBsXY17Z8g+26c7t2pl4dy/RsAAP//AwBQSwMEFAAGAAgAAAAhAJ+b3EXh&#10;AAAACgEAAA8AAABkcnMvZG93bnJldi54bWxMj0FrwkAQhe+F/odlCr3pJrFKjJmItEihUGi1hx7X&#10;7JgNZmdDdtX033d7qsfhfbz3TbkebScuNPjWMUI6TUAQ10633CB87beTHIQPirXqHBPCD3lYV/d3&#10;pSq0u/InXXahEbGEfaEQTAh9IaWvDVnlp64njtnRDVaFeA6N1IO6xnLbySxJFtKqluOCUT09G6pP&#10;u7NF2HfL9vjyZu13X39sm1fzbvRmifj4MG5WIAKN4R+GP/2oDlV0Orgzay86hEmaJovIIswyEBGY&#10;z7MnEAeEPM9mIKtS3r5Q/QIAAP//AwBQSwECLQAUAAYACAAAACEAtoM4kv4AAADhAQAAEwAAAAAA&#10;AAAAAAAAAAAAAAAAW0NvbnRlbnRfVHlwZXNdLnhtbFBLAQItABQABgAIAAAAIQA4/SH/1gAAAJQB&#10;AAALAAAAAAAAAAAAAAAAAC8BAABfcmVscy8ucmVsc1BLAQItABQABgAIAAAAIQDLC+IJsgIAAHAF&#10;AAAOAAAAAAAAAAAAAAAAAC4CAABkcnMvZTJvRG9jLnhtbFBLAQItABQABgAIAAAAIQCfm9xF4QAA&#10;AAoBAAAPAAAAAAAAAAAAAAAAAAwFAABkcnMvZG93bnJldi54bWxQSwUGAAAAAAQABADzAAAAGgYA&#10;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DA3A14" w:rsidRDefault="00825CEC" w:rsidP="00825CEC">
                      <w:pPr>
                        <w:rPr>
                          <w:color w:val="404040" w:themeColor="text1" w:themeTint="BF"/>
                          <w:sz w:val="20"/>
                          <w:szCs w:val="20"/>
                        </w:rPr>
                      </w:pPr>
                      <w:r w:rsidRPr="00825CEC">
                        <w:rPr>
                          <w:color w:val="404040" w:themeColor="text1" w:themeTint="BF"/>
                          <w:sz w:val="20"/>
                          <w:szCs w:val="20"/>
                        </w:rPr>
                        <w:t>The programme (implemented in six provinces: Luangnamtha, Oudomxay, Xayaboury, Bolikha</w:t>
                      </w:r>
                      <w:r w:rsidR="00DA3A14">
                        <w:rPr>
                          <w:color w:val="404040" w:themeColor="text1" w:themeTint="BF"/>
                          <w:sz w:val="20"/>
                          <w:szCs w:val="20"/>
                        </w:rPr>
                        <w:t>mxay, Khammoun and Salavan) aimed</w:t>
                      </w:r>
                      <w:r w:rsidRPr="00825CEC">
                        <w:rPr>
                          <w:color w:val="404040" w:themeColor="text1" w:themeTint="BF"/>
                          <w:sz w:val="20"/>
                          <w:szCs w:val="20"/>
                        </w:rPr>
                        <w:t xml:space="preserve"> to:</w:t>
                      </w:r>
                    </w:p>
                    <w:p w:rsidR="00DA3A14" w:rsidRDefault="00825CEC" w:rsidP="00825CEC">
                      <w:pPr>
                        <w:rPr>
                          <w:color w:val="404040" w:themeColor="text1" w:themeTint="BF"/>
                          <w:sz w:val="20"/>
                          <w:szCs w:val="20"/>
                        </w:rPr>
                      </w:pPr>
                      <w:r w:rsidRPr="00825CEC">
                        <w:rPr>
                          <w:color w:val="404040" w:themeColor="text1" w:themeTint="BF"/>
                          <w:sz w:val="20"/>
                          <w:szCs w:val="20"/>
                        </w:rPr>
                        <w:t xml:space="preserve"> 1. Improve the health and well-being of PLHIV and their families in targeted villages where the programme operates. </w:t>
                      </w:r>
                    </w:p>
                    <w:p w:rsidR="00DA3A14" w:rsidRDefault="00825CEC" w:rsidP="00825CEC">
                      <w:pPr>
                        <w:rPr>
                          <w:color w:val="404040" w:themeColor="text1" w:themeTint="BF"/>
                          <w:sz w:val="20"/>
                          <w:szCs w:val="20"/>
                        </w:rPr>
                      </w:pPr>
                      <w:r w:rsidRPr="00825CEC">
                        <w:rPr>
                          <w:color w:val="404040" w:themeColor="text1" w:themeTint="BF"/>
                          <w:sz w:val="20"/>
                          <w:szCs w:val="20"/>
                        </w:rPr>
                        <w:t>2. Create an enabling environment for PLHIV by promoting a rights-based approach, thereby reducing the stigma and marginalization faced by PLHIV.</w:t>
                      </w:r>
                    </w:p>
                    <w:p w:rsidR="00DA3A14" w:rsidRDefault="00825CEC" w:rsidP="00825CEC">
                      <w:pPr>
                        <w:rPr>
                          <w:color w:val="404040" w:themeColor="text1" w:themeTint="BF"/>
                          <w:sz w:val="20"/>
                          <w:szCs w:val="20"/>
                        </w:rPr>
                      </w:pPr>
                      <w:r w:rsidRPr="00825CEC">
                        <w:rPr>
                          <w:color w:val="404040" w:themeColor="text1" w:themeTint="BF"/>
                          <w:sz w:val="20"/>
                          <w:szCs w:val="20"/>
                        </w:rPr>
                        <w:t xml:space="preserve"> 3. Strengthen the capacity of the Association of PLHIV in Lao (APL+). </w:t>
                      </w:r>
                    </w:p>
                    <w:p w:rsidR="00457C7E" w:rsidRPr="00825CEC" w:rsidRDefault="00825CEC" w:rsidP="00825CEC">
                      <w:pPr>
                        <w:rPr>
                          <w:color w:val="404040" w:themeColor="text1" w:themeTint="BF"/>
                          <w:sz w:val="20"/>
                          <w:szCs w:val="20"/>
                        </w:rPr>
                      </w:pPr>
                      <w:r w:rsidRPr="00825CEC">
                        <w:rPr>
                          <w:color w:val="404040" w:themeColor="text1" w:themeTint="BF"/>
                          <w:sz w:val="20"/>
                          <w:szCs w:val="20"/>
                        </w:rPr>
                        <w:t xml:space="preserve"> The Lao Red Cross support and care programme provides logistical support (such as vouchers for bus tickets) for medical check-ups and access to anti-retroviral drugs for 229 patients (665 requisite medical check-ups), of which 124 are women. PLHIV supported by the project live in remote communities and have no access to treatment due to economic and social constraints. In addition, once every quarter, the Lao Red Cross extends nutrition support for 229 PLHIV. Some beneficiaries of the programme become volunteers in helping other PLHIV to participate in the group and to access care and treatment. The programme also supports the Lao Network of People Living  with HIV (LNP+), a young organizaiton with a lack of capacity and financial support. The main activities include strengthening the self-support group of PLHIV, providing technical support for the stigma survey index, and addressing workplace stigma issues. The Lao Red Cross, in collaboration with the Association of PLHIV in Lao, organized a World AIDS Day event, in which 569 students took part with the aim of raising awareness activities for high school students on HIV/AIDS and emphasizing the concept of ‘zero discrimination’.</w:t>
                      </w:r>
                    </w:p>
                  </w:txbxContent>
                </v:textbox>
              </v:shape>
            </w:pict>
          </mc:Fallback>
        </mc:AlternateContent>
      </w:r>
      <w:r>
        <w:rPr>
          <w:noProof/>
          <w:sz w:val="48"/>
          <w:szCs w:val="48"/>
          <w:lang w:val="en-US" w:eastAsia="en-US"/>
        </w:rPr>
        <mc:AlternateContent>
          <mc:Choice Requires="wps">
            <w:drawing>
              <wp:anchor distT="0" distB="0" distL="114300" distR="114300" simplePos="0" relativeHeight="251717632" behindDoc="0" locked="0" layoutInCell="1" allowOverlap="1" wp14:anchorId="3D9BECC7" wp14:editId="21D76776">
                <wp:simplePos x="0" y="0"/>
                <wp:positionH relativeFrom="column">
                  <wp:posOffset>3572540</wp:posOffset>
                </wp:positionH>
                <wp:positionV relativeFrom="paragraph">
                  <wp:posOffset>20512</wp:posOffset>
                </wp:positionV>
                <wp:extent cx="2514673" cy="5588000"/>
                <wp:effectExtent l="0" t="0"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73" cy="558800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Lao Red Cross efforts to promote care and reduce stigma have already had a positive impact on target communities. </w:t>
                            </w:r>
                          </w:p>
                          <w:p w:rsidR="00DA3A14" w:rsidRDefault="00DA3A14" w:rsidP="00825CEC">
                            <w:pPr>
                              <w:pStyle w:val="NoSpacing"/>
                              <w:rPr>
                                <w:rFonts w:cstheme="minorHAnsi"/>
                                <w:bCs/>
                                <w:color w:val="404040" w:themeColor="text1" w:themeTint="BF"/>
                              </w:rPr>
                            </w:pP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programme’s success is due to the commitment and efforts of Red Cross volunteers, who work directly with PLHIV and their families at grass-roots level. </w:t>
                            </w:r>
                          </w:p>
                          <w:p w:rsidR="00DA3A14" w:rsidRDefault="00DA3A14" w:rsidP="00825CEC">
                            <w:pPr>
                              <w:pStyle w:val="NoSpacing"/>
                              <w:rPr>
                                <w:rFonts w:cstheme="minorHAnsi"/>
                                <w:bCs/>
                                <w:color w:val="404040" w:themeColor="text1" w:themeTint="BF"/>
                              </w:rPr>
                            </w:pP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beneficiaries which are engaged in helping other PLHIV to access care and treatment will bridge an important gap, providing critical health knowledge to the community and also ensuring equitable access to health services for all. </w:t>
                            </w:r>
                          </w:p>
                          <w:p w:rsidR="00DA3A14" w:rsidRDefault="00DA3A14" w:rsidP="00825CEC">
                            <w:pPr>
                              <w:pStyle w:val="NoSpacing"/>
                              <w:rPr>
                                <w:rFonts w:cstheme="minorHAnsi"/>
                                <w:bCs/>
                                <w:color w:val="404040" w:themeColor="text1" w:themeTint="BF"/>
                              </w:rPr>
                            </w:pPr>
                          </w:p>
                          <w:p w:rsidR="006674B0" w:rsidRPr="00825CEC" w:rsidRDefault="00825CEC" w:rsidP="00825CEC">
                            <w:pPr>
                              <w:pStyle w:val="NoSpacing"/>
                              <w:rPr>
                                <w:rFonts w:cstheme="minorHAnsi"/>
                                <w:bCs/>
                                <w:color w:val="404040" w:themeColor="text1" w:themeTint="BF"/>
                              </w:rPr>
                            </w:pPr>
                            <w:r w:rsidRPr="00825CEC">
                              <w:rPr>
                                <w:rFonts w:cstheme="minorHAnsi"/>
                                <w:bCs/>
                                <w:color w:val="404040" w:themeColor="text1" w:themeTint="BF"/>
                              </w:rPr>
                              <w:t>Furthermore, PLHIV involvement in prevention and care programmes contributes to reducing stigma and discrimination, and results in greater acceptance of PLHIV.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281.3pt;margin-top:1.6pt;width:198pt;height:44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U7tAIAAHAFAAAOAAAAZHJzL2Uyb0RvYy54bWysVNtu2zAMfR+wfxD0nvoSO46NOkUvyzCg&#10;uwDtPkCxZVuYLHmSErsr9u+jpDhL15dh2IstUtIheXioy6up5+hAlWZSlDi6CDGiopI1E22Jvz5u&#10;F2uMtCGiJlwKWuInqvHV5u2by3EoaCw7yWuqEIAIXYxDiTtjhiIIdNXRnugLOVABm41UPTFgqjao&#10;FRkBvedBHIarYJSqHpSsqNbgvfObeOPwm4ZW5nPTaGoQLzHkZtxXue/OfoPNJSlaRYaOVcc0yD9k&#10;0RMmIOgJ6o4YgvaKvYLqWaWklo25qGQfyKZhFXU1QDVR+Ec1Dx0ZqKsFyNHDiSb9/2CrT4cvCrG6&#10;xAlGgvTQokc6GXQjJ7TMLT3joAs49TDAOTOBH9rsStXDvay+aSTkbUdES6+VkmNHSQ3pRfZmcHbV&#10;42gLshs/yhrikL2RDmhqVG+5AzYQoEObnk6tsblU4IzTKFllS4wq2EvT9ToMXfMCUszXB6XNeyp7&#10;ZBclVtB7B08O99rYdEgxH7HRtOSs3jLOnaHa3S1X6EBAJ3m0zNZLf5cPHfHeDCLOIbU/7jBf4HBh&#10;0YS0uD6k90AZkITdswU5YTznUZyEN3G+2K7W2SLZJukiz8L1Iozym3wVJnlyt/1ps4iSomN1TcU9&#10;E3QWaZT8nQiO4+Ll5WSKRigxjVNX4Ivs3dTREw+71jea73vomGchsiwcxwb8MFzef2LGDq6FeM1N&#10;zwyMOmd9iW33ZhSrmHeiBrZIYQjjfh28rNqhAXXz35Hp9GUl5cVlpt3klJzNst3J+gkEpyTIAVQF&#10;zxQsOql+YDTCyJdYf98TRTHiHwSINo+SxL4RzkjSLAZDne/szneIqACqxAYjv7w1/l3ZD4q1HUTy&#10;7Al5DUJvmJOgnQifFVRiDRhrV9PxCbLvxrntTv1+KDe/AAAA//8DAFBLAwQUAAYACAAAACEAr9AZ&#10;jd4AAAAJAQAADwAAAGRycy9kb3ducmV2LnhtbEyPT0vDQBDF74LfYRnBm90YaUhiJqUoRRAEbT14&#10;3Gan2eD+CdltG7+948ke37zHm99rVrOz4kRTHIJHuF9kIMh3QQ++R/jcbe5KEDEpr5UNnhB+KMKq&#10;vb5qVK3D2X/QaZt6wSU+1grBpDTWUsbOkFNxEUby7B3C5FRiOfVST+rM5c7KPMsK6dTg+YNRIz0Z&#10;6r63R4ews9VweH517mvs3jf9i3kzel0h3t7M60cQieb0H4Y/fEaHlpn24eh1FBZhWeQFRxEechDs&#10;V8uS9R6hLPki20ZeLmh/AQAA//8DAFBLAQItABQABgAIAAAAIQC2gziS/gAAAOEBAAATAAAAAAAA&#10;AAAAAAAAAAAAAABbQ29udGVudF9UeXBlc10ueG1sUEsBAi0AFAAGAAgAAAAhADj9If/WAAAAlAEA&#10;AAsAAAAAAAAAAAAAAAAALwEAAF9yZWxzLy5yZWxzUEsBAi0AFAAGAAgAAAAhANXbZTu0AgAAcAUA&#10;AA4AAAAAAAAAAAAAAAAALgIAAGRycy9lMm9Eb2MueG1sUEsBAi0AFAAGAAgAAAAhAK/QGY3eAAAA&#10;CQEAAA8AAAAAAAAAAAAAAAAADgUAAGRycy9kb3ducmV2LnhtbFBLBQYAAAAABAAEAPMAAAAZBgAA&#10;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Lao Red Cross efforts to promote care and reduce stigma have already had a positive impact on target communities. </w:t>
                      </w:r>
                    </w:p>
                    <w:p w:rsidR="00DA3A14" w:rsidRDefault="00DA3A14" w:rsidP="00825CEC">
                      <w:pPr>
                        <w:pStyle w:val="NoSpacing"/>
                        <w:rPr>
                          <w:rFonts w:cstheme="minorHAnsi"/>
                          <w:bCs/>
                          <w:color w:val="404040" w:themeColor="text1" w:themeTint="BF"/>
                        </w:rPr>
                      </w:pP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programme’s success is due to the commitment and efforts of Red Cross volunteers, who work directly with PLHIV and their families at grass-roots level. </w:t>
                      </w:r>
                    </w:p>
                    <w:p w:rsidR="00DA3A14" w:rsidRDefault="00DA3A14" w:rsidP="00825CEC">
                      <w:pPr>
                        <w:pStyle w:val="NoSpacing"/>
                        <w:rPr>
                          <w:rFonts w:cstheme="minorHAnsi"/>
                          <w:bCs/>
                          <w:color w:val="404040" w:themeColor="text1" w:themeTint="BF"/>
                        </w:rPr>
                      </w:pPr>
                    </w:p>
                    <w:p w:rsidR="00DA3A14" w:rsidRDefault="00825CEC" w:rsidP="00825CEC">
                      <w:pPr>
                        <w:pStyle w:val="NoSpacing"/>
                        <w:rPr>
                          <w:rFonts w:cstheme="minorHAnsi"/>
                          <w:bCs/>
                          <w:color w:val="404040" w:themeColor="text1" w:themeTint="BF"/>
                        </w:rPr>
                      </w:pPr>
                      <w:r w:rsidRPr="00825CEC">
                        <w:rPr>
                          <w:rFonts w:cstheme="minorHAnsi"/>
                          <w:bCs/>
                          <w:color w:val="404040" w:themeColor="text1" w:themeTint="BF"/>
                        </w:rPr>
                        <w:t xml:space="preserve">The beneficiaries which are engaged in helping other PLHIV to access care and treatment will bridge an important gap, providing critical health knowledge to the community and also ensuring equitable access to health services for all. </w:t>
                      </w:r>
                    </w:p>
                    <w:p w:rsidR="00DA3A14" w:rsidRDefault="00DA3A14" w:rsidP="00825CEC">
                      <w:pPr>
                        <w:pStyle w:val="NoSpacing"/>
                        <w:rPr>
                          <w:rFonts w:cstheme="minorHAnsi"/>
                          <w:bCs/>
                          <w:color w:val="404040" w:themeColor="text1" w:themeTint="BF"/>
                        </w:rPr>
                      </w:pPr>
                    </w:p>
                    <w:p w:rsidR="006674B0" w:rsidRPr="00825CEC" w:rsidRDefault="00825CEC" w:rsidP="00825CEC">
                      <w:pPr>
                        <w:pStyle w:val="NoSpacing"/>
                        <w:rPr>
                          <w:rFonts w:cstheme="minorHAnsi"/>
                          <w:bCs/>
                          <w:color w:val="404040" w:themeColor="text1" w:themeTint="BF"/>
                        </w:rPr>
                      </w:pPr>
                      <w:r w:rsidRPr="00825CEC">
                        <w:rPr>
                          <w:rFonts w:cstheme="minorHAnsi"/>
                          <w:bCs/>
                          <w:color w:val="404040" w:themeColor="text1" w:themeTint="BF"/>
                        </w:rPr>
                        <w:t>Furthermore, PLHIV involvement in prevention and care programmes contributes to reducing stigma and discrimination, and results in greater acceptance of PLHIV.</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2E6F3E"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28896" behindDoc="0" locked="0" layoutInCell="1" allowOverlap="1" wp14:anchorId="5D2274DE" wp14:editId="0DEA530D">
                <wp:simplePos x="0" y="0"/>
                <wp:positionH relativeFrom="column">
                  <wp:posOffset>-702310</wp:posOffset>
                </wp:positionH>
                <wp:positionV relativeFrom="paragraph">
                  <wp:posOffset>4652010</wp:posOffset>
                </wp:positionV>
                <wp:extent cx="6791325" cy="2455545"/>
                <wp:effectExtent l="0" t="0" r="9525" b="1905"/>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45554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2E6F3E" w:rsidRDefault="00457C7E" w:rsidP="00457C7E">
                            <w:pPr>
                              <w:pStyle w:val="NoSpacing"/>
                              <w:rPr>
                                <w:rFonts w:ascii="Rockwell" w:hAnsi="Rockwell"/>
                                <w:b/>
                                <w:color w:val="404040" w:themeColor="text1" w:themeTint="BF"/>
                                <w:sz w:val="20"/>
                                <w:szCs w:val="20"/>
                              </w:rPr>
                            </w:pPr>
                          </w:p>
                          <w:p w:rsidR="00DA3A14" w:rsidRPr="002E6F3E" w:rsidRDefault="00825CEC" w:rsidP="00825CEC">
                            <w:pPr>
                              <w:rPr>
                                <w:color w:val="404040" w:themeColor="text1" w:themeTint="BF"/>
                                <w:sz w:val="20"/>
                                <w:szCs w:val="20"/>
                              </w:rPr>
                            </w:pPr>
                            <w:r w:rsidRPr="002E6F3E">
                              <w:rPr>
                                <w:color w:val="404040" w:themeColor="text1" w:themeTint="BF"/>
                                <w:sz w:val="20"/>
                                <w:szCs w:val="20"/>
                              </w:rPr>
                              <w:t xml:space="preserve">1. The successful implementation of the HIV programme requires support at all levels, including from government, key stakeholders (including PLHIV networks) and local authorities. </w:t>
                            </w:r>
                          </w:p>
                          <w:p w:rsidR="00DA3A14" w:rsidRPr="002E6F3E" w:rsidRDefault="00825CEC" w:rsidP="00825CEC">
                            <w:pPr>
                              <w:rPr>
                                <w:color w:val="404040" w:themeColor="text1" w:themeTint="BF"/>
                                <w:sz w:val="20"/>
                                <w:szCs w:val="20"/>
                              </w:rPr>
                            </w:pPr>
                            <w:r w:rsidRPr="002E6F3E">
                              <w:rPr>
                                <w:color w:val="404040" w:themeColor="text1" w:themeTint="BF"/>
                                <w:sz w:val="20"/>
                                <w:szCs w:val="20"/>
                              </w:rPr>
                              <w:t xml:space="preserve">2. Regular follow-up and logistical support is essential to ensure adherence to anti-retroviral therapy, as some PLHIV live far from the distribution centre and cannot afford to travel without financial assistance. </w:t>
                            </w:r>
                          </w:p>
                          <w:p w:rsidR="002E6F3E" w:rsidRPr="002E6F3E" w:rsidRDefault="00825CEC" w:rsidP="00825CEC">
                            <w:pPr>
                              <w:rPr>
                                <w:color w:val="404040" w:themeColor="text1" w:themeTint="BF"/>
                                <w:sz w:val="20"/>
                                <w:szCs w:val="20"/>
                              </w:rPr>
                            </w:pPr>
                            <w:r w:rsidRPr="002E6F3E">
                              <w:rPr>
                                <w:color w:val="404040" w:themeColor="text1" w:themeTint="BF"/>
                                <w:sz w:val="20"/>
                                <w:szCs w:val="20"/>
                              </w:rPr>
                              <w:t xml:space="preserve">3. A voucher system provides a useful way of preventing cash from being misused, and also ensures that PLHIV use this support to get the most out of the service provided. </w:t>
                            </w:r>
                          </w:p>
                          <w:p w:rsidR="002E6F3E" w:rsidRPr="002E6F3E" w:rsidRDefault="00825CEC" w:rsidP="00825CEC">
                            <w:pPr>
                              <w:rPr>
                                <w:color w:val="404040" w:themeColor="text1" w:themeTint="BF"/>
                                <w:sz w:val="20"/>
                                <w:szCs w:val="20"/>
                              </w:rPr>
                            </w:pPr>
                            <w:r w:rsidRPr="002E6F3E">
                              <w:rPr>
                                <w:color w:val="404040" w:themeColor="text1" w:themeTint="BF"/>
                                <w:sz w:val="20"/>
                                <w:szCs w:val="20"/>
                              </w:rPr>
                              <w:t xml:space="preserve">4. Stigma and discrimination affect women, particularly single women, more than it affects men. </w:t>
                            </w:r>
                          </w:p>
                          <w:p w:rsidR="00457C7E" w:rsidRPr="002E6F3E" w:rsidRDefault="00825CEC" w:rsidP="00825CEC">
                            <w:pPr>
                              <w:rPr>
                                <w:color w:val="404040" w:themeColor="text1" w:themeTint="BF"/>
                                <w:sz w:val="20"/>
                                <w:szCs w:val="20"/>
                              </w:rPr>
                            </w:pPr>
                            <w:r w:rsidRPr="002E6F3E">
                              <w:rPr>
                                <w:color w:val="404040" w:themeColor="text1" w:themeTint="BF"/>
                                <w:sz w:val="20"/>
                                <w:szCs w:val="20"/>
                              </w:rPr>
                              <w:t>5. Awareness messages, together with the sharing of experiences and success stories, encourage other high-risk people to get tested and to declare their HIV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55.3pt;margin-top:366.3pt;width:534.75pt;height:19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BcsQIAAHAFAAAOAAAAZHJzL2Uyb0RvYy54bWysVNtu2zAMfR+wfxD0nvpSO4mNOsXaLsOA&#10;7gK0+wDZlm1hsqRJSuxu2L+PkpIsXV+GYXlwREo6JA8PdXU9jxztqTZMigonFzFGVDSyZaKv8JfH&#10;7WKNkbFEtIRLQSv8RA2+3rx+dTWpkqZykLylGgGIMOWkKjxYq8ooMs1AR2IupKICNjupR2LB1H3U&#10;ajIB+sijNI6X0SR1q7RsqDHgvQubeOPxu4429lPXGWoRrzDkZv1X+2/tvtHmipS9JmpgzSEN8g9Z&#10;jIQJCHqCuiOWoJ1mL6BG1mhpZGcvGjlGsutYQ30NUE0S/1HNw0AU9bUAOUadaDL/D7b5uP+sEWsr&#10;nGIkyAgteqSzRTdyRtmlo2dSpoRTDwrO2Rn80GZfqlH3svlqkJC3AxE9faO1nAZKWkgvcTejs6sB&#10;xziQevogW4hDdlZ6oLnTo+MO2ECADm16OrXG5dKAc7kqkss0x6iBvTTL8zzLfQxSHq8rbew7Kkfk&#10;FhXW0HsPT/b3xrp0SHk84qIZyVm7ZZx7Q/f1LddoT0AnEGm1vgx3uRpI8K5i+B1CmnDcYz7D4cKh&#10;CelwQ8jggTIgCbfnCvLC+FEkaRbfpMViu1yvFtk2yxfFKl4v4qS4KZZxVmR3258uiyQrB9a2VNwz&#10;QY8iTbK/E8FhXIK8vEzRBCXmwKUv/BkLburoiYe6D43muxE6FlhIHAuHsQE/DFfwn5g5QrzkZmQW&#10;Rp2zscLrMxSnmLeiBbZIaQnjYR09r9qjAXXHf0+m15eTVBCXnevZK7k4yraW7RMITkuQA6gKnilY&#10;DFJ/x2iCka+w+bYjmmLE3wsQbZFkmXsjvJHlqxQMfb5Tn+8Q0QBUhS1GYXlrw7uyU5r1A0QK7An5&#10;BoTeMS9BNxEhK6jEGTDWvqbDE+TejXPbn/r9UG5+AQAA//8DAFBLAwQUAAYACAAAACEAWRf63eIA&#10;AAANAQAADwAAAGRycy9kb3ducmV2LnhtbEyPTUsDMRCG74L/IYzgrc2mxdpsN1uKUgRB0NZDj+lm&#10;ulnMx7JJ2/XfO570NsM8vPO81Xr0jl1wSF0MCsS0AIahiaYLrYLP/XayBJayDka7GFDBNyZY17c3&#10;lS5NvIYPvOxyyygkpFIrsDn3Jeepseh1msYeA91OcfA60zq03Az6SuHe8VlRLLjXXaAPVvf4ZLH5&#10;2p29gr2T3en51ftD37xv2xf7Zs1GKnV/N25WwDKO+Q+GX31Sh5qcjvEcTGJOwUSIYkGsgsf5jAZC&#10;5MNSAjsSK4ScA68r/r9F/QMAAP//AwBQSwECLQAUAAYACAAAACEAtoM4kv4AAADhAQAAEwAAAAAA&#10;AAAAAAAAAAAAAAAAW0NvbnRlbnRfVHlwZXNdLnhtbFBLAQItABQABgAIAAAAIQA4/SH/1gAAAJQB&#10;AAALAAAAAAAAAAAAAAAAAC8BAABfcmVscy8ucmVsc1BLAQItABQABgAIAAAAIQBh55BcsQIAAHAF&#10;AAAOAAAAAAAAAAAAAAAAAC4CAABkcnMvZTJvRG9jLnhtbFBLAQItABQABgAIAAAAIQBZF/rd4gAA&#10;AA0BAAAPAAAAAAAAAAAAAAAAAAsFAABkcnMvZG93bnJldi54bWxQSwUGAAAAAAQABADzAAAAGgYA&#10;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bookmarkStart w:id="1" w:name="_GoBack"/>
                      <w:r>
                        <w:rPr>
                          <w:rFonts w:ascii="Rockwell" w:hAnsi="Rockwell"/>
                          <w:b/>
                          <w:color w:val="404040" w:themeColor="text1" w:themeTint="BF"/>
                          <w:sz w:val="24"/>
                          <w:szCs w:val="24"/>
                        </w:rPr>
                        <w:t>WAY FORWARD</w:t>
                      </w:r>
                    </w:p>
                    <w:p w:rsidR="00457C7E" w:rsidRPr="002E6F3E" w:rsidRDefault="00457C7E" w:rsidP="00457C7E">
                      <w:pPr>
                        <w:pStyle w:val="NoSpacing"/>
                        <w:rPr>
                          <w:rFonts w:ascii="Rockwell" w:hAnsi="Rockwell"/>
                          <w:b/>
                          <w:color w:val="404040" w:themeColor="text1" w:themeTint="BF"/>
                          <w:sz w:val="20"/>
                          <w:szCs w:val="20"/>
                        </w:rPr>
                      </w:pPr>
                    </w:p>
                    <w:p w:rsidR="00DA3A14" w:rsidRPr="002E6F3E" w:rsidRDefault="00825CEC" w:rsidP="00825CEC">
                      <w:pPr>
                        <w:rPr>
                          <w:color w:val="404040" w:themeColor="text1" w:themeTint="BF"/>
                          <w:sz w:val="20"/>
                          <w:szCs w:val="20"/>
                        </w:rPr>
                      </w:pPr>
                      <w:r w:rsidRPr="002E6F3E">
                        <w:rPr>
                          <w:color w:val="404040" w:themeColor="text1" w:themeTint="BF"/>
                          <w:sz w:val="20"/>
                          <w:szCs w:val="20"/>
                        </w:rPr>
                        <w:t xml:space="preserve">1. The successful implementation of the HIV programme requires support at all levels, including from government, key stakeholders (including PLHIV networks) and local authorities. </w:t>
                      </w:r>
                    </w:p>
                    <w:p w:rsidR="00DA3A14" w:rsidRPr="002E6F3E" w:rsidRDefault="00825CEC" w:rsidP="00825CEC">
                      <w:pPr>
                        <w:rPr>
                          <w:color w:val="404040" w:themeColor="text1" w:themeTint="BF"/>
                          <w:sz w:val="20"/>
                          <w:szCs w:val="20"/>
                        </w:rPr>
                      </w:pPr>
                      <w:r w:rsidRPr="002E6F3E">
                        <w:rPr>
                          <w:color w:val="404040" w:themeColor="text1" w:themeTint="BF"/>
                          <w:sz w:val="20"/>
                          <w:szCs w:val="20"/>
                        </w:rPr>
                        <w:t xml:space="preserve">2. Regular follow-up and logistical support is essential to ensure adherence to anti-retroviral therapy, as some PLHIV live far from the distribution centre and cannot afford to travel without financial assistance. </w:t>
                      </w:r>
                    </w:p>
                    <w:p w:rsidR="002E6F3E" w:rsidRPr="002E6F3E" w:rsidRDefault="00825CEC" w:rsidP="00825CEC">
                      <w:pPr>
                        <w:rPr>
                          <w:color w:val="404040" w:themeColor="text1" w:themeTint="BF"/>
                          <w:sz w:val="20"/>
                          <w:szCs w:val="20"/>
                        </w:rPr>
                      </w:pPr>
                      <w:r w:rsidRPr="002E6F3E">
                        <w:rPr>
                          <w:color w:val="404040" w:themeColor="text1" w:themeTint="BF"/>
                          <w:sz w:val="20"/>
                          <w:szCs w:val="20"/>
                        </w:rPr>
                        <w:t xml:space="preserve">3. A voucher system provides a useful way of preventing cash from being misused, and also ensures that PLHIV use this support to get the most out of the service provided. </w:t>
                      </w:r>
                    </w:p>
                    <w:p w:rsidR="002E6F3E" w:rsidRPr="002E6F3E" w:rsidRDefault="00825CEC" w:rsidP="00825CEC">
                      <w:pPr>
                        <w:rPr>
                          <w:color w:val="404040" w:themeColor="text1" w:themeTint="BF"/>
                          <w:sz w:val="20"/>
                          <w:szCs w:val="20"/>
                        </w:rPr>
                      </w:pPr>
                      <w:r w:rsidRPr="002E6F3E">
                        <w:rPr>
                          <w:color w:val="404040" w:themeColor="text1" w:themeTint="BF"/>
                          <w:sz w:val="20"/>
                          <w:szCs w:val="20"/>
                        </w:rPr>
                        <w:t xml:space="preserve">4. Stigma and discrimination affect women, particularly single women, more than it affects men. </w:t>
                      </w:r>
                    </w:p>
                    <w:p w:rsidR="00457C7E" w:rsidRPr="002E6F3E" w:rsidRDefault="00825CEC" w:rsidP="00825CEC">
                      <w:pPr>
                        <w:rPr>
                          <w:color w:val="404040" w:themeColor="text1" w:themeTint="BF"/>
                          <w:sz w:val="20"/>
                          <w:szCs w:val="20"/>
                        </w:rPr>
                      </w:pPr>
                      <w:r w:rsidRPr="002E6F3E">
                        <w:rPr>
                          <w:color w:val="404040" w:themeColor="text1" w:themeTint="BF"/>
                          <w:sz w:val="20"/>
                          <w:szCs w:val="20"/>
                        </w:rPr>
                        <w:t>5. Awareness messages, together with the sharing of experiences and success stories, encourage other high-risk people to get tested and to declare their HIV status.</w:t>
                      </w:r>
                      <w:bookmarkEnd w:id="1"/>
                    </w:p>
                  </w:txbxContent>
                </v:textbox>
              </v:shape>
            </w:pict>
          </mc:Fallback>
        </mc:AlternateContent>
      </w:r>
      <w:r>
        <w:rPr>
          <w:noProof/>
          <w:sz w:val="48"/>
          <w:szCs w:val="48"/>
          <w:lang w:val="en-US" w:eastAsia="en-US"/>
        </w:rPr>
        <mc:AlternateContent>
          <mc:Choice Requires="wps">
            <w:drawing>
              <wp:anchor distT="0" distB="0" distL="114300" distR="114300" simplePos="0" relativeHeight="251734016" behindDoc="0" locked="0" layoutInCell="1" allowOverlap="1" wp14:anchorId="768AA3C7" wp14:editId="3FB9FCC2">
                <wp:simplePos x="0" y="0"/>
                <wp:positionH relativeFrom="column">
                  <wp:posOffset>-478465</wp:posOffset>
                </wp:positionH>
                <wp:positionV relativeFrom="paragraph">
                  <wp:posOffset>7225192</wp:posOffset>
                </wp:positionV>
                <wp:extent cx="6568440" cy="978196"/>
                <wp:effectExtent l="0" t="0" r="22860" b="1270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978196"/>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C0587A" w:rsidRDefault="00DA3A14" w:rsidP="001C56A8">
                            <w:pPr>
                              <w:spacing w:after="0" w:line="240" w:lineRule="auto"/>
                            </w:pPr>
                            <w:r>
                              <w:rPr>
                                <w:noProof/>
                                <w:lang w:val="en-US" w:eastAsia="en-US"/>
                              </w:rPr>
                              <w:drawing>
                                <wp:inline distT="0" distB="0" distL="0" distR="0" wp14:anchorId="3553C123" wp14:editId="692527FD">
                                  <wp:extent cx="1872701" cy="5954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11955" cy="6079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margin-left:-37.65pt;margin-top:568.9pt;width:517.2pt;height: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8+KgIAAE8EAAAOAAAAZHJzL2Uyb0RvYy54bWysVFFv0zAQfkfiP1h+p2lL27VR02nqKEIa&#10;MDH4AY7jJBaOz5zdJuPXc3a7rgOeEHmwfL7zd999d876eugMOyj0GmzBJ6MxZ8pKqLRtCv7t6+7N&#10;kjMfhK2EAasK/qg8v968frXuXa6m0IKpFDICsT7vXcHbEFyeZV62qhN+BE5ZctaAnQhkYpNVKHpC&#10;70w2HY8XWQ9YOQSpvKfT26OTbxJ+XSsZPte1V4GZghO3kFZMaxnXbLMWeYPCtVqeaIh/YNEJbSnp&#10;GepWBMH2qP+A6rRE8FCHkYQug7rWUqUaqJrJ+LdqHlrhVKqFxPHuLJP/f7Dy0+Eema4K/pYzKzpq&#10;0RcSTdjGKDZP+vTO5xT24O4xVujdHcjvnlnYthSmbhChb5WoiNUk6pm9uBANT1dZ2X+EiuDFPkCS&#10;aqixi4AkAhtSRx7PHVFDYJIOF/PFcjajxknyra6Wk9UipRD5022HPrxX0LG4KTgS+YQuDnc+RDYi&#10;fwpJ7MHoaqeNSQY25dYgOwiajl36Tuj+MsxY1lP2+XSekF/4/CXEOH1/g+h0oDE3uiv48hwk8ijb&#10;O1ulIQxCm+OeKBt70jFKF4fZ52Eoh9SoZUwQT0qoHklYhONU0yukTQv4k7OeJrrg/sdeoOLMfLDU&#10;nNUkKRmSMZtfTUlWvPSUlx5hJUEVPHB23G7D8dnsHeqmpUyTpIaFG2porZPWz6xO9GlqUwtOLyw+&#10;i0s7RT3/Bza/AAAA//8DAFBLAwQUAAYACAAAACEAyngkG+IAAAANAQAADwAAAGRycy9kb3ducmV2&#10;LnhtbEyPzU7DMBCE70i8g7VI3FrnR6VNiFMhUJE4tumlNydZkkC8jmKnDTw9y6k97syn2ZlsO5te&#10;nHF0nSUF4TIAgVTZuqNGwbHYLTYgnNdU694SKvhBB9v8/i7TaW0vtMfzwTeCQ8ilWkHr/ZBK6aoW&#10;jXZLOyCx92lHoz2fYyPrUV843PQyCoInaXRH/KHVA762WH0fJqOg7KKj/t0X74FJdrH/mIuv6fSm&#10;1OPD/PIMwuPsrzD81+fqkHOn0k5UO9ErWKxXMaNshPGaRzCSrJIQRMlSlIQbkHkmb1fkfwAAAP//&#10;AwBQSwECLQAUAAYACAAAACEAtoM4kv4AAADhAQAAEwAAAAAAAAAAAAAAAAAAAAAAW0NvbnRlbnRf&#10;VHlwZXNdLnhtbFBLAQItABQABgAIAAAAIQA4/SH/1gAAAJQBAAALAAAAAAAAAAAAAAAAAC8BAABf&#10;cmVscy8ucmVsc1BLAQItABQABgAIAAAAIQBd5V8+KgIAAE8EAAAOAAAAAAAAAAAAAAAAAC4CAABk&#10;cnMvZTJvRG9jLnhtbFBLAQItABQABgAIAAAAIQDKeCQb4gAAAA0BAAAPAAAAAAAAAAAAAAAAAIQE&#10;AABkcnMvZG93bnJldi54bWxQSwUGAAAAAAQABADzAAAAkwUAAAAA&#10;">
                <v:textbox>
                  <w:txbxContent>
                    <w:p w:rsidR="001C56A8" w:rsidRDefault="006674B0" w:rsidP="001C56A8">
                      <w:pPr>
                        <w:spacing w:after="0" w:line="240" w:lineRule="auto"/>
                      </w:pPr>
                      <w:r>
                        <w:t>IMPLEMENTING AND PARTNER AGENCIES LOGOS:</w:t>
                      </w:r>
                    </w:p>
                    <w:p w:rsidR="00C0587A" w:rsidRDefault="00DA3A14" w:rsidP="001C56A8">
                      <w:pPr>
                        <w:spacing w:after="0" w:line="240" w:lineRule="auto"/>
                      </w:pPr>
                      <w:r>
                        <w:rPr>
                          <w:noProof/>
                          <w:lang w:val="en-US" w:eastAsia="en-US"/>
                        </w:rPr>
                        <w:drawing>
                          <wp:inline distT="0" distB="0" distL="0" distR="0" wp14:anchorId="3553C123" wp14:editId="692527FD">
                            <wp:extent cx="1872701" cy="5954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1955" cy="607904"/>
                                    </a:xfrm>
                                    <a:prstGeom prst="rect">
                                      <a:avLst/>
                                    </a:prstGeom>
                                  </pic:spPr>
                                </pic:pic>
                              </a:graphicData>
                            </a:graphic>
                          </wp:inline>
                        </w:drawing>
                      </w:r>
                    </w:p>
                  </w:txbxContent>
                </v:textbox>
              </v:rect>
            </w:pict>
          </mc:Fallback>
        </mc:AlternateContent>
      </w:r>
    </w:p>
    <w:sectPr w:rsidR="000F1225" w:rsidRPr="0092594A" w:rsidSect="004715AD">
      <w:headerReference w:type="default" r:id="rId12"/>
      <w:footerReference w:type="default" r:id="rId13"/>
      <w:headerReference w:type="first" r:id="rId14"/>
      <w:footerReference w:type="first" r:id="rId15"/>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5537">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2E6F3E"/>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A265F"/>
    <w:rsid w:val="005C1140"/>
    <w:rsid w:val="005D2745"/>
    <w:rsid w:val="005E54F7"/>
    <w:rsid w:val="005F00B5"/>
    <w:rsid w:val="0062226B"/>
    <w:rsid w:val="00647CDB"/>
    <w:rsid w:val="00664C27"/>
    <w:rsid w:val="006674B0"/>
    <w:rsid w:val="006A160D"/>
    <w:rsid w:val="006A7DC0"/>
    <w:rsid w:val="006E064C"/>
    <w:rsid w:val="006F0C17"/>
    <w:rsid w:val="006F4316"/>
    <w:rsid w:val="007257E7"/>
    <w:rsid w:val="007342BA"/>
    <w:rsid w:val="00736A55"/>
    <w:rsid w:val="00737E79"/>
    <w:rsid w:val="00763225"/>
    <w:rsid w:val="0077076F"/>
    <w:rsid w:val="007B492F"/>
    <w:rsid w:val="007D0953"/>
    <w:rsid w:val="00804B1C"/>
    <w:rsid w:val="00813375"/>
    <w:rsid w:val="00817865"/>
    <w:rsid w:val="00825CEC"/>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131EC"/>
    <w:rsid w:val="00A740AC"/>
    <w:rsid w:val="00A91F79"/>
    <w:rsid w:val="00A92406"/>
    <w:rsid w:val="00A969BD"/>
    <w:rsid w:val="00AA7E76"/>
    <w:rsid w:val="00AC53B5"/>
    <w:rsid w:val="00B0048A"/>
    <w:rsid w:val="00B173B7"/>
    <w:rsid w:val="00B41662"/>
    <w:rsid w:val="00B41AA4"/>
    <w:rsid w:val="00B56676"/>
    <w:rsid w:val="00BB447E"/>
    <w:rsid w:val="00BB7A54"/>
    <w:rsid w:val="00BB7B60"/>
    <w:rsid w:val="00BF5457"/>
    <w:rsid w:val="00C0587A"/>
    <w:rsid w:val="00C11CEF"/>
    <w:rsid w:val="00C34C00"/>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A3A14"/>
    <w:rsid w:val="00DE786E"/>
    <w:rsid w:val="00DF53C2"/>
    <w:rsid w:val="00DF76C9"/>
    <w:rsid w:val="00E41128"/>
    <w:rsid w:val="00E67099"/>
    <w:rsid w:val="00EF6B06"/>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95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D3B3A-D032-46A6-81BB-F5C5A0EC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9</cp:revision>
  <cp:lastPrinted>2014-11-24T10:40:00Z</cp:lastPrinted>
  <dcterms:created xsi:type="dcterms:W3CDTF">2015-02-27T07:41:00Z</dcterms:created>
  <dcterms:modified xsi:type="dcterms:W3CDTF">2015-02-28T07:47:00Z</dcterms:modified>
</cp:coreProperties>
</file>