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34C64" w14:textId="77777777" w:rsidR="00E3658F" w:rsidRPr="00547BB8" w:rsidRDefault="00E3658F" w:rsidP="00E3658F">
      <w:pPr>
        <w:rPr>
          <w:b/>
          <w:bCs/>
          <w:color w:val="FF0000"/>
        </w:rPr>
      </w:pPr>
      <w:bookmarkStart w:id="0" w:name="_GoBack"/>
      <w:bookmarkEnd w:id="0"/>
      <w:r w:rsidRPr="00547BB8">
        <w:rPr>
          <w:b/>
          <w:bCs/>
          <w:color w:val="FF0000"/>
        </w:rPr>
        <w:t>11</w:t>
      </w:r>
      <w:r w:rsidRPr="00547BB8">
        <w:rPr>
          <w:b/>
          <w:bCs/>
          <w:color w:val="FF0000"/>
          <w:vertAlign w:val="superscript"/>
        </w:rPr>
        <w:t>th</w:t>
      </w:r>
      <w:r w:rsidRPr="00547BB8">
        <w:rPr>
          <w:b/>
          <w:bCs/>
          <w:color w:val="FF0000"/>
        </w:rPr>
        <w:t xml:space="preserve"> Annual South</w:t>
      </w:r>
      <w:r w:rsidRPr="00547BB8">
        <w:rPr>
          <w:rFonts w:cs="Angsana New"/>
          <w:b/>
          <w:bCs/>
          <w:color w:val="FF0000"/>
          <w:szCs w:val="22"/>
          <w:cs/>
          <w:lang w:bidi="th-TH"/>
        </w:rPr>
        <w:t>-</w:t>
      </w:r>
      <w:r w:rsidRPr="00547BB8">
        <w:rPr>
          <w:b/>
          <w:bCs/>
          <w:color w:val="FF0000"/>
        </w:rPr>
        <w:t>East Asia Red Cross Red Crescent Leadership Meeting 2014</w:t>
      </w:r>
    </w:p>
    <w:p w14:paraId="17564AFC" w14:textId="77777777" w:rsidR="004B5002" w:rsidRDefault="00E4628C" w:rsidP="00B112AD">
      <w:pPr>
        <w:pStyle w:val="Projectsubtitle"/>
        <w:jc w:val="both"/>
        <w:rPr>
          <w:rStyle w:val="Hyperlink"/>
          <w:rFonts w:ascii="Arial" w:hAnsi="Arial"/>
        </w:rPr>
      </w:pPr>
      <w:r>
        <w:rPr>
          <w:rFonts w:ascii="Arial Bold" w:hAnsi="Arial Bold"/>
          <w:sz w:val="52"/>
        </w:rPr>
        <w:t>Draft t</w:t>
      </w:r>
      <w:r w:rsidR="00885AFD">
        <w:rPr>
          <w:rFonts w:ascii="Arial Bold" w:hAnsi="Arial Bold"/>
          <w:sz w:val="52"/>
        </w:rPr>
        <w:t>erms of reference</w:t>
      </w:r>
      <w:r w:rsidR="00885AFD">
        <w:rPr>
          <w:rFonts w:ascii="Arial Bold" w:hAnsi="Arial Bold" w:cs="Angsana New"/>
          <w:sz w:val="52"/>
          <w:szCs w:val="52"/>
          <w:cs/>
          <w:lang w:bidi="th-TH"/>
        </w:rPr>
        <w:t xml:space="preserve">: </w:t>
      </w:r>
      <w:r w:rsidR="008C1882">
        <w:rPr>
          <w:rFonts w:ascii="Arial Bold" w:hAnsi="Arial Bold"/>
          <w:sz w:val="52"/>
        </w:rPr>
        <w:t xml:space="preserve">regional </w:t>
      </w:r>
      <w:r w:rsidR="00B112AD">
        <w:rPr>
          <w:rFonts w:ascii="Arial Bold" w:hAnsi="Arial Bold"/>
          <w:sz w:val="52"/>
        </w:rPr>
        <w:t>community safety and resilience forum</w:t>
      </w:r>
    </w:p>
    <w:p w14:paraId="648750EE" w14:textId="77777777" w:rsidR="00BD469C" w:rsidRPr="00CB100D" w:rsidRDefault="004B5002" w:rsidP="00CB100D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TOR</w:t>
      </w:r>
      <w:r>
        <w:rPr>
          <w:rStyle w:val="Hyperlink"/>
          <w:rFonts w:cs="Angsana New"/>
          <w:color w:val="auto"/>
          <w:szCs w:val="22"/>
          <w:u w:val="none"/>
          <w:cs/>
          <w:lang w:bidi="th-TH"/>
        </w:rPr>
        <w:t xml:space="preserve">: </w:t>
      </w:r>
      <w:r w:rsidR="00E4628C">
        <w:rPr>
          <w:rStyle w:val="Hyperlink"/>
          <w:color w:val="auto"/>
          <w:u w:val="none"/>
        </w:rPr>
        <w:t xml:space="preserve">regional </w:t>
      </w:r>
      <w:r w:rsidR="00B112AD">
        <w:rPr>
          <w:rStyle w:val="Hyperlink"/>
          <w:color w:val="auto"/>
          <w:u w:val="none"/>
        </w:rPr>
        <w:t>community safety and resilience forum</w:t>
      </w:r>
      <w:r w:rsidR="00F94139">
        <w:rPr>
          <w:rStyle w:val="Hyperlink"/>
          <w:rFonts w:cs="Angsana New"/>
          <w:color w:val="auto"/>
          <w:szCs w:val="22"/>
          <w:u w:val="none"/>
          <w:cs/>
          <w:lang w:bidi="th-TH"/>
        </w:rPr>
        <w:t xml:space="preserve"> / </w:t>
      </w:r>
      <w:r w:rsidR="00E3658F">
        <w:rPr>
          <w:rStyle w:val="Hyperlink"/>
          <w:color w:val="FF0000"/>
          <w:u w:val="none"/>
        </w:rPr>
        <w:t>Singapore</w:t>
      </w:r>
      <w:r w:rsidR="00E3658F">
        <w:rPr>
          <w:rStyle w:val="Hyperlink"/>
          <w:rFonts w:cs="Angsana New"/>
          <w:color w:val="auto"/>
          <w:szCs w:val="22"/>
          <w:u w:val="none"/>
          <w:cs/>
          <w:lang w:bidi="th-TH"/>
        </w:rPr>
        <w:t xml:space="preserve"> </w:t>
      </w:r>
      <w:r w:rsidR="00E3658F" w:rsidRPr="00B470E5">
        <w:rPr>
          <w:rFonts w:cs="Angsana New"/>
          <w:color w:val="595959"/>
          <w:szCs w:val="22"/>
          <w:cs/>
          <w:lang w:bidi="th-TH"/>
        </w:rPr>
        <w:t xml:space="preserve">/ </w:t>
      </w:r>
      <w:r w:rsidR="00E3658F">
        <w:rPr>
          <w:color w:val="595959"/>
        </w:rPr>
        <w:t>24</w:t>
      </w:r>
      <w:r w:rsidR="00E3658F">
        <w:rPr>
          <w:rFonts w:cs="Angsana New"/>
          <w:color w:val="595959"/>
          <w:szCs w:val="22"/>
          <w:cs/>
          <w:lang w:bidi="th-TH"/>
        </w:rPr>
        <w:t>-</w:t>
      </w:r>
      <w:r w:rsidR="00E3658F">
        <w:rPr>
          <w:color w:val="595959"/>
        </w:rPr>
        <w:t>26 March 2014</w:t>
      </w:r>
    </w:p>
    <w:p w14:paraId="36389AD2" w14:textId="77777777" w:rsidR="00BD469C" w:rsidRPr="00E40E08" w:rsidRDefault="00BD469C" w:rsidP="00BD469C">
      <w:pPr>
        <w:jc w:val="both"/>
        <w:rPr>
          <w:rFonts w:cs="Arial"/>
          <w:b/>
          <w:bCs/>
          <w:color w:val="CC0066"/>
          <w:sz w:val="32"/>
        </w:rPr>
      </w:pPr>
    </w:p>
    <w:p w14:paraId="34983465" w14:textId="77777777" w:rsidR="00BD469C" w:rsidRPr="00885AFD" w:rsidRDefault="00E4628C" w:rsidP="00BD469C">
      <w:pPr>
        <w:spacing w:after="120"/>
        <w:jc w:val="both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  <w:t>Background</w:t>
      </w:r>
    </w:p>
    <w:p w14:paraId="4E1ED2D1" w14:textId="77777777" w:rsidR="009A779A" w:rsidRDefault="009A779A" w:rsidP="009A779A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3E3009">
        <w:t xml:space="preserve">Increasing number and complexity of natural and made calamities and their impact on social and economic wellbeing of the most vulnerable </w:t>
      </w:r>
      <w:r>
        <w:t xml:space="preserve">require from the RCRC Movement an </w:t>
      </w:r>
      <w:r w:rsidRPr="003E3009">
        <w:t xml:space="preserve">enhanced capacity and </w:t>
      </w:r>
      <w:r w:rsidR="00F4077C">
        <w:t>more effective integration across</w:t>
      </w:r>
      <w:r w:rsidRPr="003E3009">
        <w:rPr>
          <w:rFonts w:cs="Angsana New"/>
          <w:szCs w:val="22"/>
          <w:cs/>
          <w:lang w:bidi="th-TH"/>
        </w:rPr>
        <w:t xml:space="preserve"> </w:t>
      </w:r>
      <w:r w:rsidR="00F4077C">
        <w:t>all levels</w:t>
      </w:r>
      <w:r w:rsidRPr="003E3009">
        <w:t xml:space="preserve"> and programme areas</w:t>
      </w:r>
      <w:r w:rsidRPr="003E3009">
        <w:rPr>
          <w:rFonts w:cs="Angsana New"/>
          <w:szCs w:val="22"/>
          <w:cs/>
          <w:lang w:bidi="th-TH"/>
        </w:rPr>
        <w:t xml:space="preserve">. </w:t>
      </w:r>
      <w:r>
        <w:rPr>
          <w:rFonts w:cs="Angsana New"/>
          <w:szCs w:val="22"/>
          <w:cs/>
          <w:lang w:bidi="th-TH"/>
        </w:rPr>
        <w:t xml:space="preserve"> </w:t>
      </w:r>
    </w:p>
    <w:p w14:paraId="0F8A8ABF" w14:textId="77777777" w:rsidR="00F4077C" w:rsidRDefault="00F4077C" w:rsidP="00F4077C">
      <w:pPr>
        <w:autoSpaceDE w:val="0"/>
        <w:autoSpaceDN w:val="0"/>
        <w:adjustRightInd w:val="0"/>
        <w:spacing w:before="0" w:line="276" w:lineRule="auto"/>
        <w:jc w:val="both"/>
        <w:rPr>
          <w:rFonts w:cs="Arial"/>
        </w:rPr>
      </w:pPr>
    </w:p>
    <w:p w14:paraId="50F98DAA" w14:textId="77777777" w:rsidR="009A779A" w:rsidRPr="00F4077C" w:rsidRDefault="00202924" w:rsidP="00F4077C">
      <w:pPr>
        <w:autoSpaceDE w:val="0"/>
        <w:autoSpaceDN w:val="0"/>
        <w:adjustRightInd w:val="0"/>
        <w:spacing w:after="240" w:line="276" w:lineRule="auto"/>
        <w:jc w:val="both"/>
        <w:rPr>
          <w:rStyle w:val="hps"/>
          <w:rFonts w:cs="Arial"/>
        </w:rPr>
      </w:pPr>
      <w:r>
        <w:rPr>
          <w:rFonts w:cs="Arial"/>
        </w:rPr>
        <w:t xml:space="preserve">The Regional Community Safety and Resilience Forums </w:t>
      </w:r>
      <w:r>
        <w:rPr>
          <w:rFonts w:cs="Angsana New"/>
          <w:szCs w:val="22"/>
          <w:cs/>
          <w:lang w:bidi="th-TH"/>
        </w:rPr>
        <w:t>(</w:t>
      </w:r>
      <w:r>
        <w:rPr>
          <w:rFonts w:cs="Arial"/>
        </w:rPr>
        <w:t>RCSRF</w:t>
      </w:r>
      <w:r>
        <w:rPr>
          <w:rFonts w:cs="Angsana New"/>
          <w:szCs w:val="22"/>
          <w:cs/>
          <w:lang w:bidi="th-TH"/>
        </w:rPr>
        <w:t xml:space="preserve">) </w:t>
      </w:r>
      <w:r>
        <w:rPr>
          <w:rFonts w:cs="Arial"/>
        </w:rPr>
        <w:t xml:space="preserve">has been </w:t>
      </w:r>
      <w:r w:rsidR="005E62B7">
        <w:rPr>
          <w:rFonts w:cs="Arial"/>
        </w:rPr>
        <w:t xml:space="preserve">proposed </w:t>
      </w:r>
      <w:r>
        <w:rPr>
          <w:rFonts w:cs="Arial"/>
        </w:rPr>
        <w:t xml:space="preserve"> in response to t</w:t>
      </w:r>
      <w:r w:rsidRPr="008F1507">
        <w:rPr>
          <w:rFonts w:cs="Arial"/>
        </w:rPr>
        <w:t xml:space="preserve">he </w:t>
      </w:r>
      <w:r>
        <w:rPr>
          <w:rFonts w:cs="Arial"/>
        </w:rPr>
        <w:t>outcomes</w:t>
      </w:r>
      <w:r w:rsidRPr="008F1507">
        <w:rPr>
          <w:rFonts w:cs="Arial"/>
        </w:rPr>
        <w:t xml:space="preserve"> of the</w:t>
      </w:r>
      <w:r>
        <w:rPr>
          <w:rFonts w:cs="Arial"/>
        </w:rPr>
        <w:t xml:space="preserve"> Annual </w:t>
      </w:r>
      <w:r w:rsidRPr="008F1507">
        <w:rPr>
          <w:rFonts w:cs="Arial"/>
        </w:rPr>
        <w:t>S</w:t>
      </w:r>
      <w:r>
        <w:rPr>
          <w:rFonts w:cs="Arial"/>
        </w:rPr>
        <w:t>outh</w:t>
      </w:r>
      <w:r>
        <w:rPr>
          <w:rFonts w:cs="Angsana New"/>
          <w:szCs w:val="22"/>
          <w:cs/>
          <w:lang w:bidi="th-TH"/>
        </w:rPr>
        <w:t>-</w:t>
      </w:r>
      <w:r>
        <w:rPr>
          <w:rFonts w:cs="Arial"/>
        </w:rPr>
        <w:t xml:space="preserve">East Asia </w:t>
      </w:r>
      <w:r>
        <w:rPr>
          <w:rFonts w:cs="Angsana New"/>
          <w:szCs w:val="22"/>
          <w:cs/>
          <w:lang w:bidi="th-TH"/>
        </w:rPr>
        <w:t>(</w:t>
      </w:r>
      <w:r>
        <w:rPr>
          <w:rFonts w:cs="Arial"/>
        </w:rPr>
        <w:t>S</w:t>
      </w:r>
      <w:r w:rsidRPr="008F1507">
        <w:rPr>
          <w:rFonts w:cs="Arial"/>
        </w:rPr>
        <w:t>EA</w:t>
      </w:r>
      <w:r>
        <w:rPr>
          <w:rFonts w:cs="Angsana New"/>
          <w:szCs w:val="22"/>
          <w:cs/>
          <w:lang w:bidi="th-TH"/>
        </w:rPr>
        <w:t>)</w:t>
      </w:r>
      <w:r w:rsidRPr="008F1507">
        <w:rPr>
          <w:rFonts w:cs="Arial"/>
        </w:rPr>
        <w:t xml:space="preserve"> Leaders Meeting 2013 </w:t>
      </w:r>
      <w:r>
        <w:rPr>
          <w:rFonts w:cs="Arial"/>
        </w:rPr>
        <w:t>calling for more streamlined networks and deeper integration between</w:t>
      </w:r>
      <w:r w:rsidRPr="008F1507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>Disaster Management</w:t>
      </w:r>
      <w:r w:rsidRPr="008F1507">
        <w:rPr>
          <w:rFonts w:cs="Arial"/>
        </w:rPr>
        <w:t xml:space="preserve">, Health and </w:t>
      </w:r>
      <w:r>
        <w:rPr>
          <w:rFonts w:cs="Arial"/>
        </w:rPr>
        <w:t>Organizational Development</w:t>
      </w:r>
      <w:r w:rsidRPr="008F1507">
        <w:rPr>
          <w:rFonts w:cs="Angsana New"/>
          <w:szCs w:val="22"/>
          <w:cs/>
          <w:lang w:bidi="th-TH"/>
        </w:rPr>
        <w:t xml:space="preserve">. </w:t>
      </w:r>
      <w:r>
        <w:rPr>
          <w:rFonts w:cs="Arial"/>
        </w:rPr>
        <w:t xml:space="preserve">This integrated Forum </w:t>
      </w:r>
      <w:r w:rsidRPr="008F1507">
        <w:rPr>
          <w:rFonts w:cs="Arial"/>
        </w:rPr>
        <w:t xml:space="preserve">will </w:t>
      </w:r>
      <w:r>
        <w:rPr>
          <w:rFonts w:cs="Arial"/>
        </w:rPr>
        <w:t xml:space="preserve">solidify achievements of </w:t>
      </w:r>
      <w:r w:rsidRPr="008F1507">
        <w:rPr>
          <w:rFonts w:cs="Arial"/>
        </w:rPr>
        <w:t xml:space="preserve">DM, Health and OD </w:t>
      </w:r>
      <w:r w:rsidRPr="008F1507">
        <w:rPr>
          <w:rFonts w:cs="Angsana New"/>
          <w:szCs w:val="22"/>
          <w:cs/>
          <w:lang w:bidi="th-TH"/>
        </w:rPr>
        <w:t xml:space="preserve">/ </w:t>
      </w:r>
      <w:r w:rsidRPr="008F1507">
        <w:rPr>
          <w:rFonts w:cs="Arial"/>
        </w:rPr>
        <w:t>Youth</w:t>
      </w:r>
      <w:r>
        <w:rPr>
          <w:rFonts w:cs="Arial"/>
        </w:rPr>
        <w:t xml:space="preserve"> forums</w:t>
      </w:r>
      <w:r w:rsidRPr="008F1507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>and</w:t>
      </w:r>
      <w:r w:rsidRPr="008F1507">
        <w:rPr>
          <w:rFonts w:cs="Arial"/>
        </w:rPr>
        <w:t xml:space="preserve"> oversee the implementation of the </w:t>
      </w:r>
      <w:r>
        <w:rPr>
          <w:rFonts w:cs="Arial"/>
        </w:rPr>
        <w:t>R</w:t>
      </w:r>
      <w:r w:rsidRPr="008F1507">
        <w:rPr>
          <w:rFonts w:cs="Arial"/>
        </w:rPr>
        <w:t xml:space="preserve">egional </w:t>
      </w:r>
      <w:r>
        <w:rPr>
          <w:rFonts w:cs="Arial"/>
        </w:rPr>
        <w:t>R</w:t>
      </w:r>
      <w:r w:rsidRPr="008F1507">
        <w:rPr>
          <w:rFonts w:cs="Arial"/>
        </w:rPr>
        <w:t xml:space="preserve">oad </w:t>
      </w:r>
      <w:r>
        <w:rPr>
          <w:rFonts w:cs="Arial"/>
        </w:rPr>
        <w:t>M</w:t>
      </w:r>
      <w:r w:rsidRPr="008F1507">
        <w:rPr>
          <w:rFonts w:cs="Arial"/>
        </w:rPr>
        <w:t xml:space="preserve">ap and </w:t>
      </w:r>
      <w:r>
        <w:rPr>
          <w:rFonts w:cs="Arial"/>
        </w:rPr>
        <w:t xml:space="preserve">Community Safety and Resilience </w:t>
      </w:r>
      <w:r>
        <w:rPr>
          <w:rFonts w:cs="Angsana New"/>
          <w:szCs w:val="22"/>
          <w:cs/>
          <w:lang w:bidi="th-TH"/>
        </w:rPr>
        <w:t>(</w:t>
      </w:r>
      <w:r>
        <w:rPr>
          <w:rFonts w:cs="Arial"/>
        </w:rPr>
        <w:t>CSR</w:t>
      </w:r>
      <w:r>
        <w:rPr>
          <w:rFonts w:cs="Angsana New"/>
          <w:szCs w:val="22"/>
          <w:cs/>
          <w:lang w:bidi="th-TH"/>
        </w:rPr>
        <w:t xml:space="preserve">) </w:t>
      </w:r>
      <w:r w:rsidRPr="008F1507">
        <w:rPr>
          <w:rFonts w:cs="Arial"/>
        </w:rPr>
        <w:t xml:space="preserve">programs </w:t>
      </w:r>
      <w:r>
        <w:rPr>
          <w:rFonts w:cs="Arial"/>
        </w:rPr>
        <w:t xml:space="preserve">in line with the  </w:t>
      </w:r>
      <w:r w:rsidRPr="008F1507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 xml:space="preserve">strategic directions identified </w:t>
      </w:r>
      <w:r w:rsidR="009C7C98">
        <w:rPr>
          <w:rFonts w:cs="Arial"/>
        </w:rPr>
        <w:t xml:space="preserve">by </w:t>
      </w:r>
      <w:r w:rsidR="009C7C98" w:rsidRPr="008F1507">
        <w:rPr>
          <w:rFonts w:cs="Arial"/>
        </w:rPr>
        <w:t>SEA</w:t>
      </w:r>
      <w:r w:rsidRPr="008F1507">
        <w:rPr>
          <w:rFonts w:cs="Arial"/>
        </w:rPr>
        <w:t xml:space="preserve"> Leader</w:t>
      </w:r>
      <w:r w:rsidR="009C7C98">
        <w:rPr>
          <w:rFonts w:cs="Arial"/>
        </w:rPr>
        <w:t>s</w:t>
      </w:r>
      <w:r w:rsidRPr="008F1507">
        <w:rPr>
          <w:rFonts w:cs="Arial"/>
        </w:rPr>
        <w:t xml:space="preserve"> and IFRC CSR framework</w:t>
      </w:r>
      <w:r w:rsidRPr="008F1507">
        <w:rPr>
          <w:rFonts w:cs="Angsana New"/>
          <w:szCs w:val="22"/>
          <w:cs/>
          <w:lang w:bidi="th-TH"/>
        </w:rPr>
        <w:t>.</w:t>
      </w:r>
      <w:r w:rsidR="009A779A">
        <w:rPr>
          <w:rFonts w:cs="Arial"/>
        </w:rPr>
        <w:t xml:space="preserve"> In addition this regional platform will ensure that community safety and resilience is constructed from and pursued through a number of interrelated components</w:t>
      </w:r>
      <w:r w:rsidR="00F4077C">
        <w:rPr>
          <w:rFonts w:cs="Arial"/>
        </w:rPr>
        <w:t xml:space="preserve"> that are properly integrated and reinforce each other</w:t>
      </w:r>
      <w:r w:rsidR="00F4077C">
        <w:rPr>
          <w:rFonts w:cs="Angsana New"/>
          <w:szCs w:val="22"/>
          <w:cs/>
          <w:lang w:bidi="th-TH"/>
        </w:rPr>
        <w:t xml:space="preserve">. </w:t>
      </w:r>
    </w:p>
    <w:p w14:paraId="10BC8927" w14:textId="77777777" w:rsidR="00E4628C" w:rsidRPr="00464584" w:rsidRDefault="00E4628C" w:rsidP="00E4628C">
      <w:pPr>
        <w:autoSpaceDE w:val="0"/>
        <w:autoSpaceDN w:val="0"/>
        <w:adjustRightInd w:val="0"/>
        <w:jc w:val="both"/>
        <w:rPr>
          <w:rStyle w:val="hps"/>
          <w:rFonts w:cs="Arial"/>
          <w:b/>
          <w:iCs/>
          <w:color w:val="FF0000"/>
          <w:sz w:val="24"/>
          <w:szCs w:val="22"/>
        </w:rPr>
      </w:pPr>
      <w:r w:rsidRPr="00464584">
        <w:rPr>
          <w:rStyle w:val="hps"/>
          <w:rFonts w:cs="Arial"/>
          <w:b/>
          <w:iCs/>
          <w:color w:val="FF0000"/>
          <w:sz w:val="24"/>
          <w:szCs w:val="22"/>
        </w:rPr>
        <w:t>Definition</w:t>
      </w:r>
    </w:p>
    <w:p w14:paraId="2BE66134" w14:textId="77777777" w:rsidR="00041511" w:rsidRDefault="00E4628C" w:rsidP="00041511">
      <w:pPr>
        <w:autoSpaceDE w:val="0"/>
        <w:autoSpaceDN w:val="0"/>
        <w:adjustRightInd w:val="0"/>
        <w:spacing w:line="276" w:lineRule="auto"/>
        <w:jc w:val="both"/>
        <w:rPr>
          <w:rStyle w:val="hps"/>
          <w:rFonts w:cs="Arial"/>
          <w:szCs w:val="22"/>
        </w:rPr>
      </w:pPr>
      <w:r w:rsidRPr="001F447C">
        <w:rPr>
          <w:rStyle w:val="hps"/>
          <w:rFonts w:cs="Arial"/>
          <w:b/>
          <w:iCs/>
          <w:szCs w:val="22"/>
        </w:rPr>
        <w:t xml:space="preserve">Regional Community Safety and Resilience </w:t>
      </w:r>
      <w:r w:rsidR="00B95A3F">
        <w:rPr>
          <w:rStyle w:val="hps"/>
          <w:rFonts w:cs="Arial"/>
          <w:b/>
          <w:iCs/>
          <w:szCs w:val="22"/>
        </w:rPr>
        <w:t>Forum</w:t>
      </w:r>
      <w:r w:rsidRPr="001F447C">
        <w:rPr>
          <w:rStyle w:val="hps"/>
          <w:rFonts w:cs="Angsana New"/>
          <w:b/>
          <w:bCs/>
          <w:iCs/>
          <w:szCs w:val="22"/>
          <w:cs/>
          <w:lang w:bidi="th-TH"/>
        </w:rPr>
        <w:t xml:space="preserve"> (</w:t>
      </w:r>
      <w:r w:rsidR="00041511">
        <w:rPr>
          <w:rStyle w:val="hps"/>
          <w:rFonts w:cs="Arial"/>
          <w:b/>
          <w:iCs/>
          <w:szCs w:val="22"/>
        </w:rPr>
        <w:t>RCSFR</w:t>
      </w:r>
      <w:r w:rsidRPr="001F447C">
        <w:rPr>
          <w:rStyle w:val="hps"/>
          <w:rFonts w:cs="Angsana New"/>
          <w:b/>
          <w:bCs/>
          <w:iCs/>
          <w:szCs w:val="22"/>
          <w:cs/>
          <w:lang w:bidi="th-TH"/>
        </w:rPr>
        <w:t>)</w:t>
      </w:r>
      <w:r w:rsidRPr="001F447C">
        <w:rPr>
          <w:rStyle w:val="hps"/>
          <w:rFonts w:cs="Arial"/>
          <w:szCs w:val="22"/>
        </w:rPr>
        <w:t xml:space="preserve"> is </w:t>
      </w:r>
      <w:r w:rsidR="00041511">
        <w:rPr>
          <w:rStyle w:val="hps"/>
          <w:rFonts w:cs="Arial"/>
          <w:szCs w:val="22"/>
        </w:rPr>
        <w:t>an annual</w:t>
      </w:r>
      <w:r w:rsidRPr="001F447C">
        <w:rPr>
          <w:rStyle w:val="hps"/>
          <w:rFonts w:cs="Angsana New"/>
          <w:szCs w:val="22"/>
          <w:cs/>
          <w:lang w:bidi="th-TH"/>
        </w:rPr>
        <w:t xml:space="preserve"> </w:t>
      </w:r>
      <w:r w:rsidR="00041511">
        <w:rPr>
          <w:rStyle w:val="hps"/>
          <w:rFonts w:cs="Arial"/>
          <w:szCs w:val="22"/>
        </w:rPr>
        <w:t>gathering</w:t>
      </w:r>
      <w:r w:rsidRPr="001F447C">
        <w:rPr>
          <w:rStyle w:val="hps"/>
          <w:rFonts w:cs="Angsana New"/>
          <w:szCs w:val="22"/>
          <w:cs/>
          <w:lang w:bidi="th-TH"/>
        </w:rPr>
        <w:t xml:space="preserve"> </w:t>
      </w:r>
      <w:r w:rsidR="00041511">
        <w:rPr>
          <w:rStyle w:val="hps"/>
          <w:rFonts w:cs="Arial"/>
          <w:szCs w:val="22"/>
        </w:rPr>
        <w:t>of Heads or Managers of Disaster Management</w:t>
      </w:r>
      <w:r w:rsidRPr="001F447C">
        <w:rPr>
          <w:rStyle w:val="hps"/>
          <w:rFonts w:cs="Arial"/>
          <w:szCs w:val="22"/>
        </w:rPr>
        <w:t xml:space="preserve">, Health and </w:t>
      </w:r>
      <w:r w:rsidR="00041511">
        <w:rPr>
          <w:rStyle w:val="hps"/>
          <w:rFonts w:cs="Arial"/>
          <w:szCs w:val="22"/>
        </w:rPr>
        <w:t>Organizational Development</w:t>
      </w:r>
      <w:r w:rsidRPr="001F447C">
        <w:rPr>
          <w:rStyle w:val="hps"/>
          <w:rFonts w:cs="Angsana New"/>
          <w:szCs w:val="22"/>
          <w:cs/>
          <w:lang w:bidi="th-TH"/>
        </w:rPr>
        <w:t xml:space="preserve">/ </w:t>
      </w:r>
      <w:r w:rsidRPr="001F447C">
        <w:rPr>
          <w:rStyle w:val="hps"/>
          <w:rFonts w:cs="Arial"/>
          <w:szCs w:val="22"/>
        </w:rPr>
        <w:t>Youth Technical Working Group</w:t>
      </w:r>
      <w:r w:rsidR="00041511">
        <w:rPr>
          <w:rStyle w:val="hps"/>
          <w:rFonts w:cs="Arial"/>
          <w:szCs w:val="22"/>
        </w:rPr>
        <w:t>s</w:t>
      </w:r>
      <w:r w:rsidR="00041511">
        <w:rPr>
          <w:rStyle w:val="hps"/>
          <w:rFonts w:cs="Angsana New"/>
          <w:szCs w:val="22"/>
          <w:cs/>
          <w:lang w:bidi="th-TH"/>
        </w:rPr>
        <w:t xml:space="preserve">. </w:t>
      </w:r>
      <w:r w:rsidR="00041511">
        <w:rPr>
          <w:rStyle w:val="hps"/>
          <w:rFonts w:cs="Arial"/>
          <w:szCs w:val="22"/>
        </w:rPr>
        <w:t xml:space="preserve">RCSRF is comprised of four </w:t>
      </w:r>
      <w:r w:rsidR="00041511" w:rsidRPr="001F447C">
        <w:rPr>
          <w:rStyle w:val="hps"/>
          <w:rFonts w:cs="Arial"/>
          <w:szCs w:val="22"/>
        </w:rPr>
        <w:t>forums</w:t>
      </w:r>
      <w:r w:rsidRPr="001F447C">
        <w:rPr>
          <w:rStyle w:val="hps"/>
          <w:rFonts w:cs="Arial"/>
          <w:szCs w:val="22"/>
        </w:rPr>
        <w:t>, namely</w:t>
      </w:r>
      <w:r w:rsidR="00041511">
        <w:rPr>
          <w:rStyle w:val="hps"/>
          <w:rFonts w:cs="Angsana New"/>
          <w:szCs w:val="22"/>
          <w:cs/>
          <w:lang w:bidi="th-TH"/>
        </w:rPr>
        <w:t>:</w:t>
      </w:r>
    </w:p>
    <w:p w14:paraId="402BDF08" w14:textId="77777777" w:rsidR="00041511" w:rsidRDefault="00041511" w:rsidP="00041511">
      <w:pPr>
        <w:autoSpaceDE w:val="0"/>
        <w:autoSpaceDN w:val="0"/>
        <w:adjustRightInd w:val="0"/>
        <w:spacing w:line="276" w:lineRule="auto"/>
        <w:jc w:val="both"/>
        <w:rPr>
          <w:rStyle w:val="hps"/>
          <w:rFonts w:cs="Arial"/>
          <w:szCs w:val="22"/>
        </w:rPr>
      </w:pPr>
    </w:p>
    <w:p w14:paraId="6E181942" w14:textId="77777777" w:rsidR="00041511" w:rsidRPr="008F1507" w:rsidRDefault="00041511" w:rsidP="00FC4D5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hps"/>
          <w:rFonts w:ascii="Arial" w:hAnsi="Arial" w:cs="Arial"/>
        </w:rPr>
      </w:pPr>
      <w:r w:rsidRPr="008F1507">
        <w:rPr>
          <w:rStyle w:val="hps"/>
          <w:rFonts w:ascii="Arial" w:hAnsi="Arial" w:cs="Arial"/>
        </w:rPr>
        <w:t xml:space="preserve">A </w:t>
      </w:r>
      <w:r w:rsidR="00E4628C" w:rsidRPr="008F1507">
        <w:rPr>
          <w:rStyle w:val="hps"/>
          <w:rFonts w:ascii="Arial" w:hAnsi="Arial" w:cs="Arial"/>
        </w:rPr>
        <w:t>forum among</w:t>
      </w:r>
      <w:r w:rsidR="00E339B2" w:rsidRPr="008F1507">
        <w:rPr>
          <w:rStyle w:val="hps"/>
          <w:rFonts w:ascii="Arial" w:hAnsi="Arial" w:cs="Arial"/>
        </w:rPr>
        <w:t>st</w:t>
      </w:r>
      <w:r w:rsidR="00E4628C" w:rsidRPr="008F1507">
        <w:rPr>
          <w:rStyle w:val="hps"/>
          <w:rFonts w:ascii="Arial" w:hAnsi="Arial" w:cs="Angsana New"/>
          <w:cs/>
          <w:lang w:bidi="th-TH"/>
        </w:rPr>
        <w:t xml:space="preserve"> </w:t>
      </w:r>
      <w:r w:rsidRPr="008F1507">
        <w:rPr>
          <w:rStyle w:val="hps"/>
          <w:rFonts w:ascii="Arial" w:hAnsi="Arial" w:cs="Arial"/>
        </w:rPr>
        <w:t>Chairs of Technical Working Groups,</w:t>
      </w:r>
    </w:p>
    <w:p w14:paraId="2D8DF3A3" w14:textId="77777777" w:rsidR="00041511" w:rsidRPr="008F1507" w:rsidRDefault="00E4628C" w:rsidP="00FC4D5D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hps"/>
          <w:rFonts w:ascii="Arial" w:hAnsi="Arial" w:cs="Arial"/>
        </w:rPr>
      </w:pPr>
      <w:r w:rsidRPr="008F1507">
        <w:rPr>
          <w:rStyle w:val="hps"/>
          <w:rFonts w:ascii="Arial" w:hAnsi="Arial" w:cs="Arial"/>
        </w:rPr>
        <w:t xml:space="preserve"> Regional Forum </w:t>
      </w:r>
      <w:r w:rsidRPr="008F1507">
        <w:rPr>
          <w:rStyle w:val="hps"/>
          <w:rFonts w:ascii="Arial" w:hAnsi="Arial" w:cs="Angsana New"/>
          <w:cs/>
          <w:lang w:bidi="th-TH"/>
        </w:rPr>
        <w:t>(</w:t>
      </w:r>
      <w:r w:rsidRPr="008F1507">
        <w:rPr>
          <w:rStyle w:val="hps"/>
          <w:rFonts w:ascii="Arial" w:hAnsi="Arial" w:cs="Arial"/>
        </w:rPr>
        <w:t xml:space="preserve">Plenary Regional </w:t>
      </w:r>
      <w:r w:rsidR="00041511" w:rsidRPr="008F1507">
        <w:rPr>
          <w:rStyle w:val="hps"/>
          <w:rFonts w:ascii="Arial" w:hAnsi="Arial" w:cs="Arial"/>
        </w:rPr>
        <w:t>F</w:t>
      </w:r>
      <w:r w:rsidRPr="008F1507">
        <w:rPr>
          <w:rStyle w:val="hps"/>
          <w:rFonts w:ascii="Arial" w:hAnsi="Arial" w:cs="Arial"/>
        </w:rPr>
        <w:t>orum</w:t>
      </w:r>
      <w:r w:rsidRPr="008F1507">
        <w:rPr>
          <w:rStyle w:val="hps"/>
          <w:rFonts w:ascii="Arial" w:hAnsi="Arial" w:cs="Angsana New"/>
          <w:cs/>
          <w:lang w:bidi="th-TH"/>
        </w:rPr>
        <w:t>)</w:t>
      </w:r>
      <w:r w:rsidRPr="008F1507">
        <w:rPr>
          <w:rStyle w:val="hps"/>
          <w:rFonts w:ascii="Arial" w:hAnsi="Arial" w:cs="Arial"/>
        </w:rPr>
        <w:t xml:space="preserve">, </w:t>
      </w:r>
    </w:p>
    <w:p w14:paraId="39C87507" w14:textId="77777777" w:rsidR="008F1507" w:rsidRDefault="00E4628C" w:rsidP="008F1507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hps"/>
          <w:rFonts w:ascii="Arial" w:hAnsi="Arial" w:cs="Arial"/>
        </w:rPr>
      </w:pPr>
      <w:r w:rsidRPr="008F1507">
        <w:rPr>
          <w:rStyle w:val="hps"/>
          <w:rFonts w:ascii="Arial" w:hAnsi="Arial" w:cs="Arial"/>
        </w:rPr>
        <w:t xml:space="preserve">Technical Working Group </w:t>
      </w:r>
      <w:r w:rsidR="00E339B2" w:rsidRPr="008F1507">
        <w:rPr>
          <w:rStyle w:val="hps"/>
          <w:rFonts w:ascii="Arial" w:hAnsi="Arial" w:cs="Arial"/>
        </w:rPr>
        <w:t xml:space="preserve">meeting </w:t>
      </w:r>
      <w:r w:rsidRPr="008F1507">
        <w:rPr>
          <w:rStyle w:val="hps"/>
          <w:rFonts w:ascii="Arial" w:hAnsi="Arial" w:cs="Arial"/>
        </w:rPr>
        <w:t>and</w:t>
      </w:r>
    </w:p>
    <w:p w14:paraId="5A3E6BF4" w14:textId="77777777" w:rsidR="00041511" w:rsidRPr="008F1507" w:rsidRDefault="00E4628C" w:rsidP="008F1507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Style w:val="hps"/>
          <w:rFonts w:ascii="Arial" w:hAnsi="Arial" w:cs="Arial"/>
        </w:rPr>
      </w:pPr>
      <w:r w:rsidRPr="008F1507">
        <w:rPr>
          <w:rStyle w:val="hps"/>
          <w:rFonts w:ascii="Arial" w:hAnsi="Arial" w:cs="Arial"/>
        </w:rPr>
        <w:t xml:space="preserve">Sub </w:t>
      </w:r>
      <w:r w:rsidR="00E339B2" w:rsidRPr="008F1507">
        <w:rPr>
          <w:rStyle w:val="hps"/>
          <w:rFonts w:ascii="Arial" w:hAnsi="Arial" w:cs="Angsana New"/>
          <w:cs/>
          <w:lang w:bidi="th-TH"/>
        </w:rPr>
        <w:t>-</w:t>
      </w:r>
      <w:r w:rsidR="00041511" w:rsidRPr="008F1507">
        <w:rPr>
          <w:rStyle w:val="hps"/>
          <w:rFonts w:ascii="Arial" w:hAnsi="Arial" w:cs="Arial"/>
        </w:rPr>
        <w:t>Technical Working Groups</w:t>
      </w:r>
      <w:r w:rsidRPr="008F1507">
        <w:rPr>
          <w:rStyle w:val="hps"/>
          <w:rFonts w:ascii="Arial" w:hAnsi="Arial" w:cs="Angsana New"/>
          <w:cs/>
          <w:lang w:bidi="th-TH"/>
        </w:rPr>
        <w:t xml:space="preserve"> </w:t>
      </w:r>
      <w:r w:rsidR="00E339B2" w:rsidRPr="008F1507">
        <w:rPr>
          <w:rStyle w:val="hps"/>
          <w:rFonts w:ascii="Arial" w:hAnsi="Arial" w:cs="Arial"/>
        </w:rPr>
        <w:t>meetings</w:t>
      </w:r>
      <w:r w:rsidR="008F1507">
        <w:rPr>
          <w:rStyle w:val="hps"/>
          <w:rFonts w:ascii="Arial" w:hAnsi="Arial" w:cs="Angsana New"/>
          <w:cs/>
          <w:lang w:bidi="th-TH"/>
        </w:rPr>
        <w:t>.</w:t>
      </w:r>
    </w:p>
    <w:p w14:paraId="27C04463" w14:textId="77777777" w:rsidR="005526D4" w:rsidRPr="005526D4" w:rsidRDefault="005526D4" w:rsidP="005526D4">
      <w:pPr>
        <w:jc w:val="both"/>
        <w:rPr>
          <w:rFonts w:cs="Arial"/>
          <w:bCs/>
        </w:rPr>
      </w:pPr>
      <w:r w:rsidRPr="005526D4">
        <w:rPr>
          <w:rFonts w:cs="Arial"/>
          <w:bCs/>
        </w:rPr>
        <w:t xml:space="preserve">They are from 11 NSs </w:t>
      </w:r>
      <w:r w:rsidRPr="005526D4">
        <w:rPr>
          <w:rFonts w:cs="Angsana New"/>
          <w:bCs/>
          <w:szCs w:val="22"/>
          <w:cs/>
          <w:lang w:bidi="th-TH"/>
        </w:rPr>
        <w:t>(</w:t>
      </w:r>
      <w:r w:rsidRPr="005526D4">
        <w:rPr>
          <w:rFonts w:cs="Arial"/>
          <w:bCs/>
        </w:rPr>
        <w:t>Brunei Darussalam Red Crescent, Cambodian Red Cross, Indonesian Red Cross, Lao Red Cross, Malaysia Red Crescent, Myanmar Red Cross, Philippines Red Cross, Singapore Red Cross, Thai Red Cross, Timor</w:t>
      </w:r>
      <w:r w:rsidRPr="005526D4">
        <w:rPr>
          <w:rFonts w:cs="Angsana New"/>
          <w:bCs/>
          <w:szCs w:val="22"/>
          <w:cs/>
          <w:lang w:bidi="th-TH"/>
        </w:rPr>
        <w:t>-</w:t>
      </w:r>
      <w:r w:rsidRPr="005526D4">
        <w:rPr>
          <w:rFonts w:cs="Arial"/>
          <w:bCs/>
        </w:rPr>
        <w:t>Leste Red Cross and Viet Nam Red Cross</w:t>
      </w:r>
      <w:r w:rsidRPr="005526D4">
        <w:rPr>
          <w:rFonts w:cs="Angsana New"/>
          <w:bCs/>
          <w:szCs w:val="22"/>
          <w:cs/>
          <w:lang w:bidi="th-TH"/>
        </w:rPr>
        <w:t>).</w:t>
      </w:r>
    </w:p>
    <w:p w14:paraId="160C4E27" w14:textId="77777777" w:rsidR="00041511" w:rsidRDefault="00041511" w:rsidP="00464584">
      <w:pPr>
        <w:autoSpaceDE w:val="0"/>
        <w:autoSpaceDN w:val="0"/>
        <w:adjustRightInd w:val="0"/>
        <w:jc w:val="both"/>
        <w:rPr>
          <w:rStyle w:val="hps"/>
          <w:rFonts w:cs="Arial"/>
          <w:szCs w:val="22"/>
        </w:rPr>
      </w:pPr>
    </w:p>
    <w:p w14:paraId="711EECE1" w14:textId="77777777" w:rsidR="00E4628C" w:rsidRPr="001F447C" w:rsidRDefault="00E4628C" w:rsidP="00E339B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1F447C">
        <w:rPr>
          <w:rStyle w:val="hps"/>
          <w:rFonts w:cs="Arial"/>
          <w:b/>
          <w:iCs/>
          <w:szCs w:val="22"/>
        </w:rPr>
        <w:t>Technical</w:t>
      </w:r>
      <w:r w:rsidRPr="001F447C">
        <w:rPr>
          <w:rFonts w:cs="Angsana New"/>
          <w:b/>
          <w:bCs/>
          <w:iCs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b/>
          <w:iCs/>
          <w:szCs w:val="22"/>
        </w:rPr>
        <w:t>Working</w:t>
      </w:r>
      <w:r w:rsidRPr="001F447C">
        <w:rPr>
          <w:rFonts w:cs="Angsana New"/>
          <w:b/>
          <w:bCs/>
          <w:iCs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b/>
          <w:iCs/>
          <w:szCs w:val="22"/>
        </w:rPr>
        <w:t>Group</w:t>
      </w:r>
      <w:r w:rsidRPr="001F447C">
        <w:rPr>
          <w:rFonts w:cs="Angsana New"/>
          <w:b/>
          <w:bCs/>
          <w:iCs/>
          <w:szCs w:val="22"/>
          <w:cs/>
          <w:lang w:bidi="th-TH"/>
        </w:rPr>
        <w:t xml:space="preserve"> </w:t>
      </w:r>
      <w:r w:rsidRPr="001F447C">
        <w:rPr>
          <w:rStyle w:val="hps"/>
          <w:rFonts w:cs="Angsana New"/>
          <w:b/>
          <w:bCs/>
          <w:iCs/>
          <w:szCs w:val="22"/>
          <w:cs/>
          <w:lang w:bidi="th-TH"/>
        </w:rPr>
        <w:t>(</w:t>
      </w:r>
      <w:r w:rsidRPr="001F447C">
        <w:rPr>
          <w:rFonts w:cs="Arial"/>
          <w:b/>
          <w:iCs/>
          <w:szCs w:val="22"/>
        </w:rPr>
        <w:t>TWG</w:t>
      </w:r>
      <w:r w:rsidRPr="001F447C">
        <w:rPr>
          <w:rFonts w:cs="Angsana New"/>
          <w:b/>
          <w:bCs/>
          <w:iCs/>
          <w:szCs w:val="22"/>
          <w:cs/>
          <w:lang w:bidi="th-TH"/>
        </w:rPr>
        <w:t>)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is a</w:t>
      </w:r>
      <w:r w:rsidRPr="001F447C">
        <w:rPr>
          <w:rFonts w:cs="Arial"/>
          <w:szCs w:val="22"/>
        </w:rPr>
        <w:t xml:space="preserve"> forum </w:t>
      </w:r>
      <w:r w:rsidRPr="001F447C">
        <w:rPr>
          <w:rStyle w:val="hps"/>
          <w:rFonts w:cs="Arial"/>
          <w:szCs w:val="22"/>
        </w:rPr>
        <w:t>meeting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between the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="00E339B2">
        <w:rPr>
          <w:rStyle w:val="hps"/>
          <w:rFonts w:cs="Arial"/>
          <w:szCs w:val="22"/>
        </w:rPr>
        <w:t>H</w:t>
      </w:r>
      <w:r w:rsidRPr="001F447C">
        <w:rPr>
          <w:rStyle w:val="hps"/>
          <w:rFonts w:cs="Arial"/>
          <w:szCs w:val="22"/>
        </w:rPr>
        <w:t>ead</w:t>
      </w:r>
      <w:r w:rsidR="00E339B2">
        <w:rPr>
          <w:rStyle w:val="hps"/>
          <w:rFonts w:cs="Arial"/>
          <w:szCs w:val="22"/>
        </w:rPr>
        <w:t>s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ngsana New"/>
          <w:szCs w:val="22"/>
          <w:cs/>
          <w:lang w:bidi="th-TH"/>
        </w:rPr>
        <w:t>/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="00E339B2">
        <w:rPr>
          <w:rStyle w:val="hps"/>
          <w:rFonts w:cs="Arial"/>
          <w:szCs w:val="22"/>
        </w:rPr>
        <w:t>M</w:t>
      </w:r>
      <w:r w:rsidRPr="001F447C">
        <w:rPr>
          <w:rStyle w:val="hps"/>
          <w:rFonts w:cs="Arial"/>
          <w:szCs w:val="22"/>
        </w:rPr>
        <w:t>anager</w:t>
      </w:r>
      <w:r w:rsidR="00E339B2">
        <w:rPr>
          <w:rStyle w:val="hps"/>
          <w:rFonts w:cs="Arial"/>
          <w:szCs w:val="22"/>
        </w:rPr>
        <w:t>s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of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each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="00E339B2">
        <w:rPr>
          <w:rStyle w:val="hps"/>
          <w:rFonts w:cs="Arial"/>
          <w:szCs w:val="22"/>
        </w:rPr>
        <w:t>thematic area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ngsana New"/>
          <w:szCs w:val="22"/>
          <w:cs/>
          <w:lang w:bidi="th-TH"/>
        </w:rPr>
        <w:t>(</w:t>
      </w:r>
      <w:r w:rsidRPr="001F447C">
        <w:rPr>
          <w:rFonts w:cs="Arial"/>
          <w:szCs w:val="22"/>
        </w:rPr>
        <w:t xml:space="preserve">DM, </w:t>
      </w:r>
      <w:r w:rsidRPr="001F447C">
        <w:rPr>
          <w:rStyle w:val="hps"/>
          <w:rFonts w:cs="Arial"/>
          <w:szCs w:val="22"/>
        </w:rPr>
        <w:t>Health</w:t>
      </w:r>
      <w:r w:rsidRPr="001F447C">
        <w:rPr>
          <w:rFonts w:cs="Arial"/>
          <w:szCs w:val="22"/>
        </w:rPr>
        <w:t xml:space="preserve">, </w:t>
      </w:r>
      <w:r w:rsidRPr="001F447C">
        <w:rPr>
          <w:rStyle w:val="hps"/>
          <w:rFonts w:cs="Arial"/>
          <w:szCs w:val="22"/>
        </w:rPr>
        <w:t>OD</w:t>
      </w:r>
      <w:r w:rsidRPr="001F447C">
        <w:rPr>
          <w:rFonts w:cs="Angsana New"/>
          <w:szCs w:val="22"/>
          <w:cs/>
          <w:lang w:bidi="th-TH"/>
        </w:rPr>
        <w:t xml:space="preserve">). </w:t>
      </w:r>
      <w:r w:rsidRPr="001F447C">
        <w:rPr>
          <w:rStyle w:val="hps"/>
          <w:rFonts w:cs="Arial"/>
          <w:szCs w:val="22"/>
        </w:rPr>
        <w:t>Each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TWG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meeting</w:t>
      </w:r>
      <w:r w:rsidRPr="001F447C">
        <w:rPr>
          <w:rFonts w:cs="Arial"/>
          <w:szCs w:val="22"/>
        </w:rPr>
        <w:t xml:space="preserve"> will be </w:t>
      </w:r>
      <w:r w:rsidRPr="001F447C">
        <w:rPr>
          <w:rStyle w:val="hps"/>
          <w:rFonts w:cs="Arial"/>
          <w:szCs w:val="22"/>
        </w:rPr>
        <w:t>held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separately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as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an integrated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part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of the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="00E339B2">
        <w:rPr>
          <w:rStyle w:val="hps"/>
          <w:rFonts w:cs="Arial"/>
          <w:szCs w:val="22"/>
        </w:rPr>
        <w:t>RCSRF</w:t>
      </w:r>
      <w:r w:rsidRPr="001F447C">
        <w:rPr>
          <w:rFonts w:cs="Angsana New"/>
          <w:szCs w:val="22"/>
          <w:cs/>
          <w:lang w:bidi="th-TH"/>
        </w:rPr>
        <w:t>.</w:t>
      </w:r>
    </w:p>
    <w:p w14:paraId="4A727537" w14:textId="77777777" w:rsidR="00E4628C" w:rsidRDefault="00E4628C" w:rsidP="00E339B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1F447C">
        <w:rPr>
          <w:rStyle w:val="hps"/>
          <w:rFonts w:cs="Arial"/>
          <w:b/>
          <w:iCs/>
          <w:szCs w:val="22"/>
        </w:rPr>
        <w:t>Sub</w:t>
      </w:r>
      <w:r w:rsidRPr="001F447C">
        <w:rPr>
          <w:rStyle w:val="hps"/>
          <w:rFonts w:cs="Angsana New"/>
          <w:b/>
          <w:bCs/>
          <w:iCs/>
          <w:szCs w:val="22"/>
          <w:cs/>
          <w:lang w:bidi="th-TH"/>
        </w:rPr>
        <w:t>-</w:t>
      </w:r>
      <w:r w:rsidRPr="001F447C">
        <w:rPr>
          <w:rFonts w:cs="Arial"/>
          <w:b/>
          <w:iCs/>
          <w:szCs w:val="22"/>
        </w:rPr>
        <w:t xml:space="preserve">Technical Working </w:t>
      </w:r>
      <w:r w:rsidRPr="001F447C">
        <w:rPr>
          <w:rStyle w:val="hps"/>
          <w:rFonts w:cs="Arial"/>
          <w:b/>
          <w:iCs/>
          <w:szCs w:val="22"/>
        </w:rPr>
        <w:t>Group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is a</w:t>
      </w:r>
      <w:r w:rsidRPr="001F447C">
        <w:rPr>
          <w:rFonts w:cs="Arial"/>
          <w:szCs w:val="22"/>
        </w:rPr>
        <w:t xml:space="preserve"> thematic </w:t>
      </w:r>
      <w:r w:rsidR="00E339B2" w:rsidRPr="001F447C">
        <w:rPr>
          <w:rStyle w:val="hps"/>
          <w:rFonts w:cs="Arial"/>
          <w:szCs w:val="22"/>
        </w:rPr>
        <w:t>forum</w:t>
      </w:r>
      <w:r w:rsidR="00E339B2" w:rsidRPr="001F447C">
        <w:rPr>
          <w:rFonts w:cs="Angsana New"/>
          <w:szCs w:val="22"/>
          <w:cs/>
          <w:lang w:bidi="th-TH"/>
        </w:rPr>
        <w:t xml:space="preserve"> </w:t>
      </w:r>
      <w:r w:rsidR="00E339B2">
        <w:rPr>
          <w:rStyle w:val="hps"/>
          <w:rFonts w:cs="Arial"/>
          <w:szCs w:val="22"/>
        </w:rPr>
        <w:t>established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by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the TWG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in accordance with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the need to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support the</w:t>
      </w:r>
      <w:r w:rsidRPr="001F447C">
        <w:rPr>
          <w:rFonts w:cs="Angsana New"/>
          <w:szCs w:val="22"/>
          <w:cs/>
          <w:lang w:bidi="th-TH"/>
        </w:rPr>
        <w:t xml:space="preserve"> </w:t>
      </w:r>
      <w:r w:rsidRPr="001F447C">
        <w:rPr>
          <w:rStyle w:val="hps"/>
          <w:rFonts w:cs="Arial"/>
          <w:szCs w:val="22"/>
        </w:rPr>
        <w:t>programs</w:t>
      </w:r>
      <w:r w:rsidRPr="00464584">
        <w:rPr>
          <w:rFonts w:cs="Angsana New"/>
          <w:szCs w:val="22"/>
          <w:cs/>
          <w:lang w:bidi="th-TH"/>
        </w:rPr>
        <w:t xml:space="preserve"> </w:t>
      </w:r>
      <w:r w:rsidRPr="00464584">
        <w:rPr>
          <w:rStyle w:val="hps"/>
          <w:rFonts w:cs="Arial"/>
          <w:szCs w:val="22"/>
        </w:rPr>
        <w:t>of</w:t>
      </w:r>
      <w:r w:rsidRPr="00464584">
        <w:rPr>
          <w:rFonts w:cs="Angsana New"/>
          <w:szCs w:val="22"/>
          <w:cs/>
          <w:lang w:bidi="th-TH"/>
        </w:rPr>
        <w:t xml:space="preserve"> </w:t>
      </w:r>
      <w:r w:rsidRPr="00464584">
        <w:rPr>
          <w:rStyle w:val="hps"/>
          <w:rFonts w:cs="Arial"/>
          <w:szCs w:val="22"/>
        </w:rPr>
        <w:t>each</w:t>
      </w:r>
      <w:r w:rsidRPr="00464584">
        <w:rPr>
          <w:rFonts w:cs="Angsana New"/>
          <w:szCs w:val="22"/>
          <w:cs/>
          <w:lang w:bidi="th-TH"/>
        </w:rPr>
        <w:t xml:space="preserve"> </w:t>
      </w:r>
      <w:r w:rsidRPr="00464584">
        <w:rPr>
          <w:rStyle w:val="hps"/>
          <w:rFonts w:cs="Arial"/>
          <w:szCs w:val="22"/>
        </w:rPr>
        <w:t>TWG</w:t>
      </w:r>
      <w:r w:rsidRPr="00464584">
        <w:rPr>
          <w:rFonts w:cs="Angsana New"/>
          <w:szCs w:val="22"/>
          <w:cs/>
          <w:lang w:bidi="th-TH"/>
        </w:rPr>
        <w:t>.</w:t>
      </w:r>
    </w:p>
    <w:p w14:paraId="24079407" w14:textId="77777777" w:rsidR="00464584" w:rsidRDefault="00464584" w:rsidP="00464584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4"/>
          <w:szCs w:val="22"/>
        </w:rPr>
      </w:pPr>
    </w:p>
    <w:p w14:paraId="51C68A3D" w14:textId="77777777" w:rsidR="00041511" w:rsidRPr="00E339B2" w:rsidRDefault="00464584" w:rsidP="00464584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4"/>
          <w:szCs w:val="22"/>
        </w:rPr>
      </w:pPr>
      <w:r w:rsidRPr="00464584">
        <w:rPr>
          <w:rFonts w:cs="Arial"/>
          <w:b/>
          <w:color w:val="FF0000"/>
          <w:sz w:val="24"/>
          <w:szCs w:val="22"/>
        </w:rPr>
        <w:t>Purpose</w:t>
      </w:r>
    </w:p>
    <w:p w14:paraId="48B21AC1" w14:textId="77777777" w:rsidR="00041511" w:rsidRDefault="00E339B2" w:rsidP="00041511">
      <w:pPr>
        <w:autoSpaceDE w:val="0"/>
        <w:autoSpaceDN w:val="0"/>
        <w:adjustRightInd w:val="0"/>
        <w:jc w:val="both"/>
        <w:rPr>
          <w:rStyle w:val="hps"/>
          <w:rFonts w:cs="Arial"/>
          <w:szCs w:val="22"/>
        </w:rPr>
      </w:pPr>
      <w:r>
        <w:rPr>
          <w:rStyle w:val="hps"/>
          <w:rFonts w:cs="Arial"/>
          <w:szCs w:val="22"/>
        </w:rPr>
        <w:t>The main purpose of the RCSRF</w:t>
      </w:r>
      <w:r w:rsidR="00041511" w:rsidRPr="00041511">
        <w:rPr>
          <w:rStyle w:val="hps"/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Fonts w:cs="Arial"/>
        </w:rPr>
        <w:t xml:space="preserve">is </w:t>
      </w:r>
      <w:r w:rsidR="00041511" w:rsidRPr="00041511">
        <w:rPr>
          <w:rStyle w:val="hps"/>
          <w:rFonts w:cs="Arial"/>
          <w:szCs w:val="22"/>
        </w:rPr>
        <w:t>to enhance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regional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integration, coordination, communication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and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cooperation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between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SEA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RCRC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members</w:t>
      </w:r>
      <w:r w:rsidR="00041511" w:rsidRPr="00041511">
        <w:rPr>
          <w:rStyle w:val="hps"/>
          <w:rFonts w:cs="Angsana New"/>
          <w:szCs w:val="22"/>
          <w:cs/>
          <w:lang w:bidi="th-TH"/>
        </w:rPr>
        <w:t xml:space="preserve">. </w:t>
      </w:r>
      <w:r w:rsidR="00041511" w:rsidRPr="00041511">
        <w:rPr>
          <w:rFonts w:cs="Arial"/>
        </w:rPr>
        <w:t xml:space="preserve"> It</w:t>
      </w:r>
      <w:r>
        <w:rPr>
          <w:rFonts w:cs="Arial"/>
        </w:rPr>
        <w:t xml:space="preserve"> is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Pr="00041511">
        <w:rPr>
          <w:rFonts w:cs="Arial"/>
        </w:rPr>
        <w:t>tasked to</w:t>
      </w:r>
      <w:r w:rsidR="00041511" w:rsidRPr="00041511">
        <w:rPr>
          <w:rFonts w:cs="Arial"/>
        </w:rPr>
        <w:t xml:space="preserve"> translate </w:t>
      </w:r>
      <w:r w:rsidR="00041511" w:rsidRPr="00041511">
        <w:rPr>
          <w:rStyle w:val="hps"/>
          <w:rFonts w:cs="Arial"/>
          <w:szCs w:val="22"/>
        </w:rPr>
        <w:t>the results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of the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strategic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policy</w:t>
      </w:r>
      <w:r w:rsidR="00041511" w:rsidRPr="00041511">
        <w:rPr>
          <w:rFonts w:cs="Arial"/>
        </w:rPr>
        <w:t xml:space="preserve"> and direction </w:t>
      </w:r>
      <w:r w:rsidR="00041511" w:rsidRPr="00041511">
        <w:rPr>
          <w:rStyle w:val="hps"/>
          <w:rFonts w:cs="Arial"/>
          <w:szCs w:val="22"/>
        </w:rPr>
        <w:t>decisions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>of the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Style w:val="hps"/>
          <w:rFonts w:cs="Arial"/>
          <w:szCs w:val="22"/>
        </w:rPr>
        <w:t>L</w:t>
      </w:r>
      <w:r w:rsidR="00041511" w:rsidRPr="00041511">
        <w:rPr>
          <w:rStyle w:val="hps"/>
          <w:rFonts w:cs="Arial"/>
          <w:szCs w:val="22"/>
        </w:rPr>
        <w:t>eader</w:t>
      </w:r>
      <w:r>
        <w:rPr>
          <w:rStyle w:val="hps"/>
          <w:rFonts w:cs="Arial"/>
          <w:szCs w:val="22"/>
        </w:rPr>
        <w:t>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into</w:t>
      </w:r>
      <w:r w:rsidR="00041511" w:rsidRPr="00041511">
        <w:rPr>
          <w:rFonts w:cs="Arial"/>
        </w:rPr>
        <w:t xml:space="preserve"> the operational action </w:t>
      </w:r>
      <w:r w:rsidR="00041511" w:rsidRPr="00041511">
        <w:rPr>
          <w:rStyle w:val="hps"/>
          <w:rFonts w:cs="Arial"/>
          <w:szCs w:val="22"/>
        </w:rPr>
        <w:t>to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 xml:space="preserve">promote the establishment </w:t>
      </w:r>
      <w:r w:rsidRPr="00041511">
        <w:rPr>
          <w:rStyle w:val="hps"/>
          <w:rFonts w:cs="Arial"/>
          <w:szCs w:val="22"/>
        </w:rPr>
        <w:t>of</w:t>
      </w:r>
      <w:r w:rsidRPr="00041511">
        <w:rPr>
          <w:rFonts w:cs="Angsana New"/>
          <w:szCs w:val="22"/>
          <w:cs/>
          <w:lang w:bidi="th-TH"/>
        </w:rPr>
        <w:t xml:space="preserve"> </w:t>
      </w:r>
      <w:r w:rsidRPr="00041511">
        <w:rPr>
          <w:rStyle w:val="hps"/>
          <w:rFonts w:cs="Arial"/>
          <w:szCs w:val="22"/>
        </w:rPr>
        <w:t>safer and resilient communities</w:t>
      </w:r>
      <w:r w:rsidR="00041511" w:rsidRPr="00041511">
        <w:rPr>
          <w:rFonts w:cs="Angsana New"/>
          <w:szCs w:val="22"/>
          <w:cs/>
          <w:lang w:bidi="th-TH"/>
        </w:rPr>
        <w:t xml:space="preserve">. </w:t>
      </w:r>
      <w:r w:rsidR="00041511" w:rsidRPr="00041511">
        <w:rPr>
          <w:rStyle w:val="hps"/>
          <w:rFonts w:cs="Arial"/>
          <w:szCs w:val="22"/>
        </w:rPr>
        <w:t>This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Style w:val="hps"/>
          <w:rFonts w:cs="Arial"/>
          <w:szCs w:val="22"/>
        </w:rPr>
        <w:t>F</w:t>
      </w:r>
      <w:r w:rsidR="00041511" w:rsidRPr="00041511">
        <w:rPr>
          <w:rStyle w:val="hps"/>
          <w:rFonts w:cs="Arial"/>
          <w:szCs w:val="22"/>
        </w:rPr>
        <w:t>orum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is responsible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for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escorting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the global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 xml:space="preserve">Community Safety and Resilience </w:t>
      </w:r>
      <w:r w:rsidR="00041511" w:rsidRPr="00041511">
        <w:rPr>
          <w:rStyle w:val="hps"/>
          <w:rFonts w:cs="Arial"/>
          <w:szCs w:val="22"/>
        </w:rPr>
        <w:t>agenda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Style w:val="hps"/>
          <w:rFonts w:cs="Arial"/>
          <w:szCs w:val="22"/>
        </w:rPr>
        <w:t xml:space="preserve">as per </w:t>
      </w:r>
      <w:r w:rsidRPr="00041511">
        <w:rPr>
          <w:rFonts w:cs="Arial"/>
        </w:rPr>
        <w:t>IFRC</w:t>
      </w:r>
      <w:r>
        <w:rPr>
          <w:rStyle w:val="hps"/>
          <w:rFonts w:cs="Arial"/>
          <w:szCs w:val="22"/>
        </w:rPr>
        <w:t xml:space="preserve"> strategy 2020</w:t>
      </w:r>
      <w:r w:rsidR="00041511" w:rsidRPr="00041511">
        <w:rPr>
          <w:rFonts w:cs="Arial"/>
        </w:rPr>
        <w:t xml:space="preserve">, </w:t>
      </w:r>
      <w:r w:rsidR="00041511" w:rsidRPr="00041511">
        <w:rPr>
          <w:rStyle w:val="hps"/>
          <w:rFonts w:cs="Arial"/>
          <w:szCs w:val="22"/>
        </w:rPr>
        <w:t>IFRC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Fonts w:cs="Arial"/>
        </w:rPr>
        <w:t xml:space="preserve">CSR </w:t>
      </w:r>
      <w:r>
        <w:rPr>
          <w:rStyle w:val="hps"/>
          <w:rFonts w:cs="Arial"/>
          <w:szCs w:val="22"/>
        </w:rPr>
        <w:t>frame</w:t>
      </w:r>
      <w:r w:rsidR="00041511" w:rsidRPr="00041511">
        <w:rPr>
          <w:rStyle w:val="hps"/>
          <w:rFonts w:cs="Arial"/>
          <w:szCs w:val="22"/>
        </w:rPr>
        <w:t>work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and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other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 w:rsidR="00041511" w:rsidRPr="00041511">
        <w:rPr>
          <w:rStyle w:val="hps"/>
          <w:rFonts w:cs="Arial"/>
          <w:szCs w:val="22"/>
        </w:rPr>
        <w:t>agendas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  <w:r>
        <w:rPr>
          <w:rStyle w:val="hps"/>
          <w:rFonts w:cs="Arial"/>
          <w:szCs w:val="22"/>
        </w:rPr>
        <w:t>including Hyogo Framework for action and Millennium Development Goals</w:t>
      </w:r>
      <w:r>
        <w:rPr>
          <w:rStyle w:val="hps"/>
          <w:rFonts w:cs="Angsana New"/>
          <w:szCs w:val="22"/>
          <w:cs/>
          <w:lang w:bidi="th-TH"/>
        </w:rPr>
        <w:t xml:space="preserve">. </w:t>
      </w:r>
      <w:r w:rsidR="00041511" w:rsidRPr="00041511">
        <w:rPr>
          <w:rFonts w:cs="Angsana New"/>
          <w:szCs w:val="22"/>
          <w:cs/>
          <w:lang w:bidi="th-TH"/>
        </w:rPr>
        <w:t xml:space="preserve"> </w:t>
      </w:r>
    </w:p>
    <w:p w14:paraId="73B93AB9" w14:textId="77777777" w:rsidR="00E339B2" w:rsidRDefault="00E339B2" w:rsidP="00E339B2">
      <w:pPr>
        <w:autoSpaceDE w:val="0"/>
        <w:autoSpaceDN w:val="0"/>
        <w:adjustRightInd w:val="0"/>
        <w:spacing w:before="0"/>
        <w:jc w:val="both"/>
        <w:rPr>
          <w:rFonts w:cs="Arial"/>
        </w:rPr>
      </w:pPr>
    </w:p>
    <w:p w14:paraId="240EB888" w14:textId="77777777" w:rsidR="00E4628C" w:rsidRPr="00464584" w:rsidRDefault="00E4628C" w:rsidP="00464584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464584">
        <w:rPr>
          <w:rFonts w:cs="Arial"/>
          <w:szCs w:val="22"/>
        </w:rPr>
        <w:t xml:space="preserve">The terms of references are intended to be supportive to the needs of all of TWG </w:t>
      </w:r>
      <w:r w:rsidRPr="00464584">
        <w:rPr>
          <w:rFonts w:cs="Angsana New"/>
          <w:szCs w:val="22"/>
          <w:cs/>
          <w:lang w:bidi="th-TH"/>
        </w:rPr>
        <w:t>(</w:t>
      </w:r>
      <w:r w:rsidRPr="00464584">
        <w:rPr>
          <w:rFonts w:cs="Arial"/>
          <w:szCs w:val="22"/>
        </w:rPr>
        <w:t>DM, Health and OD</w:t>
      </w:r>
      <w:r w:rsidRPr="00464584">
        <w:rPr>
          <w:rFonts w:cs="Angsana New"/>
          <w:szCs w:val="22"/>
          <w:cs/>
          <w:lang w:bidi="th-TH"/>
        </w:rPr>
        <w:t>/</w:t>
      </w:r>
      <w:r w:rsidR="00E339B2" w:rsidRPr="00464584">
        <w:rPr>
          <w:rFonts w:cs="Arial"/>
          <w:szCs w:val="22"/>
        </w:rPr>
        <w:t>Y</w:t>
      </w:r>
      <w:r w:rsidR="00E339B2">
        <w:rPr>
          <w:rFonts w:cs="Arial"/>
          <w:szCs w:val="22"/>
        </w:rPr>
        <w:t>outh</w:t>
      </w:r>
      <w:r w:rsidRPr="00464584">
        <w:rPr>
          <w:rFonts w:cs="Angsana New"/>
          <w:szCs w:val="22"/>
          <w:cs/>
          <w:lang w:bidi="th-TH"/>
        </w:rPr>
        <w:t xml:space="preserve">) </w:t>
      </w:r>
      <w:r w:rsidRPr="00464584">
        <w:rPr>
          <w:rFonts w:cs="Arial"/>
          <w:szCs w:val="22"/>
        </w:rPr>
        <w:t xml:space="preserve">and individual National Societies, to ensure alignment with </w:t>
      </w:r>
      <w:r w:rsidR="00E339B2">
        <w:rPr>
          <w:rFonts w:cs="Arial"/>
          <w:szCs w:val="22"/>
        </w:rPr>
        <w:t>IFRC</w:t>
      </w:r>
      <w:r w:rsidRPr="00464584">
        <w:rPr>
          <w:rFonts w:cs="Arial"/>
          <w:szCs w:val="22"/>
        </w:rPr>
        <w:t xml:space="preserve"> systems, and simultaneously to be </w:t>
      </w:r>
      <w:r w:rsidRPr="00464584">
        <w:rPr>
          <w:rFonts w:cs="Angsana New"/>
          <w:szCs w:val="22"/>
          <w:cs/>
          <w:lang w:bidi="th-TH"/>
        </w:rPr>
        <w:t>‘</w:t>
      </w:r>
      <w:r w:rsidRPr="00464584">
        <w:rPr>
          <w:rFonts w:cs="Arial"/>
          <w:szCs w:val="22"/>
        </w:rPr>
        <w:t>synchronized</w:t>
      </w:r>
      <w:r w:rsidRPr="00464584">
        <w:rPr>
          <w:rFonts w:cs="Angsana New"/>
          <w:szCs w:val="22"/>
          <w:cs/>
          <w:lang w:bidi="th-TH"/>
        </w:rPr>
        <w:t xml:space="preserve">’ </w:t>
      </w:r>
      <w:r w:rsidRPr="00464584">
        <w:rPr>
          <w:rFonts w:cs="Arial"/>
          <w:szCs w:val="22"/>
        </w:rPr>
        <w:t xml:space="preserve">with the Road Map of </w:t>
      </w:r>
      <w:r w:rsidR="00E339B2">
        <w:rPr>
          <w:rFonts w:cs="Arial"/>
          <w:szCs w:val="22"/>
        </w:rPr>
        <w:t>CSRF</w:t>
      </w:r>
      <w:r w:rsidRPr="00464584">
        <w:rPr>
          <w:rFonts w:cs="Arial"/>
          <w:szCs w:val="22"/>
        </w:rPr>
        <w:t xml:space="preserve"> and SEA RCRC Leader strategic </w:t>
      </w:r>
      <w:r w:rsidR="00E339B2">
        <w:rPr>
          <w:rFonts w:cs="Arial"/>
          <w:szCs w:val="22"/>
        </w:rPr>
        <w:t>priorities</w:t>
      </w:r>
      <w:r w:rsidR="00E339B2">
        <w:rPr>
          <w:rFonts w:cs="Angsana New"/>
          <w:szCs w:val="22"/>
          <w:cs/>
          <w:lang w:bidi="th-TH"/>
        </w:rPr>
        <w:t xml:space="preserve">. </w:t>
      </w:r>
      <w:r w:rsidRPr="00464584">
        <w:rPr>
          <w:rFonts w:cs="Angsana New"/>
          <w:szCs w:val="22"/>
          <w:cs/>
          <w:lang w:bidi="th-TH"/>
        </w:rPr>
        <w:t xml:space="preserve"> </w:t>
      </w:r>
    </w:p>
    <w:p w14:paraId="63C9ED7B" w14:textId="77777777" w:rsidR="00E339B2" w:rsidRDefault="00E339B2" w:rsidP="00E339B2">
      <w:pPr>
        <w:autoSpaceDE w:val="0"/>
        <w:autoSpaceDN w:val="0"/>
        <w:adjustRightInd w:val="0"/>
        <w:spacing w:before="0"/>
        <w:jc w:val="both"/>
        <w:rPr>
          <w:rFonts w:cs="Arial"/>
          <w:szCs w:val="22"/>
        </w:rPr>
      </w:pPr>
    </w:p>
    <w:p w14:paraId="54A86ABD" w14:textId="77777777" w:rsidR="00464584" w:rsidRDefault="00E4628C" w:rsidP="00464584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464584">
        <w:rPr>
          <w:rFonts w:cs="Arial"/>
          <w:szCs w:val="22"/>
        </w:rPr>
        <w:t xml:space="preserve">A long standing purpose is to ensure CSR capacities of individual National Societies are being strengthened and the capability of the region to improve its capacity for </w:t>
      </w:r>
      <w:r w:rsidR="00E339B2" w:rsidRPr="00464584">
        <w:rPr>
          <w:rFonts w:cs="Arial"/>
          <w:szCs w:val="22"/>
        </w:rPr>
        <w:t>CSR is</w:t>
      </w:r>
      <w:r w:rsidRPr="00464584">
        <w:rPr>
          <w:rFonts w:cs="Arial"/>
          <w:szCs w:val="22"/>
        </w:rPr>
        <w:t xml:space="preserve"> enhanced</w:t>
      </w:r>
      <w:r w:rsidR="00E339B2">
        <w:rPr>
          <w:rFonts w:cs="Angsana New"/>
          <w:szCs w:val="22"/>
          <w:cs/>
          <w:lang w:bidi="th-TH"/>
        </w:rPr>
        <w:t xml:space="preserve"> </w:t>
      </w:r>
      <w:r w:rsidRPr="00464584">
        <w:rPr>
          <w:rFonts w:cs="Arial"/>
          <w:szCs w:val="22"/>
        </w:rPr>
        <w:t>through regional cooperation</w:t>
      </w:r>
      <w:r w:rsidRPr="00464584">
        <w:rPr>
          <w:rFonts w:cs="Angsana New"/>
          <w:szCs w:val="22"/>
          <w:cs/>
          <w:lang w:bidi="th-TH"/>
        </w:rPr>
        <w:t>.</w:t>
      </w:r>
    </w:p>
    <w:p w14:paraId="5C13B371" w14:textId="77777777" w:rsidR="00E4628C" w:rsidRDefault="00E4628C" w:rsidP="00464584">
      <w:pPr>
        <w:autoSpaceDE w:val="0"/>
        <w:autoSpaceDN w:val="0"/>
        <w:adjustRightInd w:val="0"/>
        <w:jc w:val="both"/>
        <w:rPr>
          <w:rFonts w:cs="Arial"/>
          <w:szCs w:val="22"/>
        </w:rPr>
      </w:pPr>
      <w:r w:rsidRPr="00464584">
        <w:rPr>
          <w:rFonts w:cs="Angsana New"/>
          <w:szCs w:val="22"/>
          <w:cs/>
          <w:lang w:bidi="th-TH"/>
        </w:rPr>
        <w:t xml:space="preserve"> </w:t>
      </w:r>
    </w:p>
    <w:p w14:paraId="7AD7EDA2" w14:textId="77777777" w:rsidR="006D4C51" w:rsidRPr="00464584" w:rsidRDefault="006D4C51" w:rsidP="006D4C51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4"/>
          <w:szCs w:val="22"/>
        </w:rPr>
      </w:pPr>
      <w:r w:rsidRPr="00464584">
        <w:rPr>
          <w:rFonts w:cs="Arial"/>
          <w:b/>
          <w:color w:val="FF0000"/>
          <w:sz w:val="24"/>
          <w:szCs w:val="22"/>
        </w:rPr>
        <w:t>Structure and Membership</w:t>
      </w:r>
    </w:p>
    <w:p w14:paraId="48C45C28" w14:textId="77777777" w:rsidR="006D4C51" w:rsidRDefault="006D4C51" w:rsidP="006D4C51">
      <w:pPr>
        <w:spacing w:before="0" w:line="276" w:lineRule="auto"/>
        <w:jc w:val="both"/>
        <w:rPr>
          <w:rFonts w:eastAsia="Times New Roman" w:cs="Arial"/>
          <w:b/>
          <w:iCs/>
          <w:color w:val="000000"/>
          <w:szCs w:val="22"/>
        </w:rPr>
      </w:pPr>
      <w:r w:rsidRPr="006D4C51">
        <w:rPr>
          <w:rFonts w:eastAsia="Times New Roman" w:cs="Arial"/>
          <w:iCs/>
          <w:color w:val="000000"/>
          <w:szCs w:val="22"/>
        </w:rPr>
        <w:t xml:space="preserve">The Regional Community Safety and Resilience Forum is comprised of three </w:t>
      </w:r>
      <w:r>
        <w:rPr>
          <w:rFonts w:eastAsia="Times New Roman" w:cs="Arial"/>
          <w:iCs/>
          <w:color w:val="000000"/>
          <w:szCs w:val="22"/>
        </w:rPr>
        <w:t>Regional T</w:t>
      </w:r>
      <w:r w:rsidRPr="006D4C51">
        <w:rPr>
          <w:rFonts w:eastAsia="Times New Roman" w:cs="Arial"/>
          <w:iCs/>
          <w:color w:val="000000"/>
          <w:szCs w:val="22"/>
        </w:rPr>
        <w:t>echnical Working Groups</w:t>
      </w:r>
      <w:r w:rsidR="004E221A">
        <w:rPr>
          <w:rFonts w:eastAsia="Times New Roman" w:cs="Angsana New"/>
          <w:iCs/>
          <w:color w:val="000000"/>
          <w:szCs w:val="22"/>
          <w:cs/>
          <w:lang w:bidi="th-TH"/>
        </w:rPr>
        <w:t xml:space="preserve"> (</w:t>
      </w:r>
      <w:r w:rsidR="004E221A">
        <w:rPr>
          <w:rFonts w:eastAsia="Times New Roman" w:cs="Arial"/>
          <w:iCs/>
          <w:color w:val="000000"/>
          <w:szCs w:val="22"/>
        </w:rPr>
        <w:t>RTWG</w:t>
      </w:r>
      <w:r w:rsidR="004E221A">
        <w:rPr>
          <w:rFonts w:eastAsia="Times New Roman" w:cs="Angsana New"/>
          <w:iCs/>
          <w:color w:val="000000"/>
          <w:szCs w:val="22"/>
          <w:cs/>
          <w:lang w:bidi="th-TH"/>
        </w:rPr>
        <w:t>)</w:t>
      </w:r>
      <w:r w:rsidRPr="006D4C51">
        <w:rPr>
          <w:rFonts w:eastAsia="Times New Roman" w:cs="Arial"/>
          <w:iCs/>
          <w:color w:val="000000"/>
          <w:szCs w:val="22"/>
        </w:rPr>
        <w:t>, namely</w:t>
      </w:r>
      <w:r w:rsidRPr="001F447C">
        <w:rPr>
          <w:rFonts w:eastAsia="Times New Roman" w:cs="Angsana New"/>
          <w:b/>
          <w:bCs/>
          <w:iCs/>
          <w:color w:val="000000"/>
          <w:szCs w:val="22"/>
          <w:cs/>
          <w:lang w:bidi="th-TH"/>
        </w:rPr>
        <w:t>:</w:t>
      </w:r>
    </w:p>
    <w:p w14:paraId="3010518F" w14:textId="77777777" w:rsidR="006D4C51" w:rsidRPr="001F447C" w:rsidRDefault="006D4C51" w:rsidP="006D4C51">
      <w:pPr>
        <w:spacing w:before="0"/>
        <w:rPr>
          <w:rFonts w:eastAsia="Times New Roman" w:cs="Arial"/>
          <w:b/>
          <w:iCs/>
          <w:color w:val="000000"/>
          <w:szCs w:val="22"/>
        </w:rPr>
      </w:pPr>
    </w:p>
    <w:p w14:paraId="7D15AB6B" w14:textId="77777777" w:rsidR="006D4C51" w:rsidRPr="001F447C" w:rsidRDefault="006D4C51" w:rsidP="006D4C51">
      <w:pPr>
        <w:numPr>
          <w:ilvl w:val="0"/>
          <w:numId w:val="10"/>
        </w:numPr>
        <w:spacing w:before="0"/>
        <w:rPr>
          <w:rFonts w:eastAsia="Times New Roman" w:cs="Arial"/>
          <w:bCs/>
          <w:color w:val="000000"/>
          <w:szCs w:val="22"/>
        </w:rPr>
      </w:pPr>
      <w:r w:rsidRPr="001F447C">
        <w:rPr>
          <w:rFonts w:eastAsia="Times New Roman" w:cs="Arial"/>
          <w:bCs/>
          <w:color w:val="000000"/>
          <w:szCs w:val="22"/>
        </w:rPr>
        <w:t>Disaster Management Technical Working Group,</w:t>
      </w:r>
    </w:p>
    <w:p w14:paraId="435E2B38" w14:textId="77777777" w:rsidR="006D4C51" w:rsidRPr="001F447C" w:rsidRDefault="006D4C51" w:rsidP="006D4C51">
      <w:pPr>
        <w:numPr>
          <w:ilvl w:val="0"/>
          <w:numId w:val="10"/>
        </w:numPr>
        <w:spacing w:before="0"/>
        <w:rPr>
          <w:rFonts w:eastAsia="Times New Roman" w:cs="Arial"/>
          <w:bCs/>
          <w:color w:val="000000"/>
          <w:szCs w:val="22"/>
        </w:rPr>
      </w:pPr>
      <w:r w:rsidRPr="001F447C">
        <w:rPr>
          <w:rFonts w:eastAsia="Times New Roman" w:cs="Arial"/>
          <w:bCs/>
          <w:color w:val="000000"/>
          <w:szCs w:val="22"/>
        </w:rPr>
        <w:t>Health Technical Working Group,</w:t>
      </w:r>
    </w:p>
    <w:p w14:paraId="0EACED39" w14:textId="77777777" w:rsidR="006D4C51" w:rsidRPr="001F447C" w:rsidRDefault="006D4C51" w:rsidP="006D4C51">
      <w:pPr>
        <w:numPr>
          <w:ilvl w:val="0"/>
          <w:numId w:val="10"/>
        </w:numPr>
        <w:spacing w:before="0"/>
        <w:rPr>
          <w:rFonts w:eastAsia="Times New Roman" w:cs="Arial"/>
          <w:bCs/>
          <w:color w:val="000000"/>
          <w:szCs w:val="22"/>
        </w:rPr>
      </w:pPr>
      <w:r w:rsidRPr="001F447C">
        <w:rPr>
          <w:rFonts w:eastAsia="Times New Roman" w:cs="Arial"/>
          <w:bCs/>
          <w:color w:val="000000"/>
          <w:szCs w:val="22"/>
        </w:rPr>
        <w:t>Organizational Development and Youth Technical Working Group</w:t>
      </w:r>
      <w:r w:rsidRPr="001F447C">
        <w:rPr>
          <w:rFonts w:eastAsia="Times New Roman" w:cs="Angsana New"/>
          <w:bCs/>
          <w:color w:val="000000"/>
          <w:szCs w:val="22"/>
          <w:cs/>
          <w:lang w:bidi="th-TH"/>
        </w:rPr>
        <w:t>.</w:t>
      </w:r>
    </w:p>
    <w:p w14:paraId="1B154A13" w14:textId="77777777" w:rsidR="004E221A" w:rsidRDefault="004E221A" w:rsidP="004E221A">
      <w:pPr>
        <w:spacing w:before="0"/>
        <w:ind w:left="1080"/>
        <w:rPr>
          <w:rFonts w:eastAsia="Times New Roman" w:cs="Arial"/>
          <w:bCs/>
          <w:color w:val="000000"/>
          <w:szCs w:val="22"/>
        </w:rPr>
      </w:pPr>
    </w:p>
    <w:p w14:paraId="1AC76E61" w14:textId="77777777" w:rsidR="004E221A" w:rsidRDefault="004E221A" w:rsidP="004E221A">
      <w:pPr>
        <w:spacing w:before="0"/>
        <w:ind w:left="1080"/>
        <w:rPr>
          <w:rFonts w:eastAsia="Times New Roman" w:cs="Arial"/>
          <w:bCs/>
          <w:color w:val="000000"/>
          <w:szCs w:val="22"/>
        </w:rPr>
      </w:pPr>
    </w:p>
    <w:p w14:paraId="6FE250E8" w14:textId="77777777" w:rsidR="004E221A" w:rsidRPr="004E221A" w:rsidRDefault="004E221A" w:rsidP="004E221A">
      <w:pPr>
        <w:spacing w:before="0"/>
        <w:rPr>
          <w:rFonts w:eastAsia="Times New Roman" w:cs="Arial"/>
          <w:b/>
          <w:bCs/>
          <w:color w:val="C00000"/>
          <w:szCs w:val="22"/>
        </w:rPr>
      </w:pPr>
      <w:r w:rsidRPr="004E221A">
        <w:rPr>
          <w:rFonts w:eastAsia="Times New Roman" w:cs="Arial"/>
          <w:b/>
          <w:bCs/>
          <w:color w:val="C00000"/>
          <w:szCs w:val="22"/>
        </w:rPr>
        <w:t>RTWG members</w:t>
      </w:r>
    </w:p>
    <w:p w14:paraId="5846D408" w14:textId="77777777" w:rsidR="006D4C51" w:rsidRDefault="006D4C51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 w:rsidRPr="001F447C">
        <w:rPr>
          <w:rFonts w:eastAsia="Times New Roman" w:cs="Arial"/>
          <w:bCs/>
          <w:color w:val="000000"/>
          <w:szCs w:val="22"/>
        </w:rPr>
        <w:t>Disaster Management Technical Working Group</w:t>
      </w:r>
      <w:r w:rsidR="004E221A">
        <w:rPr>
          <w:rFonts w:eastAsia="Times New Roman" w:cs="Angsana New"/>
          <w:bCs/>
          <w:color w:val="000000"/>
          <w:szCs w:val="22"/>
          <w:cs/>
          <w:lang w:bidi="th-TH"/>
        </w:rPr>
        <w:t xml:space="preserve"> </w:t>
      </w:r>
      <w:r w:rsidR="00A91214">
        <w:rPr>
          <w:rFonts w:eastAsia="Times New Roman" w:cs="Arial"/>
          <w:bCs/>
          <w:color w:val="000000"/>
          <w:szCs w:val="22"/>
        </w:rPr>
        <w:t xml:space="preserve">is </w:t>
      </w:r>
      <w:r w:rsidRPr="001F447C">
        <w:rPr>
          <w:rFonts w:eastAsia="Times New Roman" w:cs="Arial"/>
          <w:bCs/>
          <w:color w:val="000000"/>
          <w:szCs w:val="22"/>
        </w:rPr>
        <w:t xml:space="preserve">composed of </w:t>
      </w:r>
      <w:r w:rsidR="00A91214">
        <w:rPr>
          <w:rFonts w:eastAsia="Times New Roman" w:cs="Arial"/>
          <w:bCs/>
          <w:color w:val="000000"/>
          <w:szCs w:val="22"/>
        </w:rPr>
        <w:t>H</w:t>
      </w:r>
      <w:r w:rsidRPr="001F447C">
        <w:rPr>
          <w:rFonts w:eastAsia="Times New Roman" w:cs="Arial"/>
          <w:bCs/>
          <w:color w:val="000000"/>
          <w:szCs w:val="22"/>
        </w:rPr>
        <w:t>ead</w:t>
      </w:r>
      <w:r w:rsidR="00A91214">
        <w:rPr>
          <w:rFonts w:eastAsia="Times New Roman" w:cs="Arial"/>
          <w:bCs/>
          <w:color w:val="000000"/>
          <w:szCs w:val="22"/>
        </w:rPr>
        <w:t>s</w:t>
      </w:r>
      <w:r w:rsidRPr="001F447C">
        <w:rPr>
          <w:rFonts w:eastAsia="Times New Roman" w:cs="Angsana New"/>
          <w:bCs/>
          <w:color w:val="000000"/>
          <w:szCs w:val="22"/>
          <w:cs/>
          <w:lang w:bidi="th-TH"/>
        </w:rPr>
        <w:t xml:space="preserve"> / </w:t>
      </w:r>
      <w:r w:rsidR="00A91214">
        <w:rPr>
          <w:rFonts w:eastAsia="Times New Roman" w:cs="Arial"/>
          <w:bCs/>
          <w:color w:val="000000"/>
          <w:szCs w:val="22"/>
        </w:rPr>
        <w:t>M</w:t>
      </w:r>
      <w:r w:rsidRPr="001F447C">
        <w:rPr>
          <w:rFonts w:eastAsia="Times New Roman" w:cs="Arial"/>
          <w:bCs/>
          <w:color w:val="000000"/>
          <w:szCs w:val="22"/>
        </w:rPr>
        <w:t>anager</w:t>
      </w:r>
      <w:r w:rsidR="00A91214">
        <w:rPr>
          <w:rFonts w:eastAsia="Times New Roman" w:cs="Arial"/>
          <w:bCs/>
          <w:color w:val="000000"/>
          <w:szCs w:val="22"/>
        </w:rPr>
        <w:t>s</w:t>
      </w:r>
      <w:r w:rsidRPr="001F447C">
        <w:rPr>
          <w:rFonts w:eastAsia="Times New Roman" w:cs="Arial"/>
          <w:bCs/>
          <w:color w:val="000000"/>
          <w:szCs w:val="22"/>
        </w:rPr>
        <w:t xml:space="preserve"> of Disaster Management Division</w:t>
      </w:r>
      <w:r w:rsidR="00A91214">
        <w:rPr>
          <w:rFonts w:eastAsia="Times New Roman" w:cs="Arial"/>
          <w:bCs/>
          <w:color w:val="000000"/>
          <w:szCs w:val="22"/>
        </w:rPr>
        <w:t xml:space="preserve">s of </w:t>
      </w:r>
      <w:r w:rsidRPr="001F447C">
        <w:rPr>
          <w:rFonts w:eastAsia="Times New Roman" w:cs="Arial"/>
          <w:bCs/>
          <w:color w:val="000000"/>
          <w:szCs w:val="22"/>
        </w:rPr>
        <w:t>11 SEA RCRC</w:t>
      </w:r>
      <w:r w:rsidR="00A91214">
        <w:rPr>
          <w:rFonts w:eastAsia="Times New Roman" w:cs="Arial"/>
          <w:bCs/>
          <w:color w:val="000000"/>
          <w:szCs w:val="22"/>
        </w:rPr>
        <w:t xml:space="preserve"> NS</w:t>
      </w:r>
      <w:r w:rsidRPr="001F447C">
        <w:rPr>
          <w:rFonts w:eastAsia="Times New Roman" w:cs="Angsana New"/>
          <w:bCs/>
          <w:color w:val="000000"/>
          <w:szCs w:val="22"/>
          <w:cs/>
          <w:lang w:bidi="th-TH"/>
        </w:rPr>
        <w:t>.</w:t>
      </w:r>
    </w:p>
    <w:p w14:paraId="30412B92" w14:textId="77777777" w:rsidR="00A91214" w:rsidRPr="001F447C" w:rsidRDefault="00A91214" w:rsidP="00A91214">
      <w:pPr>
        <w:spacing w:before="0"/>
        <w:ind w:left="1080"/>
        <w:jc w:val="both"/>
        <w:rPr>
          <w:rFonts w:eastAsia="Times New Roman" w:cs="Arial"/>
          <w:bCs/>
          <w:color w:val="000000"/>
          <w:szCs w:val="22"/>
        </w:rPr>
      </w:pPr>
    </w:p>
    <w:p w14:paraId="4F3152C2" w14:textId="77777777" w:rsidR="006D4C51" w:rsidRDefault="00A91214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>
        <w:rPr>
          <w:rFonts w:eastAsia="Times New Roman" w:cs="Arial"/>
          <w:bCs/>
          <w:color w:val="000000"/>
          <w:szCs w:val="22"/>
        </w:rPr>
        <w:t xml:space="preserve">Health Technical Working Group is </w:t>
      </w:r>
      <w:r w:rsidRPr="001F447C">
        <w:rPr>
          <w:rFonts w:eastAsia="Times New Roman" w:cs="Arial"/>
          <w:bCs/>
          <w:color w:val="000000"/>
          <w:szCs w:val="22"/>
        </w:rPr>
        <w:t>composed</w:t>
      </w:r>
      <w:r w:rsidR="006D4C51" w:rsidRPr="001F447C">
        <w:rPr>
          <w:rFonts w:eastAsia="Times New Roman" w:cs="Arial"/>
          <w:bCs/>
          <w:color w:val="000000"/>
          <w:szCs w:val="22"/>
        </w:rPr>
        <w:t xml:space="preserve"> of </w:t>
      </w:r>
      <w:r>
        <w:rPr>
          <w:rFonts w:eastAsia="Times New Roman" w:cs="Arial"/>
          <w:bCs/>
          <w:color w:val="000000"/>
          <w:szCs w:val="22"/>
        </w:rPr>
        <w:t>Heads</w:t>
      </w:r>
      <w:r w:rsidR="006D4C51" w:rsidRPr="001F447C">
        <w:rPr>
          <w:rFonts w:eastAsia="Times New Roman" w:cs="Angsana New"/>
          <w:bCs/>
          <w:color w:val="000000"/>
          <w:szCs w:val="22"/>
          <w:cs/>
          <w:lang w:bidi="th-TH"/>
        </w:rPr>
        <w:t xml:space="preserve">/ </w:t>
      </w:r>
      <w:r>
        <w:rPr>
          <w:rFonts w:eastAsia="Times New Roman" w:cs="Arial"/>
          <w:bCs/>
          <w:color w:val="000000"/>
          <w:szCs w:val="22"/>
        </w:rPr>
        <w:t>M</w:t>
      </w:r>
      <w:r w:rsidR="006D4C51" w:rsidRPr="001F447C">
        <w:rPr>
          <w:rFonts w:eastAsia="Times New Roman" w:cs="Arial"/>
          <w:bCs/>
          <w:color w:val="000000"/>
          <w:szCs w:val="22"/>
        </w:rPr>
        <w:t>anager</w:t>
      </w:r>
      <w:r>
        <w:rPr>
          <w:rFonts w:eastAsia="Times New Roman" w:cs="Arial"/>
          <w:bCs/>
          <w:color w:val="000000"/>
          <w:szCs w:val="22"/>
        </w:rPr>
        <w:t>s</w:t>
      </w:r>
      <w:r w:rsidR="006D4C51" w:rsidRPr="001F447C">
        <w:rPr>
          <w:rFonts w:eastAsia="Times New Roman" w:cs="Arial"/>
          <w:bCs/>
          <w:color w:val="000000"/>
          <w:szCs w:val="22"/>
        </w:rPr>
        <w:t xml:space="preserve"> of Health Division</w:t>
      </w:r>
      <w:r>
        <w:rPr>
          <w:rFonts w:eastAsia="Times New Roman" w:cs="Arial"/>
          <w:bCs/>
          <w:color w:val="000000"/>
          <w:szCs w:val="22"/>
        </w:rPr>
        <w:t>s</w:t>
      </w:r>
      <w:r w:rsidR="006D4C51" w:rsidRPr="001F447C">
        <w:rPr>
          <w:rFonts w:eastAsia="Times New Roman" w:cs="Angsana New"/>
          <w:bCs/>
          <w:color w:val="000000"/>
          <w:szCs w:val="22"/>
          <w:cs/>
          <w:lang w:bidi="th-TH"/>
        </w:rPr>
        <w:t xml:space="preserve"> </w:t>
      </w:r>
      <w:r>
        <w:rPr>
          <w:rFonts w:eastAsia="Times New Roman" w:cs="Arial"/>
          <w:bCs/>
          <w:color w:val="000000"/>
          <w:szCs w:val="22"/>
        </w:rPr>
        <w:t xml:space="preserve">of </w:t>
      </w:r>
      <w:r w:rsidR="006D4C51" w:rsidRPr="001F447C">
        <w:rPr>
          <w:rFonts w:eastAsia="Times New Roman" w:cs="Arial"/>
          <w:bCs/>
          <w:color w:val="000000"/>
          <w:szCs w:val="22"/>
        </w:rPr>
        <w:t>11 SEA RCRC</w:t>
      </w:r>
      <w:r>
        <w:rPr>
          <w:rFonts w:eastAsia="Times New Roman" w:cs="Arial"/>
          <w:bCs/>
          <w:color w:val="000000"/>
          <w:szCs w:val="22"/>
        </w:rPr>
        <w:t xml:space="preserve"> NS</w:t>
      </w:r>
      <w:r w:rsidR="006D4C51" w:rsidRPr="001F447C">
        <w:rPr>
          <w:rFonts w:eastAsia="Times New Roman" w:cs="Angsana New"/>
          <w:bCs/>
          <w:color w:val="000000"/>
          <w:szCs w:val="22"/>
          <w:cs/>
          <w:lang w:bidi="th-TH"/>
        </w:rPr>
        <w:t>.</w:t>
      </w:r>
    </w:p>
    <w:p w14:paraId="3240CAB2" w14:textId="77777777" w:rsidR="00A91214" w:rsidRPr="001F447C" w:rsidRDefault="00A91214" w:rsidP="00A91214">
      <w:pPr>
        <w:spacing w:before="0"/>
        <w:jc w:val="both"/>
        <w:rPr>
          <w:rFonts w:eastAsia="Times New Roman" w:cs="Arial"/>
          <w:bCs/>
          <w:color w:val="000000"/>
          <w:szCs w:val="22"/>
        </w:rPr>
      </w:pPr>
    </w:p>
    <w:p w14:paraId="7AACEFEB" w14:textId="77777777" w:rsidR="006D4C51" w:rsidRPr="001F447C" w:rsidRDefault="006D4C51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 w:rsidRPr="001F447C">
        <w:rPr>
          <w:rFonts w:eastAsia="Times New Roman" w:cs="Arial"/>
          <w:bCs/>
          <w:color w:val="000000"/>
          <w:szCs w:val="22"/>
        </w:rPr>
        <w:t>Organizational Development and Youth Technical Working Group</w:t>
      </w:r>
      <w:r w:rsidR="00A91214">
        <w:rPr>
          <w:rFonts w:eastAsia="Times New Roman" w:cs="Arial"/>
          <w:bCs/>
          <w:color w:val="000000"/>
          <w:szCs w:val="22"/>
        </w:rPr>
        <w:t xml:space="preserve"> is </w:t>
      </w:r>
      <w:r w:rsidRPr="001F447C">
        <w:rPr>
          <w:rFonts w:eastAsia="Times New Roman" w:cs="Arial"/>
          <w:bCs/>
          <w:color w:val="000000"/>
          <w:szCs w:val="22"/>
        </w:rPr>
        <w:t xml:space="preserve">composed of </w:t>
      </w:r>
      <w:r w:rsidR="00A91214">
        <w:rPr>
          <w:rFonts w:eastAsia="Times New Roman" w:cs="Arial"/>
          <w:bCs/>
          <w:color w:val="000000"/>
          <w:szCs w:val="22"/>
        </w:rPr>
        <w:t>H</w:t>
      </w:r>
      <w:r w:rsidRPr="001F447C">
        <w:rPr>
          <w:rFonts w:eastAsia="Times New Roman" w:cs="Arial"/>
          <w:bCs/>
          <w:color w:val="000000"/>
          <w:szCs w:val="22"/>
        </w:rPr>
        <w:t>ead</w:t>
      </w:r>
      <w:r w:rsidR="00A91214">
        <w:rPr>
          <w:rFonts w:eastAsia="Times New Roman" w:cs="Arial"/>
          <w:bCs/>
          <w:color w:val="000000"/>
          <w:szCs w:val="22"/>
        </w:rPr>
        <w:t>s</w:t>
      </w:r>
      <w:r w:rsidRPr="001F447C">
        <w:rPr>
          <w:rFonts w:eastAsia="Times New Roman" w:cs="Angsana New"/>
          <w:bCs/>
          <w:color w:val="000000"/>
          <w:szCs w:val="22"/>
          <w:cs/>
          <w:lang w:bidi="th-TH"/>
        </w:rPr>
        <w:t xml:space="preserve"> /</w:t>
      </w:r>
      <w:r w:rsidR="00A91214">
        <w:rPr>
          <w:rFonts w:eastAsia="Times New Roman" w:cs="Arial"/>
          <w:bCs/>
          <w:color w:val="000000"/>
          <w:szCs w:val="22"/>
        </w:rPr>
        <w:t>M</w:t>
      </w:r>
      <w:r w:rsidRPr="001F447C">
        <w:rPr>
          <w:rFonts w:eastAsia="Times New Roman" w:cs="Arial"/>
          <w:bCs/>
          <w:color w:val="000000"/>
          <w:szCs w:val="22"/>
        </w:rPr>
        <w:t>anager</w:t>
      </w:r>
      <w:r w:rsidR="00A91214">
        <w:rPr>
          <w:rFonts w:eastAsia="Times New Roman" w:cs="Arial"/>
          <w:bCs/>
          <w:color w:val="000000"/>
          <w:szCs w:val="22"/>
        </w:rPr>
        <w:t>s</w:t>
      </w:r>
      <w:r w:rsidRPr="001F447C">
        <w:rPr>
          <w:rFonts w:eastAsia="Times New Roman" w:cs="Arial"/>
          <w:bCs/>
          <w:color w:val="000000"/>
          <w:szCs w:val="22"/>
        </w:rPr>
        <w:t xml:space="preserve"> of </w:t>
      </w:r>
      <w:r w:rsidR="00A91214">
        <w:rPr>
          <w:rFonts w:eastAsia="Times New Roman" w:cs="Arial"/>
          <w:bCs/>
          <w:color w:val="000000"/>
          <w:szCs w:val="22"/>
        </w:rPr>
        <w:t>Organizational Development</w:t>
      </w:r>
      <w:r w:rsidR="00A91214">
        <w:rPr>
          <w:rFonts w:eastAsia="Times New Roman" w:cs="Angsana New"/>
          <w:bCs/>
          <w:color w:val="000000"/>
          <w:szCs w:val="22"/>
          <w:cs/>
          <w:lang w:bidi="th-TH"/>
        </w:rPr>
        <w:t>/</w:t>
      </w:r>
      <w:r w:rsidR="00A91214">
        <w:rPr>
          <w:rFonts w:eastAsia="Times New Roman" w:cs="Arial"/>
          <w:bCs/>
          <w:color w:val="000000"/>
          <w:szCs w:val="22"/>
        </w:rPr>
        <w:t>Youth Divisions of</w:t>
      </w:r>
      <w:r w:rsidRPr="001F447C">
        <w:rPr>
          <w:rFonts w:eastAsia="Times New Roman" w:cs="Arial"/>
          <w:bCs/>
          <w:color w:val="000000"/>
          <w:szCs w:val="22"/>
        </w:rPr>
        <w:t xml:space="preserve"> 11 SEA RCRC</w:t>
      </w:r>
      <w:r w:rsidR="00A91214">
        <w:rPr>
          <w:rFonts w:eastAsia="Times New Roman" w:cs="Arial"/>
          <w:bCs/>
          <w:color w:val="000000"/>
          <w:szCs w:val="22"/>
        </w:rPr>
        <w:t xml:space="preserve"> NS</w:t>
      </w:r>
      <w:r w:rsidRPr="001F447C">
        <w:rPr>
          <w:rFonts w:eastAsia="Times New Roman" w:cs="Angsana New"/>
          <w:bCs/>
          <w:color w:val="000000"/>
          <w:szCs w:val="22"/>
          <w:cs/>
          <w:lang w:bidi="th-TH"/>
        </w:rPr>
        <w:t>.</w:t>
      </w:r>
    </w:p>
    <w:p w14:paraId="577D01BB" w14:textId="77777777" w:rsidR="006D4C51" w:rsidRPr="001F447C" w:rsidRDefault="006D4C51" w:rsidP="006D4C51">
      <w:pPr>
        <w:spacing w:before="0"/>
        <w:ind w:left="1080"/>
        <w:rPr>
          <w:rFonts w:eastAsia="Times New Roman" w:cs="Arial"/>
          <w:bCs/>
          <w:color w:val="000000"/>
          <w:szCs w:val="22"/>
        </w:rPr>
      </w:pPr>
    </w:p>
    <w:p w14:paraId="71B84A68" w14:textId="77777777" w:rsidR="006D4C51" w:rsidRPr="001F447C" w:rsidRDefault="006D4C51" w:rsidP="00A91214">
      <w:pPr>
        <w:spacing w:before="0"/>
        <w:ind w:left="360"/>
        <w:jc w:val="both"/>
        <w:rPr>
          <w:rFonts w:eastAsia="Times New Roman" w:cs="Arial"/>
          <w:b/>
          <w:iCs/>
          <w:color w:val="000000"/>
          <w:szCs w:val="22"/>
        </w:rPr>
      </w:pPr>
      <w:r w:rsidRPr="00A91214">
        <w:rPr>
          <w:rFonts w:eastAsia="Times New Roman" w:cs="Arial"/>
          <w:b/>
          <w:iCs/>
          <w:color w:val="C00000"/>
          <w:szCs w:val="22"/>
        </w:rPr>
        <w:t>R</w:t>
      </w:r>
      <w:r w:rsidR="00A91214">
        <w:rPr>
          <w:rFonts w:eastAsia="Times New Roman" w:cs="Arial"/>
          <w:b/>
          <w:iCs/>
          <w:color w:val="C00000"/>
          <w:szCs w:val="22"/>
        </w:rPr>
        <w:t>CSRF</w:t>
      </w:r>
      <w:r w:rsidRPr="00A91214">
        <w:rPr>
          <w:rFonts w:eastAsia="Times New Roman" w:cs="Arial"/>
          <w:b/>
          <w:iCs/>
          <w:color w:val="C00000"/>
          <w:szCs w:val="22"/>
        </w:rPr>
        <w:t xml:space="preserve"> and TWG Chair</w:t>
      </w:r>
      <w:r w:rsidRPr="001F447C">
        <w:rPr>
          <w:rFonts w:eastAsia="Times New Roman" w:cs="Angsana New"/>
          <w:b/>
          <w:bCs/>
          <w:iCs/>
          <w:color w:val="000000"/>
          <w:szCs w:val="22"/>
          <w:cs/>
          <w:lang w:bidi="th-TH"/>
        </w:rPr>
        <w:t xml:space="preserve">: </w:t>
      </w:r>
    </w:p>
    <w:p w14:paraId="460B7210" w14:textId="77777777" w:rsidR="006D4C51" w:rsidRDefault="00A91214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>
        <w:rPr>
          <w:rFonts w:eastAsia="Times New Roman" w:cs="Arial"/>
          <w:bCs/>
          <w:color w:val="000000"/>
          <w:szCs w:val="22"/>
        </w:rPr>
        <w:t>Chair of RCSRF</w:t>
      </w:r>
      <w:r w:rsidR="006D4C51" w:rsidRPr="00464584">
        <w:rPr>
          <w:rFonts w:eastAsia="Times New Roman" w:cs="Arial"/>
          <w:bCs/>
          <w:color w:val="000000"/>
          <w:szCs w:val="22"/>
        </w:rPr>
        <w:t xml:space="preserve"> will be elected among the TWG Chair</w:t>
      </w:r>
      <w:r>
        <w:rPr>
          <w:rFonts w:eastAsia="Times New Roman" w:cs="Arial"/>
          <w:bCs/>
          <w:color w:val="000000"/>
          <w:szCs w:val="22"/>
        </w:rPr>
        <w:t>s</w:t>
      </w:r>
      <w:r w:rsidR="006D4C51" w:rsidRPr="00464584">
        <w:rPr>
          <w:rFonts w:eastAsia="Times New Roman" w:cs="Arial"/>
          <w:bCs/>
          <w:color w:val="000000"/>
          <w:szCs w:val="22"/>
        </w:rPr>
        <w:t xml:space="preserve"> for a period of minimum two year</w:t>
      </w:r>
      <w:r>
        <w:rPr>
          <w:rFonts w:eastAsia="Times New Roman" w:cs="Arial"/>
          <w:bCs/>
          <w:color w:val="000000"/>
          <w:szCs w:val="22"/>
        </w:rPr>
        <w:t>s and up to maximum four years</w:t>
      </w:r>
      <w:r>
        <w:rPr>
          <w:rFonts w:eastAsia="Times New Roman" w:cs="Angsana New"/>
          <w:bCs/>
          <w:color w:val="000000"/>
          <w:szCs w:val="22"/>
          <w:cs/>
          <w:lang w:bidi="th-TH"/>
        </w:rPr>
        <w:t>.</w:t>
      </w:r>
    </w:p>
    <w:p w14:paraId="4023BA70" w14:textId="77777777" w:rsidR="00A91214" w:rsidRPr="00464584" w:rsidRDefault="00A91214" w:rsidP="00A91214">
      <w:pPr>
        <w:spacing w:before="0" w:line="276" w:lineRule="auto"/>
        <w:ind w:left="1080"/>
        <w:jc w:val="both"/>
        <w:rPr>
          <w:rFonts w:eastAsia="Times New Roman" w:cs="Arial"/>
          <w:bCs/>
          <w:color w:val="000000"/>
          <w:szCs w:val="22"/>
        </w:rPr>
      </w:pPr>
    </w:p>
    <w:p w14:paraId="35B4205F" w14:textId="77777777" w:rsidR="006D4C51" w:rsidRPr="00A91214" w:rsidRDefault="006D4C51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 w:rsidRPr="00464584">
        <w:rPr>
          <w:rFonts w:cs="Arial"/>
          <w:szCs w:val="22"/>
        </w:rPr>
        <w:t>Chair</w:t>
      </w:r>
      <w:r w:rsidR="00A91214">
        <w:rPr>
          <w:rFonts w:cs="Arial"/>
          <w:szCs w:val="22"/>
        </w:rPr>
        <w:t xml:space="preserve">s of TWG </w:t>
      </w:r>
      <w:r w:rsidR="00A91214" w:rsidRPr="00464584">
        <w:rPr>
          <w:rFonts w:cs="Arial"/>
          <w:szCs w:val="22"/>
        </w:rPr>
        <w:t>will</w:t>
      </w:r>
      <w:r w:rsidRPr="00464584">
        <w:rPr>
          <w:rFonts w:cs="Arial"/>
          <w:szCs w:val="22"/>
        </w:rPr>
        <w:t xml:space="preserve"> be elected among the members of each TWG for a period of minimum two years and up to maximum four years</w:t>
      </w:r>
      <w:r w:rsidRPr="00464584">
        <w:rPr>
          <w:rFonts w:cs="Angsana New"/>
          <w:szCs w:val="22"/>
          <w:cs/>
          <w:lang w:bidi="th-TH"/>
        </w:rPr>
        <w:t>.</w:t>
      </w:r>
    </w:p>
    <w:p w14:paraId="5A4AB381" w14:textId="77777777" w:rsidR="00A91214" w:rsidRPr="00464584" w:rsidRDefault="00A91214" w:rsidP="00A91214">
      <w:p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</w:p>
    <w:p w14:paraId="7ED53147" w14:textId="77777777" w:rsidR="006D4C51" w:rsidRPr="00A91214" w:rsidRDefault="00A91214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>
        <w:rPr>
          <w:rFonts w:cs="Arial"/>
          <w:szCs w:val="22"/>
        </w:rPr>
        <w:t>Chair of RCSRF and</w:t>
      </w:r>
      <w:r>
        <w:rPr>
          <w:rFonts w:cs="Angsana New"/>
          <w:szCs w:val="22"/>
          <w:cs/>
          <w:lang w:bidi="th-TH"/>
        </w:rPr>
        <w:t>/</w:t>
      </w:r>
      <w:r w:rsidR="006D4C51" w:rsidRPr="00464584">
        <w:rPr>
          <w:rFonts w:cs="Arial"/>
          <w:szCs w:val="22"/>
        </w:rPr>
        <w:t>or TWG</w:t>
      </w:r>
      <w:r>
        <w:rPr>
          <w:rFonts w:cs="Angsana New"/>
          <w:szCs w:val="22"/>
          <w:cs/>
          <w:lang w:bidi="th-TH"/>
        </w:rPr>
        <w:t xml:space="preserve"> </w:t>
      </w:r>
      <w:r w:rsidR="006D4C51" w:rsidRPr="00464584">
        <w:rPr>
          <w:rFonts w:cs="Arial"/>
          <w:szCs w:val="22"/>
        </w:rPr>
        <w:t xml:space="preserve">will represent the </w:t>
      </w:r>
      <w:r>
        <w:rPr>
          <w:rFonts w:cs="Arial"/>
          <w:szCs w:val="22"/>
        </w:rPr>
        <w:t>Forum</w:t>
      </w:r>
      <w:r w:rsidR="006D4C51" w:rsidRPr="00464584">
        <w:rPr>
          <w:rFonts w:cs="Arial"/>
          <w:szCs w:val="22"/>
        </w:rPr>
        <w:t xml:space="preserve"> at regional, global and other events that would be of benefit to all SEA RCRC </w:t>
      </w:r>
      <w:r>
        <w:rPr>
          <w:rFonts w:cs="Arial"/>
          <w:szCs w:val="22"/>
        </w:rPr>
        <w:t>NS</w:t>
      </w:r>
      <w:r w:rsidR="006D4C51" w:rsidRPr="00464584">
        <w:rPr>
          <w:rFonts w:cs="Angsana New"/>
          <w:szCs w:val="22"/>
          <w:cs/>
          <w:lang w:bidi="th-TH"/>
        </w:rPr>
        <w:t>.</w:t>
      </w:r>
    </w:p>
    <w:p w14:paraId="53D073B1" w14:textId="77777777" w:rsidR="00A91214" w:rsidRPr="00464584" w:rsidRDefault="00A91214" w:rsidP="00A91214">
      <w:p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</w:p>
    <w:p w14:paraId="7EF333B9" w14:textId="77777777" w:rsidR="006D4C51" w:rsidRPr="00464584" w:rsidRDefault="006D4C51" w:rsidP="00A91214">
      <w:pPr>
        <w:numPr>
          <w:ilvl w:val="0"/>
          <w:numId w:val="10"/>
        </w:numPr>
        <w:spacing w:before="0" w:line="276" w:lineRule="auto"/>
        <w:jc w:val="both"/>
        <w:rPr>
          <w:rFonts w:eastAsia="Times New Roman" w:cs="Arial"/>
          <w:bCs/>
          <w:color w:val="000000"/>
          <w:szCs w:val="22"/>
        </w:rPr>
      </w:pPr>
      <w:r w:rsidRPr="00464584">
        <w:rPr>
          <w:rFonts w:cs="Arial"/>
          <w:szCs w:val="22"/>
        </w:rPr>
        <w:t xml:space="preserve">TWG </w:t>
      </w:r>
      <w:r w:rsidR="00A91214">
        <w:rPr>
          <w:rFonts w:cs="Arial"/>
          <w:szCs w:val="22"/>
        </w:rPr>
        <w:t>C</w:t>
      </w:r>
      <w:r w:rsidRPr="00464584">
        <w:rPr>
          <w:rFonts w:cs="Arial"/>
          <w:szCs w:val="22"/>
        </w:rPr>
        <w:t xml:space="preserve">hairs are responsible </w:t>
      </w:r>
      <w:r w:rsidR="00A91214">
        <w:rPr>
          <w:rFonts w:cs="Arial"/>
          <w:szCs w:val="22"/>
        </w:rPr>
        <w:t xml:space="preserve">in </w:t>
      </w:r>
      <w:r w:rsidRPr="00464584">
        <w:rPr>
          <w:rFonts w:cs="Arial"/>
          <w:szCs w:val="22"/>
        </w:rPr>
        <w:t>taking a lead in organizing TWG meetings an</w:t>
      </w:r>
      <w:r>
        <w:rPr>
          <w:rFonts w:cs="Arial"/>
          <w:szCs w:val="22"/>
        </w:rPr>
        <w:t xml:space="preserve">d communicating with other TWG </w:t>
      </w:r>
      <w:r w:rsidRPr="00464584">
        <w:rPr>
          <w:rFonts w:cs="Arial"/>
          <w:szCs w:val="22"/>
        </w:rPr>
        <w:t>members and IFRC SEARD in relation to their thematic area</w:t>
      </w:r>
      <w:r w:rsidRPr="00464584">
        <w:rPr>
          <w:rFonts w:cs="Angsana New"/>
          <w:szCs w:val="22"/>
          <w:cs/>
          <w:lang w:bidi="th-TH"/>
        </w:rPr>
        <w:t>.</w:t>
      </w:r>
    </w:p>
    <w:p w14:paraId="53144C06" w14:textId="77777777" w:rsidR="006D4C51" w:rsidRPr="00464584" w:rsidRDefault="00A91214" w:rsidP="00A9121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Selection</w:t>
      </w:r>
      <w:r w:rsidR="006D4C51">
        <w:rPr>
          <w:rFonts w:cs="Arial"/>
          <w:szCs w:val="22"/>
        </w:rPr>
        <w:t xml:space="preserve"> of the chair </w:t>
      </w:r>
      <w:r w:rsidR="006D4C51" w:rsidRPr="00464584">
        <w:rPr>
          <w:rFonts w:cs="Arial"/>
          <w:szCs w:val="22"/>
        </w:rPr>
        <w:t>and nomination of representatives from individual National Society is voluntary</w:t>
      </w:r>
      <w:r w:rsidR="006D4C51" w:rsidRPr="00464584">
        <w:rPr>
          <w:rFonts w:cs="Angsana New"/>
          <w:szCs w:val="22"/>
          <w:cs/>
          <w:lang w:bidi="th-TH"/>
        </w:rPr>
        <w:t xml:space="preserve">.  </w:t>
      </w:r>
      <w:r w:rsidR="006D4C51" w:rsidRPr="00464584">
        <w:rPr>
          <w:rFonts w:cs="Arial"/>
          <w:szCs w:val="22"/>
        </w:rPr>
        <w:t>However, the competence profile of each subgroup member shall be in line with the objectives and activity areas of that particular sub group</w:t>
      </w:r>
      <w:r w:rsidR="006D4C51" w:rsidRPr="00464584">
        <w:rPr>
          <w:rFonts w:cs="Angsana New"/>
          <w:szCs w:val="22"/>
          <w:cs/>
          <w:lang w:bidi="th-TH"/>
        </w:rPr>
        <w:t>.</w:t>
      </w:r>
    </w:p>
    <w:p w14:paraId="4CB559EC" w14:textId="77777777" w:rsidR="006D4C51" w:rsidRDefault="006D4C51" w:rsidP="006D4C51">
      <w:pPr>
        <w:ind w:left="450" w:hanging="360"/>
        <w:rPr>
          <w:rFonts w:eastAsia="Times New Roman" w:cs="Arial"/>
          <w:color w:val="000000"/>
          <w:szCs w:val="22"/>
        </w:rPr>
      </w:pPr>
    </w:p>
    <w:p w14:paraId="6447811C" w14:textId="77777777" w:rsidR="00DC0D19" w:rsidRPr="00D55498" w:rsidRDefault="00DC0D19" w:rsidP="00DC0D19">
      <w:pPr>
        <w:pStyle w:val="Heading2"/>
        <w:rPr>
          <w:color w:val="C00000"/>
          <w:sz w:val="22"/>
        </w:rPr>
      </w:pPr>
      <w:r w:rsidRPr="00D55498">
        <w:rPr>
          <w:color w:val="C00000"/>
          <w:sz w:val="22"/>
        </w:rPr>
        <w:t>Secretariat</w:t>
      </w:r>
    </w:p>
    <w:p w14:paraId="2630E8DD" w14:textId="77777777" w:rsidR="00DC0D19" w:rsidRPr="002E7C7A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Community Safety and Resilience Unit of </w:t>
      </w:r>
      <w:r w:rsidRPr="002E7C7A">
        <w:rPr>
          <w:rFonts w:ascii="Arial" w:hAnsi="Arial" w:cs="Arial"/>
          <w:bCs/>
        </w:rPr>
        <w:t>South</w:t>
      </w:r>
      <w:r w:rsidRPr="002E7C7A">
        <w:rPr>
          <w:rFonts w:ascii="Arial" w:hAnsi="Arial" w:cs="Angsana New"/>
          <w:bCs/>
          <w:cs/>
          <w:lang w:bidi="th-TH"/>
        </w:rPr>
        <w:t>-</w:t>
      </w:r>
      <w:r w:rsidRPr="002E7C7A">
        <w:rPr>
          <w:rFonts w:ascii="Arial" w:hAnsi="Arial" w:cs="Arial"/>
          <w:bCs/>
        </w:rPr>
        <w:t>East Asia Regional Delegation will act as the Secretariat for the annual R</w:t>
      </w:r>
      <w:r>
        <w:rPr>
          <w:rFonts w:ascii="Arial" w:hAnsi="Arial" w:cs="Arial"/>
          <w:bCs/>
        </w:rPr>
        <w:t>CSRF</w:t>
      </w:r>
      <w:r w:rsidRPr="002E7C7A">
        <w:rPr>
          <w:rFonts w:ascii="Arial" w:hAnsi="Arial" w:cs="Arial"/>
          <w:bCs/>
        </w:rPr>
        <w:t xml:space="preserve"> &amp; TWG meeting as well as thematic meetings </w:t>
      </w:r>
      <w:r w:rsidRPr="002E7C7A">
        <w:rPr>
          <w:rFonts w:ascii="Arial" w:hAnsi="Arial" w:cs="Angsana New"/>
          <w:bCs/>
          <w:cs/>
          <w:lang w:bidi="th-TH"/>
        </w:rPr>
        <w:t>(</w:t>
      </w:r>
      <w:r w:rsidRPr="002E7C7A">
        <w:rPr>
          <w:rFonts w:ascii="Arial" w:hAnsi="Arial" w:cs="Arial"/>
          <w:bCs/>
        </w:rPr>
        <w:t>if needed</w:t>
      </w:r>
      <w:r w:rsidRPr="002E7C7A">
        <w:rPr>
          <w:rFonts w:ascii="Arial" w:hAnsi="Arial" w:cs="Angsana New"/>
          <w:bCs/>
          <w:cs/>
          <w:lang w:bidi="th-TH"/>
        </w:rPr>
        <w:t xml:space="preserve">). </w:t>
      </w:r>
    </w:p>
    <w:p w14:paraId="3D622A05" w14:textId="77777777" w:rsidR="00DC0D19" w:rsidRPr="002E7C7A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2E7C7A">
        <w:rPr>
          <w:rFonts w:ascii="Arial" w:hAnsi="Arial" w:cs="Arial"/>
          <w:bCs/>
        </w:rPr>
        <w:t>The Secretariat, SEARD Community Safety and Resilience Unit, will provide necessary support in organizing the annual RFCSR &amp; TWG meeting as per request of the R</w:t>
      </w:r>
      <w:r>
        <w:rPr>
          <w:rFonts w:ascii="Arial" w:hAnsi="Arial" w:cs="Arial"/>
          <w:bCs/>
        </w:rPr>
        <w:t>CSRF</w:t>
      </w:r>
      <w:r w:rsidRPr="002E7C7A">
        <w:rPr>
          <w:rFonts w:ascii="Arial" w:hAnsi="Arial" w:cs="Arial"/>
          <w:bCs/>
        </w:rPr>
        <w:t xml:space="preserve"> &amp; TWG Chair and host National Society</w:t>
      </w:r>
      <w:r w:rsidRPr="002E7C7A">
        <w:rPr>
          <w:rFonts w:ascii="Arial" w:hAnsi="Arial" w:cs="Angsana New"/>
          <w:bCs/>
          <w:cs/>
          <w:lang w:bidi="th-TH"/>
        </w:rPr>
        <w:t>.</w:t>
      </w:r>
    </w:p>
    <w:p w14:paraId="79F2E372" w14:textId="77777777" w:rsidR="00DC0D19" w:rsidRPr="002E7C7A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2E7C7A">
        <w:rPr>
          <w:rFonts w:ascii="Arial" w:hAnsi="Arial" w:cs="Arial"/>
          <w:bCs/>
        </w:rPr>
        <w:t>The Secretariat will work as per the directions of the Chair of the R</w:t>
      </w:r>
      <w:r>
        <w:rPr>
          <w:rFonts w:ascii="Arial" w:hAnsi="Arial" w:cs="Arial"/>
          <w:bCs/>
        </w:rPr>
        <w:t>CSRF</w:t>
      </w:r>
      <w:r w:rsidRPr="002E7C7A">
        <w:rPr>
          <w:rFonts w:ascii="Arial" w:hAnsi="Arial" w:cs="Arial"/>
          <w:bCs/>
        </w:rPr>
        <w:t xml:space="preserve"> &amp; TWG and host National Society</w:t>
      </w:r>
      <w:r w:rsidRPr="002E7C7A">
        <w:rPr>
          <w:rFonts w:ascii="Arial" w:hAnsi="Arial" w:cs="Angsana New"/>
          <w:bCs/>
          <w:cs/>
          <w:lang w:bidi="th-TH"/>
        </w:rPr>
        <w:t xml:space="preserve">. </w:t>
      </w:r>
    </w:p>
    <w:p w14:paraId="760C8040" w14:textId="77777777" w:rsidR="00DC0D19" w:rsidRPr="002E7C7A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2E7C7A">
        <w:rPr>
          <w:rFonts w:ascii="Arial" w:hAnsi="Arial" w:cs="Arial"/>
          <w:bCs/>
        </w:rPr>
        <w:t>The Secretariat, on behalf of the Chair and the host National Society, will support and facilitate to follow</w:t>
      </w:r>
      <w:r w:rsidRPr="002E7C7A">
        <w:rPr>
          <w:rFonts w:ascii="Arial" w:hAnsi="Arial" w:cs="Angsana New"/>
          <w:bCs/>
          <w:cs/>
          <w:lang w:bidi="th-TH"/>
        </w:rPr>
        <w:t>-</w:t>
      </w:r>
      <w:r w:rsidRPr="002E7C7A">
        <w:rPr>
          <w:rFonts w:ascii="Arial" w:hAnsi="Arial" w:cs="Arial"/>
          <w:bCs/>
        </w:rPr>
        <w:t>up on the decisions taken ahead of the next meeting</w:t>
      </w:r>
      <w:r w:rsidRPr="002E7C7A">
        <w:rPr>
          <w:rFonts w:ascii="Arial" w:hAnsi="Arial" w:cs="Angsana New"/>
          <w:bCs/>
          <w:cs/>
          <w:lang w:bidi="th-TH"/>
        </w:rPr>
        <w:t>.</w:t>
      </w:r>
    </w:p>
    <w:p w14:paraId="58A1108F" w14:textId="77777777" w:rsidR="00DC0D19" w:rsidRPr="002E7C7A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2E7C7A">
        <w:rPr>
          <w:rFonts w:ascii="Arial" w:hAnsi="Arial" w:cs="Arial"/>
          <w:bCs/>
        </w:rPr>
        <w:t>SEARD</w:t>
      </w:r>
      <w:r w:rsidRPr="002E7C7A">
        <w:rPr>
          <w:rFonts w:ascii="Arial" w:hAnsi="Arial" w:cs="Angsana New"/>
          <w:bCs/>
          <w:cs/>
          <w:lang w:bidi="th-TH"/>
        </w:rPr>
        <w:t>’</w:t>
      </w:r>
      <w:r w:rsidRPr="002E7C7A">
        <w:rPr>
          <w:rFonts w:ascii="Arial" w:hAnsi="Arial" w:cs="Arial"/>
          <w:bCs/>
        </w:rPr>
        <w:t>s Head of Community Safety and Resilience Unit will be the focal point for the Secretariat in the SEARD</w:t>
      </w:r>
      <w:r w:rsidRPr="002E7C7A">
        <w:rPr>
          <w:rFonts w:ascii="Arial" w:hAnsi="Arial" w:cs="Angsana New"/>
          <w:bCs/>
          <w:cs/>
          <w:lang w:bidi="th-TH"/>
        </w:rPr>
        <w:t>.</w:t>
      </w:r>
    </w:p>
    <w:p w14:paraId="36051AC9" w14:textId="77777777" w:rsidR="00DC0D19" w:rsidRPr="008C1882" w:rsidRDefault="00DC0D19" w:rsidP="00DC0D19">
      <w:pPr>
        <w:pStyle w:val="ListParagraph"/>
        <w:numPr>
          <w:ilvl w:val="0"/>
          <w:numId w:val="15"/>
        </w:numPr>
        <w:tabs>
          <w:tab w:val="left" w:pos="1440"/>
        </w:tabs>
        <w:jc w:val="both"/>
        <w:rPr>
          <w:rFonts w:ascii="Arial" w:hAnsi="Arial" w:cs="Arial"/>
          <w:bCs/>
        </w:rPr>
      </w:pPr>
      <w:r w:rsidRPr="002E7C7A">
        <w:rPr>
          <w:rFonts w:ascii="Arial" w:hAnsi="Arial" w:cs="Arial"/>
          <w:bCs/>
        </w:rPr>
        <w:t>The SEARD will be responsible to cover the meeting</w:t>
      </w:r>
      <w:r w:rsidRPr="002E7C7A">
        <w:rPr>
          <w:rFonts w:ascii="Arial" w:hAnsi="Arial" w:cs="Angsana New"/>
          <w:bCs/>
          <w:cs/>
          <w:lang w:bidi="th-TH"/>
        </w:rPr>
        <w:t>’</w:t>
      </w:r>
      <w:r w:rsidRPr="002E7C7A">
        <w:rPr>
          <w:rFonts w:ascii="Arial" w:hAnsi="Arial" w:cs="Arial"/>
          <w:bCs/>
        </w:rPr>
        <w:t>s related costs of the Secretariat</w:t>
      </w:r>
      <w:r w:rsidRPr="002E7C7A">
        <w:rPr>
          <w:rFonts w:ascii="Arial" w:hAnsi="Arial" w:cs="Angsana New"/>
          <w:bCs/>
          <w:cs/>
          <w:lang w:bidi="th-TH"/>
        </w:rPr>
        <w:t>.</w:t>
      </w:r>
    </w:p>
    <w:p w14:paraId="7CE16CE1" w14:textId="77777777" w:rsidR="00E339B2" w:rsidRDefault="00E339B2" w:rsidP="00E339B2">
      <w:pPr>
        <w:rPr>
          <w:b/>
          <w:color w:val="FF0000"/>
          <w:sz w:val="24"/>
        </w:rPr>
      </w:pPr>
      <w:r w:rsidRPr="00824D2C">
        <w:rPr>
          <w:b/>
          <w:color w:val="FF0000"/>
          <w:sz w:val="24"/>
        </w:rPr>
        <w:t>Op</w:t>
      </w:r>
      <w:r>
        <w:rPr>
          <w:b/>
          <w:color w:val="FF0000"/>
          <w:sz w:val="24"/>
        </w:rPr>
        <w:t>erating</w:t>
      </w:r>
      <w:r w:rsidRPr="00824D2C">
        <w:rPr>
          <w:b/>
          <w:color w:val="FF0000"/>
          <w:sz w:val="24"/>
        </w:rPr>
        <w:t xml:space="preserve"> guidelines</w:t>
      </w:r>
    </w:p>
    <w:p w14:paraId="6F1AE819" w14:textId="77777777" w:rsidR="00C83DD9" w:rsidRPr="00E339B2" w:rsidRDefault="00E339B2" w:rsidP="00E339B2">
      <w:pPr>
        <w:rPr>
          <w:rFonts w:cs="Arial"/>
          <w:b/>
          <w:color w:val="C00000"/>
        </w:rPr>
      </w:pPr>
      <w:r w:rsidRPr="00E339B2">
        <w:rPr>
          <w:rFonts w:cs="Arial"/>
          <w:b/>
          <w:color w:val="C00000"/>
        </w:rPr>
        <w:t>Agenda</w:t>
      </w:r>
    </w:p>
    <w:p w14:paraId="76470ABA" w14:textId="77777777" w:rsidR="00E339B2" w:rsidRPr="009B40AE" w:rsidRDefault="00E339B2" w:rsidP="00C83DD9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  <w:r w:rsidRPr="009B40AE">
        <w:rPr>
          <w:rFonts w:ascii="Arial" w:hAnsi="Arial" w:cs="Arial"/>
          <w:b/>
          <w:bCs/>
          <w:iCs/>
        </w:rPr>
        <w:t>Agenda of Committee Forum</w:t>
      </w:r>
      <w:r w:rsidRPr="009B40AE">
        <w:rPr>
          <w:rFonts w:ascii="Arial" w:hAnsi="Arial" w:cs="Angsana New"/>
          <w:bCs/>
          <w:iCs/>
          <w:cs/>
          <w:lang w:bidi="th-TH"/>
        </w:rPr>
        <w:t xml:space="preserve"> (</w:t>
      </w:r>
      <w:r w:rsidRPr="009B40AE">
        <w:rPr>
          <w:rFonts w:ascii="Arial" w:hAnsi="Arial" w:cs="Arial"/>
          <w:bCs/>
          <w:iCs/>
        </w:rPr>
        <w:t>Forum among of TWG chairs</w:t>
      </w:r>
      <w:r w:rsidRPr="009B40AE">
        <w:rPr>
          <w:rFonts w:ascii="Arial" w:hAnsi="Arial" w:cs="Angsana New"/>
          <w:bCs/>
          <w:iCs/>
          <w:cs/>
          <w:lang w:bidi="th-TH"/>
        </w:rPr>
        <w:t xml:space="preserve">) </w:t>
      </w:r>
    </w:p>
    <w:p w14:paraId="1E738752" w14:textId="77777777" w:rsidR="009B40AE" w:rsidRPr="009B40AE" w:rsidRDefault="009B40AE" w:rsidP="009B40AE">
      <w:pPr>
        <w:pStyle w:val="ListParagraph"/>
        <w:spacing w:after="0" w:line="240" w:lineRule="auto"/>
        <w:ind w:left="284"/>
        <w:jc w:val="both"/>
        <w:rPr>
          <w:rFonts w:ascii="Arial" w:hAnsi="Arial" w:cs="Arial"/>
          <w:b/>
          <w:iCs/>
        </w:rPr>
      </w:pPr>
    </w:p>
    <w:p w14:paraId="511B111B" w14:textId="77777777" w:rsidR="009B40AE" w:rsidRPr="000E63F6" w:rsidRDefault="00E339B2" w:rsidP="000E63F6">
      <w:pPr>
        <w:pStyle w:val="ListParagraph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  <w:bCs/>
        </w:rPr>
      </w:pPr>
      <w:r w:rsidRPr="000E63F6">
        <w:rPr>
          <w:rFonts w:ascii="Arial" w:hAnsi="Arial" w:cs="Arial"/>
          <w:bCs/>
        </w:rPr>
        <w:t>De</w:t>
      </w:r>
      <w:r w:rsidR="009B40AE" w:rsidRPr="000E63F6">
        <w:rPr>
          <w:rFonts w:ascii="Arial" w:hAnsi="Arial" w:cs="Arial"/>
          <w:bCs/>
        </w:rPr>
        <w:t>fine</w:t>
      </w:r>
      <w:r w:rsidRPr="000E63F6">
        <w:rPr>
          <w:rFonts w:ascii="Arial" w:hAnsi="Arial" w:cs="Arial"/>
          <w:bCs/>
        </w:rPr>
        <w:t xml:space="preserve"> topics </w:t>
      </w:r>
      <w:r w:rsidR="009B40AE" w:rsidRPr="000E63F6">
        <w:rPr>
          <w:rFonts w:ascii="Arial" w:hAnsi="Arial" w:cs="Arial"/>
          <w:bCs/>
        </w:rPr>
        <w:t>for RCSRF meeting</w:t>
      </w:r>
      <w:r w:rsidRPr="000E63F6">
        <w:rPr>
          <w:rFonts w:ascii="Arial" w:hAnsi="Arial" w:cs="Angsana New"/>
          <w:bCs/>
          <w:cs/>
          <w:lang w:bidi="th-TH"/>
        </w:rPr>
        <w:t>.</w:t>
      </w:r>
    </w:p>
    <w:p w14:paraId="166C1B1E" w14:textId="77777777" w:rsidR="009B40AE" w:rsidRPr="009B40AE" w:rsidRDefault="00E339B2" w:rsidP="00C83DD9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Cs/>
        </w:rPr>
      </w:pPr>
      <w:r w:rsidRPr="009B40AE">
        <w:rPr>
          <w:rFonts w:ascii="Arial" w:hAnsi="Arial" w:cs="Arial"/>
          <w:bCs/>
        </w:rPr>
        <w:t xml:space="preserve">Develop </w:t>
      </w:r>
      <w:r w:rsidR="009B40AE" w:rsidRPr="009B40AE">
        <w:rPr>
          <w:rFonts w:ascii="Arial" w:hAnsi="Arial" w:cs="Arial"/>
          <w:bCs/>
        </w:rPr>
        <w:t xml:space="preserve">a </w:t>
      </w:r>
      <w:r w:rsidRPr="009B40AE">
        <w:rPr>
          <w:rFonts w:ascii="Arial" w:hAnsi="Arial" w:cs="Arial"/>
          <w:bCs/>
        </w:rPr>
        <w:t xml:space="preserve">schedule of activities of </w:t>
      </w:r>
      <w:r w:rsidR="009B40AE" w:rsidRPr="009B40AE">
        <w:rPr>
          <w:rFonts w:ascii="Arial" w:hAnsi="Arial" w:cs="Arial"/>
          <w:bCs/>
        </w:rPr>
        <w:t>RCSRF</w:t>
      </w:r>
      <w:r w:rsidRPr="009B40AE">
        <w:rPr>
          <w:rFonts w:ascii="Arial" w:hAnsi="Arial" w:cs="Angsana New"/>
          <w:bCs/>
          <w:cs/>
          <w:lang w:bidi="th-TH"/>
        </w:rPr>
        <w:t>.</w:t>
      </w:r>
    </w:p>
    <w:p w14:paraId="4C590D5D" w14:textId="77777777" w:rsidR="00E339B2" w:rsidRPr="009B40AE" w:rsidRDefault="00E339B2" w:rsidP="00C83DD9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Cs/>
        </w:rPr>
      </w:pPr>
      <w:r w:rsidRPr="009B40AE">
        <w:rPr>
          <w:rFonts w:ascii="Arial" w:hAnsi="Arial" w:cs="Arial"/>
          <w:bCs/>
        </w:rPr>
        <w:t>Translate the strategic policies and decisions of the Leader into operational plan etc</w:t>
      </w:r>
      <w:r w:rsidR="000E63F6">
        <w:rPr>
          <w:rFonts w:ascii="Arial" w:hAnsi="Arial" w:cs="Angsana New"/>
          <w:bCs/>
          <w:cs/>
          <w:lang w:bidi="th-TH"/>
        </w:rPr>
        <w:t>.</w:t>
      </w:r>
    </w:p>
    <w:p w14:paraId="0F627CDC" w14:textId="77777777" w:rsidR="009B40AE" w:rsidRPr="009B40AE" w:rsidRDefault="009B40AE" w:rsidP="009B40AE">
      <w:pPr>
        <w:pStyle w:val="ListParagraph"/>
        <w:rPr>
          <w:rFonts w:ascii="Arial" w:hAnsi="Arial" w:cs="Arial"/>
          <w:bCs/>
        </w:rPr>
      </w:pPr>
    </w:p>
    <w:p w14:paraId="505CAFC1" w14:textId="77777777" w:rsidR="00E339B2" w:rsidRPr="00C83DD9" w:rsidRDefault="00E339B2" w:rsidP="00C83DD9">
      <w:pPr>
        <w:jc w:val="both"/>
        <w:rPr>
          <w:rFonts w:cs="Arial"/>
          <w:b/>
          <w:iCs/>
        </w:rPr>
      </w:pPr>
      <w:r w:rsidRPr="00C83DD9">
        <w:rPr>
          <w:rFonts w:cs="Arial"/>
          <w:b/>
          <w:bCs/>
          <w:iCs/>
        </w:rPr>
        <w:t xml:space="preserve">Agenda </w:t>
      </w:r>
      <w:r w:rsidR="00C83DD9">
        <w:rPr>
          <w:rFonts w:cs="Arial"/>
          <w:b/>
          <w:bCs/>
          <w:iCs/>
        </w:rPr>
        <w:t>for RCSRF Plenary</w:t>
      </w:r>
    </w:p>
    <w:p w14:paraId="0ECF62EC" w14:textId="77777777" w:rsidR="00E339B2" w:rsidRPr="00464584" w:rsidRDefault="00E339B2" w:rsidP="00E339B2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512A91D" w14:textId="77777777" w:rsidR="00E339B2" w:rsidRDefault="00E339B2" w:rsidP="00C83DD9">
      <w:pPr>
        <w:pStyle w:val="ListParagraph"/>
        <w:spacing w:after="0"/>
        <w:ind w:left="0"/>
        <w:rPr>
          <w:rFonts w:ascii="Arial" w:hAnsi="Arial" w:cs="Arial"/>
          <w:bCs/>
        </w:rPr>
      </w:pPr>
      <w:r w:rsidRPr="00C83DD9">
        <w:rPr>
          <w:rFonts w:ascii="Arial" w:hAnsi="Arial" w:cs="Arial"/>
          <w:bCs/>
        </w:rPr>
        <w:t>The first day</w:t>
      </w:r>
      <w:r w:rsidRPr="00464584">
        <w:rPr>
          <w:rFonts w:ascii="Arial" w:hAnsi="Arial" w:cs="Arial"/>
          <w:bCs/>
        </w:rPr>
        <w:t xml:space="preserve"> will be chaired by the </w:t>
      </w:r>
      <w:r w:rsidR="00C83DD9">
        <w:rPr>
          <w:rFonts w:ascii="Arial" w:hAnsi="Arial" w:cs="Arial"/>
          <w:bCs/>
        </w:rPr>
        <w:t>C</w:t>
      </w:r>
      <w:r w:rsidRPr="00464584">
        <w:rPr>
          <w:rFonts w:ascii="Arial" w:hAnsi="Arial" w:cs="Arial"/>
          <w:bCs/>
        </w:rPr>
        <w:t>hair of R</w:t>
      </w:r>
      <w:r w:rsidR="00C83DD9">
        <w:rPr>
          <w:rFonts w:ascii="Arial" w:hAnsi="Arial" w:cs="Arial"/>
          <w:bCs/>
        </w:rPr>
        <w:t>CSRF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  <w:r w:rsidRPr="00464584">
        <w:rPr>
          <w:rFonts w:ascii="Arial" w:hAnsi="Arial" w:cs="Arial"/>
          <w:bCs/>
        </w:rPr>
        <w:t xml:space="preserve">The topics are as </w:t>
      </w:r>
      <w:r w:rsidR="00C83DD9" w:rsidRPr="00464584">
        <w:rPr>
          <w:rFonts w:ascii="Arial" w:hAnsi="Arial" w:cs="Arial"/>
          <w:bCs/>
        </w:rPr>
        <w:t>below</w:t>
      </w:r>
      <w:r w:rsidR="00C83DD9" w:rsidRPr="00464584">
        <w:rPr>
          <w:rFonts w:ascii="Arial" w:hAnsi="Arial" w:cs="Angsana New"/>
          <w:bCs/>
          <w:cs/>
          <w:lang w:bidi="th-TH"/>
        </w:rPr>
        <w:t>:</w:t>
      </w:r>
      <w:r w:rsidRPr="00464584">
        <w:rPr>
          <w:rFonts w:ascii="Arial" w:hAnsi="Arial" w:cs="Angsana New"/>
          <w:bCs/>
          <w:cs/>
          <w:lang w:bidi="th-TH"/>
        </w:rPr>
        <w:t xml:space="preserve"> </w:t>
      </w:r>
    </w:p>
    <w:p w14:paraId="77EE8BE8" w14:textId="77777777" w:rsidR="00C83DD9" w:rsidRPr="00464584" w:rsidRDefault="00C83DD9" w:rsidP="00C83DD9">
      <w:pPr>
        <w:pStyle w:val="ListParagraph"/>
        <w:spacing w:after="0"/>
        <w:ind w:left="0"/>
        <w:rPr>
          <w:rFonts w:ascii="Arial" w:hAnsi="Arial" w:cs="Arial"/>
          <w:bCs/>
        </w:rPr>
      </w:pPr>
    </w:p>
    <w:p w14:paraId="157A4356" w14:textId="77777777" w:rsidR="00E339B2" w:rsidRPr="00464584" w:rsidRDefault="00E339B2" w:rsidP="00C83DD9">
      <w:pPr>
        <w:pStyle w:val="ListParagraph"/>
        <w:numPr>
          <w:ilvl w:val="0"/>
          <w:numId w:val="12"/>
        </w:numPr>
        <w:tabs>
          <w:tab w:val="left" w:pos="1276"/>
        </w:tabs>
        <w:spacing w:after="0"/>
        <w:ind w:left="709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 xml:space="preserve">Decision and strategic policies </w:t>
      </w:r>
      <w:r w:rsidR="00C83DD9">
        <w:rPr>
          <w:rFonts w:ascii="Arial" w:hAnsi="Arial" w:cs="Arial"/>
          <w:bCs/>
        </w:rPr>
        <w:t xml:space="preserve">put forward </w:t>
      </w:r>
      <w:r w:rsidRPr="00464584">
        <w:rPr>
          <w:rFonts w:ascii="Arial" w:hAnsi="Arial" w:cs="Arial"/>
          <w:bCs/>
        </w:rPr>
        <w:t xml:space="preserve"> by the </w:t>
      </w:r>
      <w:r w:rsidR="00C83DD9">
        <w:rPr>
          <w:rFonts w:ascii="Arial" w:hAnsi="Arial" w:cs="Arial"/>
          <w:bCs/>
        </w:rPr>
        <w:t xml:space="preserve">Annual </w:t>
      </w:r>
      <w:r w:rsidRPr="00464584">
        <w:rPr>
          <w:rFonts w:ascii="Arial" w:hAnsi="Arial" w:cs="Arial"/>
          <w:bCs/>
        </w:rPr>
        <w:t>SEA Leader</w:t>
      </w:r>
      <w:r w:rsidR="00C83DD9">
        <w:rPr>
          <w:rFonts w:ascii="Arial" w:hAnsi="Arial" w:cs="Arial"/>
          <w:bCs/>
        </w:rPr>
        <w:t>s</w:t>
      </w:r>
      <w:r w:rsidRPr="00464584">
        <w:rPr>
          <w:rFonts w:ascii="Arial" w:hAnsi="Arial" w:cs="Arial"/>
          <w:bCs/>
        </w:rPr>
        <w:t xml:space="preserve"> Meeting </w:t>
      </w:r>
    </w:p>
    <w:p w14:paraId="0E75FE0E" w14:textId="77777777" w:rsidR="00E339B2" w:rsidRPr="00464584" w:rsidRDefault="00C83DD9" w:rsidP="00C83DD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</w:t>
      </w:r>
      <w:r w:rsidR="00E339B2" w:rsidRPr="00464584">
        <w:rPr>
          <w:rFonts w:ascii="Arial" w:hAnsi="Arial" w:cs="Arial"/>
          <w:bCs/>
        </w:rPr>
        <w:t xml:space="preserve"> of progress from each CSR NS</w:t>
      </w:r>
    </w:p>
    <w:p w14:paraId="5FA02152" w14:textId="77777777" w:rsidR="00E339B2" w:rsidRPr="00464584" w:rsidRDefault="00E339B2" w:rsidP="00C83DD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709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Information and update presentation from IFRC, ICRC and other partners such as ASEAN, AHA center, UN, International NGO's, etc as well as NDMA</w:t>
      </w:r>
    </w:p>
    <w:p w14:paraId="1D2B3682" w14:textId="77777777" w:rsidR="00E339B2" w:rsidRPr="00464584" w:rsidRDefault="00E339B2" w:rsidP="00C83DD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709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Other relevant topics proposed by the forum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1DD6EC66" w14:textId="77777777" w:rsidR="00E339B2" w:rsidRPr="00464584" w:rsidRDefault="00E339B2" w:rsidP="00E339B2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bCs/>
        </w:rPr>
      </w:pPr>
    </w:p>
    <w:p w14:paraId="5937D05B" w14:textId="77777777" w:rsidR="00E339B2" w:rsidRPr="00464584" w:rsidRDefault="00E339B2" w:rsidP="00C83DD9">
      <w:pPr>
        <w:pStyle w:val="ListParagraph"/>
        <w:spacing w:after="0"/>
        <w:ind w:left="0"/>
        <w:jc w:val="both"/>
        <w:rPr>
          <w:rFonts w:ascii="Arial" w:hAnsi="Arial" w:cs="Arial"/>
          <w:bCs/>
        </w:rPr>
      </w:pPr>
      <w:r w:rsidRPr="00C83DD9">
        <w:rPr>
          <w:rFonts w:ascii="Arial" w:hAnsi="Arial" w:cs="Arial"/>
          <w:bCs/>
        </w:rPr>
        <w:t>The second day</w:t>
      </w:r>
      <w:r w:rsidRPr="00464584">
        <w:rPr>
          <w:rFonts w:ascii="Arial" w:hAnsi="Arial" w:cs="Arial"/>
          <w:bCs/>
        </w:rPr>
        <w:t xml:space="preserve"> will be chaired by the </w:t>
      </w:r>
      <w:r w:rsidR="00C83DD9">
        <w:rPr>
          <w:rFonts w:ascii="Arial" w:hAnsi="Arial" w:cs="Arial"/>
          <w:bCs/>
        </w:rPr>
        <w:t xml:space="preserve">Chair of each TWG </w:t>
      </w:r>
      <w:r w:rsidR="00C83DD9">
        <w:rPr>
          <w:rFonts w:ascii="Arial" w:hAnsi="Arial" w:cs="Angsana New"/>
          <w:bCs/>
          <w:cs/>
          <w:lang w:bidi="th-TH"/>
        </w:rPr>
        <w:t>(</w:t>
      </w:r>
      <w:r w:rsidR="00C83DD9">
        <w:rPr>
          <w:rFonts w:ascii="Arial" w:hAnsi="Arial" w:cs="Arial"/>
          <w:bCs/>
        </w:rPr>
        <w:t>DM, Health, OD</w:t>
      </w:r>
      <w:r w:rsidR="00C83DD9">
        <w:rPr>
          <w:rFonts w:ascii="Arial" w:hAnsi="Arial" w:cs="Angsana New"/>
          <w:bCs/>
          <w:cs/>
          <w:lang w:bidi="th-TH"/>
        </w:rPr>
        <w:t>/</w:t>
      </w:r>
      <w:r w:rsidR="00C83DD9">
        <w:rPr>
          <w:rFonts w:ascii="Arial" w:hAnsi="Arial" w:cs="Arial"/>
          <w:bCs/>
        </w:rPr>
        <w:t>Youth</w:t>
      </w:r>
      <w:r w:rsidR="00C83DD9">
        <w:rPr>
          <w:rFonts w:ascii="Arial" w:hAnsi="Arial" w:cs="Angsana New"/>
          <w:bCs/>
          <w:cs/>
          <w:lang w:bidi="th-TH"/>
        </w:rPr>
        <w:t xml:space="preserve">) </w:t>
      </w:r>
      <w:r w:rsidR="00C83DD9">
        <w:rPr>
          <w:rFonts w:ascii="Arial" w:hAnsi="Arial" w:cs="Arial"/>
          <w:bCs/>
        </w:rPr>
        <w:t xml:space="preserve">with </w:t>
      </w:r>
      <w:r w:rsidRPr="00464584">
        <w:rPr>
          <w:rFonts w:ascii="Arial" w:hAnsi="Arial" w:cs="Arial"/>
          <w:bCs/>
        </w:rPr>
        <w:t xml:space="preserve">  participants divided into three TWG</w:t>
      </w:r>
      <w:r w:rsidR="00C83DD9">
        <w:rPr>
          <w:rFonts w:ascii="Arial" w:hAnsi="Arial" w:cs="Angsana New"/>
          <w:bCs/>
          <w:cs/>
          <w:lang w:bidi="th-TH"/>
        </w:rPr>
        <w:t xml:space="preserve"> (</w:t>
      </w:r>
      <w:r w:rsidR="00C83DD9">
        <w:rPr>
          <w:rFonts w:ascii="Arial" w:hAnsi="Arial" w:cs="Arial"/>
          <w:bCs/>
        </w:rPr>
        <w:t>DM, Health, OD</w:t>
      </w:r>
      <w:r w:rsidR="00C83DD9">
        <w:rPr>
          <w:rFonts w:ascii="Arial" w:hAnsi="Arial" w:cs="Angsana New"/>
          <w:bCs/>
          <w:cs/>
          <w:lang w:bidi="th-TH"/>
        </w:rPr>
        <w:t>/</w:t>
      </w:r>
      <w:r w:rsidR="00C83DD9">
        <w:rPr>
          <w:rFonts w:ascii="Arial" w:hAnsi="Arial" w:cs="Arial"/>
          <w:bCs/>
        </w:rPr>
        <w:t>Youth</w:t>
      </w:r>
      <w:r w:rsidR="00C83DD9">
        <w:rPr>
          <w:rFonts w:ascii="Arial" w:hAnsi="Arial" w:cs="Angsana New"/>
          <w:bCs/>
          <w:cs/>
          <w:lang w:bidi="th-TH"/>
        </w:rPr>
        <w:t>)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4D4121F4" w14:textId="77777777" w:rsidR="00C83DD9" w:rsidRDefault="00E339B2" w:rsidP="00C83DD9">
      <w:pPr>
        <w:pStyle w:val="ListParagraph"/>
        <w:numPr>
          <w:ilvl w:val="0"/>
          <w:numId w:val="12"/>
        </w:numPr>
        <w:spacing w:after="0"/>
        <w:ind w:left="567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 xml:space="preserve">The issues </w:t>
      </w:r>
      <w:r w:rsidRPr="00464584">
        <w:rPr>
          <w:rFonts w:ascii="Arial" w:hAnsi="Arial" w:cs="Angsana New"/>
          <w:bCs/>
          <w:cs/>
          <w:lang w:bidi="th-TH"/>
        </w:rPr>
        <w:t xml:space="preserve">/ </w:t>
      </w:r>
      <w:r w:rsidRPr="00464584">
        <w:rPr>
          <w:rFonts w:ascii="Arial" w:hAnsi="Arial" w:cs="Arial"/>
          <w:bCs/>
        </w:rPr>
        <w:t>topics that have been identified in the plenary meeting at the first day as well as other relevant   thematic topics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56C060E3" w14:textId="77777777" w:rsidR="00FD3131" w:rsidRDefault="00E339B2" w:rsidP="00C83DD9">
      <w:pPr>
        <w:pStyle w:val="ListParagraph"/>
        <w:numPr>
          <w:ilvl w:val="0"/>
          <w:numId w:val="12"/>
        </w:numPr>
        <w:spacing w:after="0"/>
        <w:ind w:left="567"/>
        <w:jc w:val="both"/>
        <w:rPr>
          <w:rFonts w:ascii="Arial" w:hAnsi="Arial" w:cs="Arial"/>
          <w:bCs/>
        </w:rPr>
      </w:pPr>
      <w:r w:rsidRPr="00C83DD9">
        <w:rPr>
          <w:rFonts w:ascii="Arial" w:hAnsi="Arial" w:cs="Arial"/>
          <w:bCs/>
        </w:rPr>
        <w:t>The results of the discussion</w:t>
      </w:r>
      <w:r w:rsidR="00887F8B">
        <w:rPr>
          <w:rFonts w:ascii="Arial" w:hAnsi="Arial" w:cs="Arial"/>
          <w:bCs/>
        </w:rPr>
        <w:t>s</w:t>
      </w:r>
      <w:r w:rsidRPr="00C83DD9">
        <w:rPr>
          <w:rFonts w:ascii="Arial" w:hAnsi="Arial" w:cs="Arial"/>
          <w:bCs/>
        </w:rPr>
        <w:t xml:space="preserve"> of each TWG will be </w:t>
      </w:r>
      <w:r w:rsidR="00887F8B">
        <w:rPr>
          <w:rFonts w:ascii="Arial" w:hAnsi="Arial" w:cs="Arial"/>
          <w:bCs/>
        </w:rPr>
        <w:t>documented</w:t>
      </w:r>
      <w:r w:rsidRPr="00C83DD9">
        <w:rPr>
          <w:rFonts w:ascii="Arial" w:hAnsi="Arial" w:cs="Arial"/>
          <w:bCs/>
        </w:rPr>
        <w:t xml:space="preserve"> in the minute</w:t>
      </w:r>
      <w:r w:rsidR="00887F8B">
        <w:rPr>
          <w:rFonts w:ascii="Arial" w:hAnsi="Arial" w:cs="Arial"/>
          <w:bCs/>
        </w:rPr>
        <w:t>s</w:t>
      </w:r>
      <w:r w:rsidRPr="00C83DD9">
        <w:rPr>
          <w:rFonts w:ascii="Arial" w:hAnsi="Arial" w:cs="Arial"/>
          <w:bCs/>
        </w:rPr>
        <w:t xml:space="preserve"> of the meeting and presented </w:t>
      </w:r>
      <w:r w:rsidR="00887F8B">
        <w:rPr>
          <w:rFonts w:ascii="Arial" w:hAnsi="Arial" w:cs="Arial"/>
          <w:bCs/>
        </w:rPr>
        <w:t>at</w:t>
      </w:r>
      <w:r w:rsidRPr="00C83DD9">
        <w:rPr>
          <w:rFonts w:ascii="Arial" w:hAnsi="Arial" w:cs="Arial"/>
          <w:bCs/>
        </w:rPr>
        <w:t xml:space="preserve"> the </w:t>
      </w:r>
      <w:r w:rsidR="00887F8B">
        <w:rPr>
          <w:rFonts w:ascii="Arial" w:hAnsi="Arial" w:cs="Arial"/>
          <w:bCs/>
        </w:rPr>
        <w:t xml:space="preserve">RCSRF </w:t>
      </w:r>
      <w:r w:rsidRPr="00C83DD9">
        <w:rPr>
          <w:rFonts w:ascii="Arial" w:hAnsi="Arial" w:cs="Arial"/>
          <w:bCs/>
        </w:rPr>
        <w:t>plenary</w:t>
      </w:r>
      <w:r w:rsidRPr="00C83DD9">
        <w:rPr>
          <w:rFonts w:ascii="Arial" w:hAnsi="Arial" w:cs="Angsana New"/>
          <w:bCs/>
          <w:cs/>
          <w:lang w:bidi="th-TH"/>
        </w:rPr>
        <w:t>.</w:t>
      </w:r>
    </w:p>
    <w:p w14:paraId="2D51B6BD" w14:textId="77777777" w:rsidR="00E339B2" w:rsidRPr="00C83DD9" w:rsidRDefault="00E339B2" w:rsidP="00FD3131">
      <w:pPr>
        <w:pStyle w:val="ListParagraph"/>
        <w:spacing w:after="0"/>
        <w:ind w:left="567"/>
        <w:jc w:val="both"/>
        <w:rPr>
          <w:rFonts w:ascii="Arial" w:hAnsi="Arial" w:cs="Arial"/>
          <w:bCs/>
        </w:rPr>
      </w:pPr>
      <w:r w:rsidRPr="00C83DD9">
        <w:rPr>
          <w:rFonts w:ascii="Arial" w:hAnsi="Arial" w:cs="Arial"/>
          <w:bCs/>
        </w:rPr>
        <w:br/>
      </w:r>
    </w:p>
    <w:p w14:paraId="32DC3512" w14:textId="77777777" w:rsidR="00E339B2" w:rsidRPr="007B625D" w:rsidRDefault="00E339B2" w:rsidP="00DC0D19">
      <w:pPr>
        <w:pStyle w:val="ListParagraph"/>
        <w:spacing w:after="0"/>
        <w:ind w:left="0"/>
        <w:jc w:val="both"/>
        <w:rPr>
          <w:rFonts w:ascii="Arial" w:hAnsi="Arial" w:cs="Arial"/>
          <w:bCs/>
        </w:rPr>
      </w:pPr>
      <w:r w:rsidRPr="00887F8B">
        <w:rPr>
          <w:rFonts w:ascii="Arial" w:hAnsi="Arial" w:cs="Arial"/>
          <w:bCs/>
        </w:rPr>
        <w:t>The third day</w:t>
      </w:r>
      <w:r w:rsidRPr="00464584">
        <w:rPr>
          <w:rFonts w:ascii="Arial" w:hAnsi="Arial" w:cs="Arial"/>
          <w:bCs/>
        </w:rPr>
        <w:t xml:space="preserve"> will be chaired by the </w:t>
      </w:r>
      <w:r w:rsidR="00FD3131">
        <w:rPr>
          <w:rFonts w:ascii="Arial" w:hAnsi="Arial" w:cs="Arial"/>
          <w:bCs/>
        </w:rPr>
        <w:t>C</w:t>
      </w:r>
      <w:r w:rsidRPr="00464584">
        <w:rPr>
          <w:rFonts w:ascii="Arial" w:hAnsi="Arial" w:cs="Arial"/>
          <w:bCs/>
        </w:rPr>
        <w:t>hair of R</w:t>
      </w:r>
      <w:r w:rsidR="00FD3131">
        <w:rPr>
          <w:rFonts w:ascii="Arial" w:hAnsi="Arial" w:cs="Arial"/>
          <w:bCs/>
        </w:rPr>
        <w:t>CSRF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  <w:r w:rsidRPr="00464584">
        <w:rPr>
          <w:rFonts w:ascii="Arial" w:hAnsi="Arial" w:cs="Arial"/>
          <w:bCs/>
        </w:rPr>
        <w:t xml:space="preserve">Each TWG will report to the plenary </w:t>
      </w:r>
      <w:r w:rsidRPr="007B625D">
        <w:rPr>
          <w:rFonts w:ascii="Arial" w:hAnsi="Arial" w:cs="Arial"/>
          <w:bCs/>
        </w:rPr>
        <w:t>meeting</w:t>
      </w:r>
      <w:r w:rsidR="00FD3131">
        <w:rPr>
          <w:rFonts w:ascii="Arial" w:hAnsi="Arial" w:cs="Arial"/>
          <w:bCs/>
        </w:rPr>
        <w:t xml:space="preserve"> and all </w:t>
      </w:r>
      <w:r w:rsidRPr="007B625D">
        <w:rPr>
          <w:rFonts w:ascii="Arial" w:hAnsi="Arial" w:cs="Arial"/>
          <w:bCs/>
        </w:rPr>
        <w:t xml:space="preserve"> TWG member</w:t>
      </w:r>
      <w:r w:rsidR="00FD3131">
        <w:rPr>
          <w:rFonts w:ascii="Arial" w:hAnsi="Arial" w:cs="Arial"/>
          <w:bCs/>
        </w:rPr>
        <w:t>s are expected</w:t>
      </w:r>
      <w:r w:rsidRPr="007B625D">
        <w:rPr>
          <w:rFonts w:ascii="Arial" w:hAnsi="Arial" w:cs="Angsana New"/>
          <w:bCs/>
          <w:cs/>
          <w:lang w:bidi="th-TH"/>
        </w:rPr>
        <w:t xml:space="preserve"> </w:t>
      </w:r>
      <w:r w:rsidR="00FD3131">
        <w:rPr>
          <w:rFonts w:ascii="Arial" w:hAnsi="Arial" w:cs="Arial"/>
          <w:bCs/>
        </w:rPr>
        <w:t>to</w:t>
      </w:r>
      <w:r w:rsidRPr="007B625D">
        <w:rPr>
          <w:rFonts w:ascii="Arial" w:hAnsi="Arial" w:cs="Arial"/>
          <w:bCs/>
        </w:rPr>
        <w:t xml:space="preserve"> feedback </w:t>
      </w:r>
      <w:r w:rsidR="00FD3131">
        <w:rPr>
          <w:rFonts w:ascii="Arial" w:hAnsi="Arial" w:cs="Arial"/>
          <w:bCs/>
        </w:rPr>
        <w:t>with</w:t>
      </w:r>
      <w:r w:rsidRPr="007B625D">
        <w:rPr>
          <w:rFonts w:ascii="Arial" w:hAnsi="Arial" w:cs="Arial"/>
          <w:bCs/>
        </w:rPr>
        <w:t xml:space="preserve"> input</w:t>
      </w:r>
      <w:r w:rsidR="00FD3131">
        <w:rPr>
          <w:rFonts w:ascii="Arial" w:hAnsi="Arial" w:cs="Arial"/>
          <w:bCs/>
        </w:rPr>
        <w:t>s</w:t>
      </w:r>
      <w:r w:rsidRPr="007B625D">
        <w:rPr>
          <w:rFonts w:ascii="Arial" w:hAnsi="Arial" w:cs="Angsana New"/>
          <w:bCs/>
          <w:cs/>
          <w:lang w:bidi="th-TH"/>
        </w:rPr>
        <w:t xml:space="preserve">/ </w:t>
      </w:r>
      <w:r w:rsidRPr="007B625D">
        <w:rPr>
          <w:rFonts w:ascii="Arial" w:hAnsi="Arial" w:cs="Arial"/>
          <w:bCs/>
        </w:rPr>
        <w:t>recommendation</w:t>
      </w:r>
      <w:r w:rsidR="00FD3131">
        <w:rPr>
          <w:rFonts w:ascii="Arial" w:hAnsi="Arial" w:cs="Arial"/>
          <w:bCs/>
        </w:rPr>
        <w:t>s</w:t>
      </w:r>
      <w:r w:rsidRPr="007B625D">
        <w:rPr>
          <w:rFonts w:ascii="Arial" w:hAnsi="Arial" w:cs="Angsana New"/>
          <w:bCs/>
          <w:cs/>
          <w:lang w:bidi="th-TH"/>
        </w:rPr>
        <w:t xml:space="preserve">. </w:t>
      </w:r>
      <w:r w:rsidRPr="007B625D">
        <w:rPr>
          <w:rFonts w:ascii="Arial" w:hAnsi="Arial" w:cs="Arial"/>
          <w:bCs/>
        </w:rPr>
        <w:t>Follow up activities, suggestion an recommendation as well as other relevant inputs will be documented as the RFCSR report</w:t>
      </w:r>
      <w:r w:rsidRPr="007B625D">
        <w:rPr>
          <w:rFonts w:ascii="Arial" w:hAnsi="Arial" w:cs="Angsana New"/>
          <w:bCs/>
          <w:cs/>
          <w:lang w:bidi="th-TH"/>
        </w:rPr>
        <w:t>.</w:t>
      </w:r>
    </w:p>
    <w:p w14:paraId="44ECC729" w14:textId="77777777" w:rsidR="00E339B2" w:rsidRPr="00824D2C" w:rsidRDefault="00E339B2" w:rsidP="00E339B2">
      <w:pPr>
        <w:rPr>
          <w:b/>
          <w:color w:val="FF0000"/>
          <w:sz w:val="24"/>
        </w:rPr>
      </w:pPr>
    </w:p>
    <w:p w14:paraId="4AA13EA5" w14:textId="77777777" w:rsidR="000E63F6" w:rsidRDefault="000E63F6" w:rsidP="000E63F6">
      <w:pPr>
        <w:rPr>
          <w:rFonts w:cs="Arial"/>
          <w:b/>
          <w:color w:val="C00000"/>
        </w:rPr>
      </w:pPr>
      <w:r w:rsidRPr="000E63F6">
        <w:rPr>
          <w:rFonts w:cs="Arial"/>
          <w:b/>
          <w:color w:val="C00000"/>
        </w:rPr>
        <w:t xml:space="preserve">Attendance </w:t>
      </w:r>
    </w:p>
    <w:p w14:paraId="26ED161C" w14:textId="77777777" w:rsidR="000E63F6" w:rsidRDefault="000E63F6" w:rsidP="000E63F6">
      <w:pPr>
        <w:spacing w:before="0"/>
        <w:rPr>
          <w:rFonts w:cs="Arial"/>
          <w:b/>
          <w:color w:val="C00000"/>
        </w:rPr>
      </w:pPr>
    </w:p>
    <w:p w14:paraId="707605AA" w14:textId="77777777" w:rsidR="000E63F6" w:rsidRPr="000E63F6" w:rsidRDefault="000E63F6" w:rsidP="000E63F6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E63F6">
        <w:rPr>
          <w:rFonts w:ascii="Arial" w:hAnsi="Arial" w:cs="Arial"/>
          <w:bCs/>
        </w:rPr>
        <w:t xml:space="preserve">The Forum Committee </w:t>
      </w:r>
      <w:r w:rsidRPr="000E63F6">
        <w:rPr>
          <w:rFonts w:ascii="Arial" w:hAnsi="Arial" w:cs="Angsana New"/>
          <w:bCs/>
          <w:cs/>
          <w:lang w:bidi="th-TH"/>
        </w:rPr>
        <w:t>(</w:t>
      </w:r>
      <w:r w:rsidRPr="000E63F6">
        <w:rPr>
          <w:rFonts w:ascii="Arial" w:hAnsi="Arial" w:cs="Arial"/>
          <w:bCs/>
        </w:rPr>
        <w:t>Forum amongst TWG Chairs</w:t>
      </w:r>
      <w:r w:rsidRPr="000E63F6">
        <w:rPr>
          <w:rFonts w:ascii="Arial" w:hAnsi="Arial" w:cs="Angsana New"/>
          <w:bCs/>
          <w:cs/>
          <w:lang w:bidi="th-TH"/>
        </w:rPr>
        <w:t xml:space="preserve">) </w:t>
      </w:r>
      <w:r w:rsidRPr="000E63F6">
        <w:rPr>
          <w:rFonts w:ascii="Arial" w:hAnsi="Arial" w:cs="Arial"/>
          <w:bCs/>
        </w:rPr>
        <w:t>will be attended by Chairs of RCSRF, DM TWG, Health TWG, OD</w:t>
      </w:r>
      <w:r w:rsidRPr="000E63F6">
        <w:rPr>
          <w:rFonts w:ascii="Arial" w:hAnsi="Arial" w:cs="Angsana New"/>
          <w:bCs/>
          <w:cs/>
          <w:lang w:bidi="th-TH"/>
        </w:rPr>
        <w:t>/</w:t>
      </w:r>
      <w:r w:rsidRPr="000E63F6">
        <w:rPr>
          <w:rFonts w:ascii="Arial" w:hAnsi="Arial" w:cs="Arial"/>
          <w:bCs/>
        </w:rPr>
        <w:t>Youth TWG along with representatives of IFRC SEARD</w:t>
      </w:r>
      <w:r w:rsidRPr="000E63F6">
        <w:rPr>
          <w:rFonts w:ascii="Arial" w:hAnsi="Arial" w:cs="Arial"/>
        </w:rPr>
        <w:t xml:space="preserve"> Community Safety and Resilience </w:t>
      </w:r>
      <w:r>
        <w:rPr>
          <w:rFonts w:ascii="Arial" w:hAnsi="Arial" w:cs="Arial"/>
        </w:rPr>
        <w:t>unit</w:t>
      </w:r>
      <w:r>
        <w:rPr>
          <w:rFonts w:ascii="Arial" w:hAnsi="Arial" w:cs="Angsana New"/>
          <w:cs/>
          <w:lang w:bidi="th-TH"/>
        </w:rPr>
        <w:t>.</w:t>
      </w:r>
    </w:p>
    <w:p w14:paraId="7AC42E42" w14:textId="77777777" w:rsidR="000E63F6" w:rsidRPr="000E63F6" w:rsidRDefault="000E63F6" w:rsidP="000E63F6">
      <w:pPr>
        <w:pStyle w:val="ListParagraph"/>
        <w:ind w:left="187"/>
        <w:jc w:val="both"/>
        <w:rPr>
          <w:rFonts w:cs="Arial"/>
          <w:b/>
        </w:rPr>
      </w:pPr>
    </w:p>
    <w:p w14:paraId="532FA292" w14:textId="77777777" w:rsidR="000E63F6" w:rsidRPr="005526D4" w:rsidRDefault="005526D4" w:rsidP="000E63F6">
      <w:pPr>
        <w:pStyle w:val="ListParagraph"/>
        <w:numPr>
          <w:ilvl w:val="0"/>
          <w:numId w:val="19"/>
        </w:numPr>
        <w:jc w:val="both"/>
        <w:rPr>
          <w:rFonts w:cs="Arial"/>
          <w:b/>
        </w:rPr>
      </w:pPr>
      <w:r>
        <w:rPr>
          <w:rFonts w:ascii="Arial" w:hAnsi="Arial" w:cs="Arial"/>
          <w:bCs/>
        </w:rPr>
        <w:t>RCSRF</w:t>
      </w:r>
      <w:r w:rsidR="000E63F6" w:rsidRPr="000E63F6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</w:rPr>
        <w:t>will be attended by the following participants</w:t>
      </w:r>
      <w:r>
        <w:rPr>
          <w:rFonts w:ascii="Arial" w:hAnsi="Arial" w:cs="Angsana New"/>
          <w:bCs/>
          <w:cs/>
          <w:lang w:bidi="th-TH"/>
        </w:rPr>
        <w:t xml:space="preserve">: </w:t>
      </w:r>
    </w:p>
    <w:p w14:paraId="657C99F9" w14:textId="77777777" w:rsidR="005526D4" w:rsidRPr="005526D4" w:rsidRDefault="005526D4" w:rsidP="005526D4">
      <w:pPr>
        <w:jc w:val="both"/>
        <w:rPr>
          <w:rFonts w:cs="Arial"/>
          <w:b/>
        </w:rPr>
      </w:pPr>
    </w:p>
    <w:p w14:paraId="782BC49D" w14:textId="77777777" w:rsidR="005526D4" w:rsidRDefault="000E63F6" w:rsidP="005526D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5526D4">
        <w:rPr>
          <w:rFonts w:ascii="Arial" w:hAnsi="Arial" w:cs="Arial"/>
          <w:bCs/>
        </w:rPr>
        <w:t xml:space="preserve">Each NS will be </w:t>
      </w:r>
      <w:r w:rsidR="005526D4" w:rsidRPr="005526D4">
        <w:rPr>
          <w:rFonts w:ascii="Arial" w:hAnsi="Arial" w:cs="Arial"/>
          <w:bCs/>
        </w:rPr>
        <w:t>re</w:t>
      </w:r>
      <w:r w:rsidRPr="005526D4">
        <w:rPr>
          <w:rFonts w:ascii="Arial" w:hAnsi="Arial" w:cs="Arial"/>
          <w:bCs/>
        </w:rPr>
        <w:t xml:space="preserve">presented by 3 </w:t>
      </w:r>
      <w:r w:rsidRPr="005526D4">
        <w:rPr>
          <w:rFonts w:ascii="Arial" w:hAnsi="Arial" w:cs="Angsana New"/>
          <w:bCs/>
          <w:cs/>
          <w:lang w:bidi="th-TH"/>
        </w:rPr>
        <w:t>(</w:t>
      </w:r>
      <w:r w:rsidRPr="005526D4">
        <w:rPr>
          <w:rFonts w:ascii="Arial" w:hAnsi="Arial" w:cs="Arial"/>
          <w:bCs/>
        </w:rPr>
        <w:t>three</w:t>
      </w:r>
      <w:r w:rsidRPr="005526D4">
        <w:rPr>
          <w:rFonts w:ascii="Arial" w:hAnsi="Arial" w:cs="Angsana New"/>
          <w:bCs/>
          <w:cs/>
          <w:lang w:bidi="th-TH"/>
        </w:rPr>
        <w:t xml:space="preserve">) </w:t>
      </w:r>
      <w:r w:rsidRPr="005526D4">
        <w:rPr>
          <w:rFonts w:ascii="Arial" w:hAnsi="Arial" w:cs="Arial"/>
          <w:bCs/>
        </w:rPr>
        <w:t>persons, namely Head</w:t>
      </w:r>
      <w:r w:rsidRPr="005526D4">
        <w:rPr>
          <w:rFonts w:ascii="Arial" w:hAnsi="Arial" w:cs="Angsana New"/>
          <w:bCs/>
          <w:cs/>
          <w:lang w:bidi="th-TH"/>
        </w:rPr>
        <w:t xml:space="preserve">/ </w:t>
      </w:r>
      <w:r w:rsidR="005526D4" w:rsidRPr="005526D4">
        <w:rPr>
          <w:rFonts w:ascii="Arial" w:hAnsi="Arial" w:cs="Arial"/>
          <w:bCs/>
        </w:rPr>
        <w:t>M</w:t>
      </w:r>
      <w:r w:rsidRPr="005526D4">
        <w:rPr>
          <w:rFonts w:ascii="Arial" w:hAnsi="Arial" w:cs="Arial"/>
          <w:bCs/>
        </w:rPr>
        <w:t>anager of DM, Health and OD</w:t>
      </w:r>
      <w:r w:rsidRPr="005526D4">
        <w:rPr>
          <w:rFonts w:ascii="Arial" w:hAnsi="Arial" w:cs="Angsana New"/>
          <w:bCs/>
          <w:cs/>
          <w:lang w:bidi="th-TH"/>
        </w:rPr>
        <w:t xml:space="preserve">. </w:t>
      </w:r>
    </w:p>
    <w:p w14:paraId="4222AF19" w14:textId="77777777" w:rsidR="005526D4" w:rsidRPr="005526D4" w:rsidRDefault="005526D4" w:rsidP="005526D4">
      <w:pPr>
        <w:pStyle w:val="ListParagraph"/>
        <w:spacing w:after="0" w:line="240" w:lineRule="auto"/>
        <w:ind w:left="502"/>
        <w:jc w:val="both"/>
        <w:rPr>
          <w:rFonts w:ascii="Arial" w:hAnsi="Arial" w:cs="Arial"/>
          <w:bCs/>
        </w:rPr>
      </w:pPr>
    </w:p>
    <w:p w14:paraId="47A439DC" w14:textId="77777777" w:rsidR="000E63F6" w:rsidRPr="00464584" w:rsidRDefault="000E63F6" w:rsidP="000E63F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Representative</w:t>
      </w:r>
      <w:r w:rsidR="005526D4">
        <w:rPr>
          <w:rFonts w:ascii="Arial" w:hAnsi="Arial" w:cs="Arial"/>
          <w:bCs/>
        </w:rPr>
        <w:t>s</w:t>
      </w:r>
      <w:r w:rsidRPr="00464584">
        <w:rPr>
          <w:rFonts w:ascii="Arial" w:hAnsi="Arial" w:cs="Arial"/>
          <w:bCs/>
        </w:rPr>
        <w:t xml:space="preserve"> of IFRC South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East Asia Regional Delegation</w:t>
      </w:r>
      <w:r w:rsidRPr="00464584">
        <w:rPr>
          <w:rFonts w:ascii="Arial" w:hAnsi="Arial" w:cs="Angsana New"/>
          <w:bCs/>
          <w:cs/>
          <w:lang w:bidi="th-TH"/>
        </w:rPr>
        <w:t>’</w:t>
      </w:r>
      <w:r w:rsidRPr="00464584">
        <w:rPr>
          <w:rFonts w:ascii="Arial" w:hAnsi="Arial" w:cs="Arial"/>
          <w:bCs/>
        </w:rPr>
        <w:t xml:space="preserve">s </w:t>
      </w:r>
      <w:r w:rsidRPr="00464584">
        <w:rPr>
          <w:rFonts w:ascii="Arial" w:hAnsi="Arial" w:cs="Angsana New"/>
          <w:bCs/>
          <w:cs/>
          <w:lang w:bidi="th-TH"/>
        </w:rPr>
        <w:t>(</w:t>
      </w:r>
      <w:r w:rsidRPr="00464584">
        <w:rPr>
          <w:rFonts w:ascii="Arial" w:hAnsi="Arial" w:cs="Arial"/>
          <w:bCs/>
        </w:rPr>
        <w:t>SEARDs</w:t>
      </w:r>
      <w:r w:rsidRPr="00464584">
        <w:rPr>
          <w:rFonts w:ascii="Arial" w:hAnsi="Arial" w:cs="Angsana New"/>
          <w:bCs/>
          <w:cs/>
          <w:lang w:bidi="th-TH"/>
        </w:rPr>
        <w:t xml:space="preserve">) </w:t>
      </w:r>
      <w:r w:rsidRPr="00464584">
        <w:rPr>
          <w:rFonts w:ascii="Arial" w:hAnsi="Arial" w:cs="Arial"/>
          <w:bCs/>
        </w:rPr>
        <w:t xml:space="preserve">Community Safety and Resilience </w:t>
      </w:r>
      <w:r w:rsidRPr="00464584">
        <w:rPr>
          <w:rFonts w:ascii="Arial" w:hAnsi="Arial" w:cs="Angsana New"/>
          <w:bCs/>
          <w:cs/>
          <w:lang w:bidi="th-TH"/>
        </w:rPr>
        <w:t>(</w:t>
      </w:r>
      <w:r w:rsidRPr="00464584">
        <w:rPr>
          <w:rFonts w:ascii="Arial" w:hAnsi="Arial" w:cs="Arial"/>
          <w:bCs/>
        </w:rPr>
        <w:t>CSR</w:t>
      </w:r>
      <w:r w:rsidRPr="00464584">
        <w:rPr>
          <w:rFonts w:ascii="Arial" w:hAnsi="Arial" w:cs="Angsana New"/>
          <w:bCs/>
          <w:cs/>
          <w:lang w:bidi="th-TH"/>
        </w:rPr>
        <w:t xml:space="preserve">) </w:t>
      </w:r>
      <w:r w:rsidRPr="00464584">
        <w:rPr>
          <w:rFonts w:ascii="Arial" w:hAnsi="Arial" w:cs="Arial"/>
          <w:bCs/>
        </w:rPr>
        <w:t>Unit will join as facilitator, technical adviser or observer  to discuss and decide on issues related to  CSR  in the region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024C765B" w14:textId="77777777" w:rsidR="000E63F6" w:rsidRPr="00464584" w:rsidRDefault="000E63F6" w:rsidP="000E63F6">
      <w:pPr>
        <w:pStyle w:val="ListParagraph"/>
        <w:spacing w:after="0" w:line="240" w:lineRule="auto"/>
        <w:ind w:left="1260"/>
        <w:jc w:val="both"/>
        <w:rPr>
          <w:rFonts w:ascii="Arial" w:hAnsi="Arial" w:cs="Arial"/>
          <w:bCs/>
        </w:rPr>
      </w:pPr>
    </w:p>
    <w:p w14:paraId="4A6534D5" w14:textId="77777777" w:rsidR="005526D4" w:rsidRPr="005526D4" w:rsidRDefault="000E63F6" w:rsidP="005526D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5526D4">
        <w:rPr>
          <w:rFonts w:ascii="Arial" w:hAnsi="Arial" w:cs="Arial"/>
          <w:bCs/>
        </w:rPr>
        <w:t>Participants of TWG Meeting are member of each TWG</w:t>
      </w:r>
      <w:r w:rsidRPr="005526D4">
        <w:rPr>
          <w:rFonts w:ascii="Arial" w:hAnsi="Arial" w:cs="Angsana New"/>
          <w:bCs/>
          <w:cs/>
          <w:lang w:bidi="th-TH"/>
        </w:rPr>
        <w:t>.</w:t>
      </w:r>
    </w:p>
    <w:p w14:paraId="27A8BCEE" w14:textId="77777777" w:rsidR="000E63F6" w:rsidRPr="005526D4" w:rsidRDefault="000E63F6" w:rsidP="005526D4">
      <w:pPr>
        <w:pStyle w:val="ListParagraph"/>
        <w:numPr>
          <w:ilvl w:val="0"/>
          <w:numId w:val="20"/>
        </w:numPr>
        <w:jc w:val="both"/>
        <w:rPr>
          <w:rFonts w:cs="Arial"/>
          <w:b/>
        </w:rPr>
      </w:pPr>
      <w:r w:rsidRPr="005526D4">
        <w:rPr>
          <w:rFonts w:ascii="Arial" w:hAnsi="Arial" w:cs="Arial"/>
          <w:bCs/>
        </w:rPr>
        <w:t>Participants of Sub TWG Forum are selected member who are recruited by each TWG</w:t>
      </w:r>
      <w:r w:rsidRPr="005526D4">
        <w:rPr>
          <w:rFonts w:ascii="Arial" w:hAnsi="Arial" w:cs="Angsana New"/>
          <w:bCs/>
          <w:cs/>
          <w:lang w:bidi="th-TH"/>
        </w:rPr>
        <w:t>.</w:t>
      </w:r>
    </w:p>
    <w:p w14:paraId="0F64B002" w14:textId="77777777" w:rsidR="00E339B2" w:rsidRPr="005526D4" w:rsidRDefault="00E339B2" w:rsidP="005526D4">
      <w:pPr>
        <w:jc w:val="both"/>
        <w:rPr>
          <w:rFonts w:cs="Arial"/>
          <w:b/>
        </w:rPr>
      </w:pPr>
      <w:r w:rsidRPr="005526D4">
        <w:rPr>
          <w:rFonts w:cs="Angsana New"/>
          <w:bCs/>
          <w:szCs w:val="22"/>
          <w:cs/>
          <w:lang w:bidi="th-TH"/>
        </w:rPr>
        <w:t xml:space="preserve">  </w:t>
      </w:r>
    </w:p>
    <w:p w14:paraId="24C10363" w14:textId="77777777" w:rsidR="00E339B2" w:rsidRPr="000E63F6" w:rsidRDefault="00E339B2" w:rsidP="000E63F6">
      <w:pPr>
        <w:rPr>
          <w:rFonts w:cs="Arial"/>
          <w:b/>
          <w:color w:val="C00000"/>
        </w:rPr>
      </w:pPr>
      <w:r w:rsidRPr="000E63F6">
        <w:rPr>
          <w:rFonts w:cs="Arial"/>
          <w:b/>
          <w:color w:val="C00000"/>
        </w:rPr>
        <w:t xml:space="preserve">Duration  </w:t>
      </w:r>
    </w:p>
    <w:p w14:paraId="1BABAB75" w14:textId="77777777" w:rsidR="005526D4" w:rsidRPr="005526D4" w:rsidRDefault="005526D4" w:rsidP="005526D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526D4">
        <w:rPr>
          <w:rFonts w:ascii="Arial" w:hAnsi="Arial" w:cs="Arial"/>
          <w:bCs/>
        </w:rPr>
        <w:t xml:space="preserve">The </w:t>
      </w:r>
      <w:r w:rsidR="00E339B2" w:rsidRPr="005526D4">
        <w:rPr>
          <w:rFonts w:ascii="Arial" w:hAnsi="Arial" w:cs="Arial"/>
          <w:bCs/>
        </w:rPr>
        <w:t xml:space="preserve">Forum </w:t>
      </w:r>
      <w:r w:rsidRPr="005526D4">
        <w:rPr>
          <w:rFonts w:ascii="Arial" w:hAnsi="Arial" w:cs="Arial"/>
          <w:bCs/>
        </w:rPr>
        <w:t xml:space="preserve">Committee is </w:t>
      </w:r>
      <w:r w:rsidR="00E339B2" w:rsidRPr="00712CA8">
        <w:rPr>
          <w:rFonts w:ascii="Arial" w:hAnsi="Arial" w:cs="Arial"/>
          <w:bCs/>
        </w:rPr>
        <w:t xml:space="preserve">1 </w:t>
      </w:r>
      <w:r w:rsidR="00E339B2" w:rsidRPr="00712CA8">
        <w:rPr>
          <w:rFonts w:ascii="Arial" w:hAnsi="Arial" w:cs="Angsana New"/>
          <w:bCs/>
          <w:cs/>
          <w:lang w:bidi="th-TH"/>
        </w:rPr>
        <w:t xml:space="preserve">– </w:t>
      </w:r>
      <w:r w:rsidR="00E339B2" w:rsidRPr="00712CA8">
        <w:rPr>
          <w:rFonts w:ascii="Arial" w:hAnsi="Arial" w:cs="Arial"/>
          <w:bCs/>
        </w:rPr>
        <w:t xml:space="preserve">2 </w:t>
      </w:r>
      <w:r w:rsidR="00E339B2" w:rsidRPr="005526D4">
        <w:rPr>
          <w:rFonts w:ascii="Arial" w:hAnsi="Arial" w:cs="Arial"/>
          <w:bCs/>
        </w:rPr>
        <w:t xml:space="preserve">days </w:t>
      </w:r>
      <w:r w:rsidRPr="005526D4">
        <w:rPr>
          <w:rFonts w:ascii="Arial" w:hAnsi="Arial" w:cs="Arial"/>
          <w:bCs/>
        </w:rPr>
        <w:t>event depending on the agenda items</w:t>
      </w:r>
      <w:r w:rsidRPr="005526D4">
        <w:rPr>
          <w:rFonts w:ascii="Arial" w:hAnsi="Arial" w:cs="Angsana New"/>
          <w:bCs/>
          <w:cs/>
          <w:lang w:bidi="th-TH"/>
        </w:rPr>
        <w:t>.</w:t>
      </w:r>
      <w:r w:rsidR="00E339B2" w:rsidRPr="005526D4">
        <w:rPr>
          <w:rFonts w:ascii="Arial" w:hAnsi="Arial" w:cs="Angsana New"/>
          <w:bCs/>
          <w:cs/>
          <w:lang w:bidi="th-TH"/>
        </w:rPr>
        <w:t xml:space="preserve"> </w:t>
      </w:r>
    </w:p>
    <w:p w14:paraId="23DD6DB7" w14:textId="77777777" w:rsidR="00D55498" w:rsidRDefault="005526D4" w:rsidP="00D5549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RCSRF</w:t>
      </w:r>
      <w:r w:rsidR="00E339B2" w:rsidRPr="005526D4">
        <w:rPr>
          <w:rFonts w:ascii="Arial" w:hAnsi="Arial" w:cs="Arial"/>
          <w:bCs/>
        </w:rPr>
        <w:t xml:space="preserve"> and TWG meeting will be </w:t>
      </w:r>
      <w:r>
        <w:rPr>
          <w:rFonts w:ascii="Arial" w:hAnsi="Arial" w:cs="Arial"/>
          <w:bCs/>
        </w:rPr>
        <w:t>held during</w:t>
      </w:r>
      <w:r w:rsidRPr="005526D4">
        <w:rPr>
          <w:rFonts w:ascii="Arial" w:hAnsi="Arial" w:cs="Arial"/>
          <w:bCs/>
        </w:rPr>
        <w:t xml:space="preserve"> 3</w:t>
      </w:r>
      <w:r w:rsidR="00E339B2" w:rsidRPr="005526D4">
        <w:rPr>
          <w:rFonts w:ascii="Arial" w:hAnsi="Arial" w:cs="Angsana New"/>
          <w:bCs/>
          <w:cs/>
          <w:lang w:bidi="th-TH"/>
        </w:rPr>
        <w:t xml:space="preserve"> (</w:t>
      </w:r>
      <w:r w:rsidR="00E339B2" w:rsidRPr="005526D4">
        <w:rPr>
          <w:rFonts w:ascii="Arial" w:hAnsi="Arial" w:cs="Arial"/>
          <w:bCs/>
        </w:rPr>
        <w:t>three</w:t>
      </w:r>
      <w:r w:rsidR="00E339B2" w:rsidRPr="005526D4">
        <w:rPr>
          <w:rFonts w:ascii="Arial" w:hAnsi="Arial" w:cs="Angsana New"/>
          <w:bCs/>
          <w:cs/>
          <w:lang w:bidi="th-TH"/>
        </w:rPr>
        <w:t xml:space="preserve">) </w:t>
      </w:r>
      <w:r w:rsidR="00E339B2" w:rsidRPr="005526D4">
        <w:rPr>
          <w:rFonts w:ascii="Arial" w:hAnsi="Arial" w:cs="Arial"/>
          <w:bCs/>
        </w:rPr>
        <w:t>days</w:t>
      </w:r>
      <w:r>
        <w:rPr>
          <w:rFonts w:ascii="Arial" w:hAnsi="Arial" w:cs="Angsana New"/>
          <w:bCs/>
          <w:cs/>
          <w:lang w:bidi="th-TH"/>
        </w:rPr>
        <w:t xml:space="preserve">. </w:t>
      </w:r>
      <w:r>
        <w:rPr>
          <w:rFonts w:ascii="Arial" w:hAnsi="Arial" w:cs="Arial"/>
          <w:bCs/>
        </w:rPr>
        <w:t xml:space="preserve">If needed, it can be extended by one day </w:t>
      </w:r>
      <w:r w:rsidR="00E339B2" w:rsidRPr="005526D4">
        <w:rPr>
          <w:rFonts w:ascii="Arial" w:hAnsi="Arial" w:cs="Arial"/>
          <w:bCs/>
        </w:rPr>
        <w:t>for field visit</w:t>
      </w:r>
      <w:r w:rsidR="00E339B2" w:rsidRPr="005526D4">
        <w:rPr>
          <w:rFonts w:ascii="Arial" w:hAnsi="Arial" w:cs="Angsana New"/>
          <w:bCs/>
          <w:cs/>
          <w:lang w:bidi="th-TH"/>
        </w:rPr>
        <w:t xml:space="preserve">. </w:t>
      </w:r>
      <w:r>
        <w:rPr>
          <w:rFonts w:ascii="Arial" w:hAnsi="Arial" w:cs="Arial"/>
          <w:bCs/>
        </w:rPr>
        <w:t xml:space="preserve">The first and third days will be allocated for RCSRF </w:t>
      </w:r>
      <w:r w:rsidR="00E339B2" w:rsidRPr="005526D4">
        <w:rPr>
          <w:rFonts w:ascii="Arial" w:hAnsi="Arial" w:cs="Arial"/>
          <w:bCs/>
        </w:rPr>
        <w:t xml:space="preserve"> and TWG </w:t>
      </w:r>
      <w:r>
        <w:rPr>
          <w:rFonts w:ascii="Arial" w:hAnsi="Arial" w:cs="Arial"/>
          <w:bCs/>
        </w:rPr>
        <w:t xml:space="preserve">discussions </w:t>
      </w:r>
      <w:r>
        <w:rPr>
          <w:rFonts w:ascii="Arial" w:hAnsi="Arial" w:cs="Angsana New"/>
          <w:bCs/>
          <w:cs/>
          <w:lang w:bidi="th-TH"/>
        </w:rPr>
        <w:t xml:space="preserve">- </w:t>
      </w:r>
      <w:r w:rsidR="00E339B2" w:rsidRPr="005526D4">
        <w:rPr>
          <w:rFonts w:ascii="Arial" w:hAnsi="Arial" w:cs="Arial"/>
          <w:bCs/>
        </w:rPr>
        <w:t>for the second day</w:t>
      </w:r>
      <w:r w:rsidR="00E339B2" w:rsidRPr="005526D4">
        <w:rPr>
          <w:rFonts w:ascii="Arial" w:hAnsi="Arial" w:cs="Angsana New"/>
          <w:bCs/>
          <w:cs/>
          <w:lang w:bidi="th-TH"/>
        </w:rPr>
        <w:t>.</w:t>
      </w:r>
    </w:p>
    <w:p w14:paraId="00C6C087" w14:textId="77777777" w:rsidR="00D55498" w:rsidRDefault="00D55498" w:rsidP="00D55498">
      <w:pPr>
        <w:pStyle w:val="ListParagraph"/>
        <w:spacing w:after="0"/>
        <w:ind w:left="360"/>
        <w:jc w:val="both"/>
        <w:rPr>
          <w:rFonts w:ascii="Arial" w:hAnsi="Arial" w:cs="Arial"/>
          <w:b/>
        </w:rPr>
      </w:pPr>
    </w:p>
    <w:p w14:paraId="63D4B39D" w14:textId="77777777" w:rsidR="00E339B2" w:rsidRPr="00D55498" w:rsidRDefault="00E339B2" w:rsidP="00D5549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 w:rsidRPr="00D55498">
        <w:rPr>
          <w:rFonts w:ascii="Arial" w:hAnsi="Arial" w:cs="Arial"/>
          <w:bCs/>
        </w:rPr>
        <w:t xml:space="preserve">Duration and timing for </w:t>
      </w:r>
      <w:r w:rsidR="005526D4" w:rsidRPr="00D55498">
        <w:rPr>
          <w:rFonts w:ascii="Arial" w:hAnsi="Arial" w:cs="Arial"/>
          <w:bCs/>
        </w:rPr>
        <w:t>s</w:t>
      </w:r>
      <w:r w:rsidRPr="00D55498">
        <w:rPr>
          <w:rFonts w:ascii="Arial" w:hAnsi="Arial" w:cs="Arial"/>
          <w:bCs/>
        </w:rPr>
        <w:t xml:space="preserve">ub TWG </w:t>
      </w:r>
      <w:r w:rsidR="005526D4" w:rsidRPr="00D55498">
        <w:rPr>
          <w:rFonts w:ascii="Arial" w:hAnsi="Arial" w:cs="Arial"/>
          <w:bCs/>
        </w:rPr>
        <w:t xml:space="preserve">meeting </w:t>
      </w:r>
      <w:r w:rsidRPr="00D55498">
        <w:rPr>
          <w:rFonts w:ascii="Arial" w:hAnsi="Arial" w:cs="Arial"/>
          <w:bCs/>
        </w:rPr>
        <w:t xml:space="preserve">will be decided by each </w:t>
      </w:r>
      <w:r w:rsidR="005526D4" w:rsidRPr="00D55498">
        <w:rPr>
          <w:rFonts w:ascii="Arial" w:hAnsi="Arial" w:cs="Arial"/>
          <w:bCs/>
        </w:rPr>
        <w:t>s</w:t>
      </w:r>
      <w:r w:rsidRPr="00D55498">
        <w:rPr>
          <w:rFonts w:ascii="Arial" w:hAnsi="Arial" w:cs="Arial"/>
          <w:bCs/>
        </w:rPr>
        <w:t>ub TWG</w:t>
      </w:r>
      <w:r w:rsidRPr="00D55498">
        <w:rPr>
          <w:rFonts w:ascii="Arial" w:hAnsi="Arial" w:cs="Angsana New"/>
          <w:bCs/>
          <w:cs/>
          <w:lang w:bidi="th-TH"/>
        </w:rPr>
        <w:t xml:space="preserve">. </w:t>
      </w:r>
    </w:p>
    <w:p w14:paraId="71FB6D31" w14:textId="77777777" w:rsidR="00D55498" w:rsidRDefault="00E339B2" w:rsidP="000E63F6">
      <w:pPr>
        <w:rPr>
          <w:rFonts w:cs="Arial"/>
          <w:b/>
        </w:rPr>
      </w:pPr>
      <w:r w:rsidRPr="000E63F6">
        <w:rPr>
          <w:rFonts w:cs="Angsana New"/>
          <w:b/>
          <w:bCs/>
          <w:szCs w:val="22"/>
          <w:cs/>
          <w:lang w:bidi="th-TH"/>
        </w:rPr>
        <w:t xml:space="preserve"> </w:t>
      </w:r>
    </w:p>
    <w:p w14:paraId="5598F054" w14:textId="77777777" w:rsidR="00D55498" w:rsidRPr="005E62B7" w:rsidRDefault="00E339B2" w:rsidP="005E62B7">
      <w:pPr>
        <w:rPr>
          <w:rFonts w:cs="Arial"/>
          <w:b/>
          <w:color w:val="C00000"/>
        </w:rPr>
      </w:pPr>
      <w:r w:rsidRPr="000E63F6">
        <w:rPr>
          <w:rFonts w:cs="Arial"/>
          <w:b/>
          <w:color w:val="C00000"/>
        </w:rPr>
        <w:t xml:space="preserve">Venue  </w:t>
      </w:r>
    </w:p>
    <w:p w14:paraId="6748A659" w14:textId="77777777" w:rsidR="00D55498" w:rsidRPr="00D55498" w:rsidRDefault="00E339B2" w:rsidP="00D554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55498">
        <w:rPr>
          <w:rFonts w:ascii="Arial" w:hAnsi="Arial" w:cs="Arial"/>
          <w:bCs/>
        </w:rPr>
        <w:t xml:space="preserve">Venue of </w:t>
      </w:r>
      <w:r w:rsidR="00D55498">
        <w:rPr>
          <w:rFonts w:ascii="Arial" w:hAnsi="Arial" w:cs="Arial"/>
          <w:bCs/>
        </w:rPr>
        <w:t>RCSRF</w:t>
      </w:r>
      <w:r w:rsidR="00712CA8">
        <w:rPr>
          <w:rFonts w:ascii="Arial" w:hAnsi="Arial" w:cs="Arial"/>
          <w:bCs/>
        </w:rPr>
        <w:t xml:space="preserve"> and technical working group</w:t>
      </w:r>
      <w:r w:rsidRPr="00D55498">
        <w:rPr>
          <w:rFonts w:ascii="Arial" w:hAnsi="Arial" w:cs="Arial"/>
          <w:bCs/>
        </w:rPr>
        <w:t xml:space="preserve"> will rotate as per alphabetical order but with the possibility to opt out</w:t>
      </w:r>
      <w:r w:rsidRPr="00D55498">
        <w:rPr>
          <w:rFonts w:ascii="Arial" w:hAnsi="Arial" w:cs="Angsana New"/>
          <w:bCs/>
          <w:cs/>
          <w:lang w:bidi="th-TH"/>
        </w:rPr>
        <w:t xml:space="preserve">. </w:t>
      </w:r>
      <w:r w:rsidRPr="00D55498">
        <w:rPr>
          <w:rFonts w:ascii="Arial" w:hAnsi="Arial" w:cs="Arial"/>
          <w:bCs/>
        </w:rPr>
        <w:t xml:space="preserve">In such case the next National Society in line will host the next annual </w:t>
      </w:r>
      <w:r w:rsidR="00D55498">
        <w:rPr>
          <w:rFonts w:ascii="Arial" w:hAnsi="Arial" w:cs="Arial"/>
          <w:bCs/>
        </w:rPr>
        <w:t>RCSRF</w:t>
      </w:r>
      <w:r w:rsidRPr="00D55498">
        <w:rPr>
          <w:rFonts w:ascii="Arial" w:hAnsi="Arial" w:cs="Arial"/>
          <w:bCs/>
        </w:rPr>
        <w:t xml:space="preserve"> meeting</w:t>
      </w:r>
      <w:r w:rsidRPr="00D55498">
        <w:rPr>
          <w:rFonts w:ascii="Arial" w:hAnsi="Arial" w:cs="Angsana New"/>
          <w:bCs/>
          <w:cs/>
          <w:lang w:bidi="th-TH"/>
        </w:rPr>
        <w:t>.</w:t>
      </w:r>
      <w:r w:rsidR="00D55498">
        <w:rPr>
          <w:rFonts w:ascii="Arial" w:hAnsi="Arial" w:cs="Angsana New"/>
          <w:bCs/>
          <w:cs/>
          <w:lang w:bidi="th-TH"/>
        </w:rPr>
        <w:t xml:space="preserve"> </w:t>
      </w:r>
      <w:r w:rsidRPr="00D55498">
        <w:rPr>
          <w:rFonts w:ascii="Arial" w:hAnsi="Arial" w:cs="Arial"/>
          <w:bCs/>
        </w:rPr>
        <w:t>The host National Society will make all efforts to support organization of the meeting including administrative and logistical issues</w:t>
      </w:r>
      <w:r w:rsidRPr="00D55498">
        <w:rPr>
          <w:rFonts w:ascii="Arial" w:hAnsi="Arial" w:cs="Angsana New"/>
          <w:bCs/>
          <w:cs/>
          <w:lang w:bidi="th-TH"/>
        </w:rPr>
        <w:t xml:space="preserve">. </w:t>
      </w:r>
      <w:r w:rsidRPr="00D55498">
        <w:rPr>
          <w:rFonts w:ascii="Arial" w:hAnsi="Arial" w:cs="Arial"/>
          <w:bCs/>
        </w:rPr>
        <w:t>It will be assisted by the Secretariat</w:t>
      </w:r>
      <w:r w:rsidRPr="00D55498">
        <w:rPr>
          <w:rFonts w:ascii="Arial" w:hAnsi="Arial" w:cs="Angsana New"/>
          <w:bCs/>
          <w:cs/>
          <w:lang w:bidi="th-TH"/>
        </w:rPr>
        <w:t>.</w:t>
      </w:r>
    </w:p>
    <w:p w14:paraId="69228A62" w14:textId="77777777" w:rsidR="00D55498" w:rsidRPr="00D55498" w:rsidRDefault="00D55498" w:rsidP="00D55498">
      <w:pPr>
        <w:pStyle w:val="ListParagraph"/>
        <w:rPr>
          <w:rFonts w:ascii="Arial" w:hAnsi="Arial" w:cs="Arial"/>
          <w:bCs/>
        </w:rPr>
      </w:pPr>
    </w:p>
    <w:p w14:paraId="6D23BA93" w14:textId="77777777" w:rsidR="00E339B2" w:rsidRPr="00D55498" w:rsidRDefault="00E339B2" w:rsidP="00D5549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D55498">
        <w:rPr>
          <w:rFonts w:ascii="Arial" w:hAnsi="Arial" w:cs="Arial"/>
          <w:bCs/>
        </w:rPr>
        <w:t xml:space="preserve">Sub TWG Forum will be held </w:t>
      </w:r>
      <w:r w:rsidR="00D55498">
        <w:rPr>
          <w:rFonts w:ascii="Arial" w:hAnsi="Arial" w:cs="Arial"/>
          <w:bCs/>
        </w:rPr>
        <w:t>as per needs</w:t>
      </w:r>
      <w:r w:rsidRPr="00D55498">
        <w:rPr>
          <w:rFonts w:ascii="Arial" w:hAnsi="Arial" w:cs="Angsana New"/>
          <w:bCs/>
          <w:cs/>
          <w:lang w:bidi="th-TH"/>
        </w:rPr>
        <w:t xml:space="preserve">. </w:t>
      </w:r>
      <w:r w:rsidR="00D55498">
        <w:rPr>
          <w:rFonts w:ascii="Arial" w:hAnsi="Arial" w:cs="Arial"/>
          <w:bCs/>
        </w:rPr>
        <w:t xml:space="preserve">Online platforms </w:t>
      </w:r>
      <w:r w:rsidR="00D55498">
        <w:rPr>
          <w:rFonts w:ascii="Arial" w:hAnsi="Arial" w:cs="Angsana New"/>
          <w:bCs/>
          <w:cs/>
          <w:lang w:bidi="th-TH"/>
        </w:rPr>
        <w:t>(</w:t>
      </w:r>
      <w:r w:rsidR="00D55498">
        <w:rPr>
          <w:rFonts w:ascii="Arial" w:hAnsi="Arial" w:cs="Arial"/>
          <w:bCs/>
        </w:rPr>
        <w:t>Skype, twitter, Facebook etc</w:t>
      </w:r>
      <w:r w:rsidR="00D55498">
        <w:rPr>
          <w:rFonts w:ascii="Arial" w:hAnsi="Arial" w:cs="Angsana New"/>
          <w:bCs/>
          <w:cs/>
          <w:lang w:bidi="th-TH"/>
        </w:rPr>
        <w:t xml:space="preserve">) </w:t>
      </w:r>
      <w:r w:rsidR="00D55498">
        <w:rPr>
          <w:rFonts w:ascii="Arial" w:hAnsi="Arial" w:cs="Arial"/>
          <w:bCs/>
        </w:rPr>
        <w:t>are recommended for this meeting</w:t>
      </w:r>
      <w:r w:rsidR="00D55498">
        <w:rPr>
          <w:rFonts w:ascii="Arial" w:hAnsi="Arial" w:cs="Angsana New"/>
          <w:bCs/>
          <w:cs/>
          <w:lang w:bidi="th-TH"/>
        </w:rPr>
        <w:t xml:space="preserve">.  </w:t>
      </w:r>
    </w:p>
    <w:p w14:paraId="0EB9859A" w14:textId="77777777" w:rsidR="00E339B2" w:rsidRDefault="00E339B2" w:rsidP="00E339B2">
      <w:pPr>
        <w:rPr>
          <w:rFonts w:cs="Arial"/>
          <w:b/>
        </w:rPr>
      </w:pPr>
    </w:p>
    <w:p w14:paraId="7E472382" w14:textId="77777777" w:rsidR="00E339B2" w:rsidRPr="00D55498" w:rsidRDefault="00E339B2" w:rsidP="00E339B2">
      <w:pPr>
        <w:spacing w:before="0"/>
        <w:rPr>
          <w:b/>
          <w:color w:val="C00000"/>
        </w:rPr>
      </w:pPr>
      <w:r w:rsidRPr="00D55498">
        <w:rPr>
          <w:rFonts w:cs="Arial"/>
          <w:b/>
          <w:color w:val="C00000"/>
        </w:rPr>
        <w:t>Fr</w:t>
      </w:r>
      <w:r w:rsidRPr="00D55498">
        <w:rPr>
          <w:b/>
          <w:color w:val="C00000"/>
        </w:rPr>
        <w:t>equency</w:t>
      </w:r>
    </w:p>
    <w:p w14:paraId="0A2A25C5" w14:textId="77777777" w:rsidR="00E339B2" w:rsidRDefault="00D55498" w:rsidP="00FC4D5D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E339B2" w:rsidRPr="0052047A">
        <w:rPr>
          <w:rFonts w:ascii="Arial" w:hAnsi="Arial" w:cs="Arial"/>
          <w:bCs/>
        </w:rPr>
        <w:t xml:space="preserve">Forum </w:t>
      </w:r>
      <w:r w:rsidRPr="0052047A">
        <w:rPr>
          <w:rFonts w:ascii="Arial" w:hAnsi="Arial" w:cs="Arial"/>
          <w:bCs/>
        </w:rPr>
        <w:t>Committee will</w:t>
      </w:r>
      <w:r w:rsidR="00E339B2" w:rsidRPr="0052047A">
        <w:rPr>
          <w:rFonts w:ascii="Arial" w:hAnsi="Arial" w:cs="Arial"/>
          <w:bCs/>
        </w:rPr>
        <w:t xml:space="preserve"> be conducted </w:t>
      </w:r>
      <w:r>
        <w:rPr>
          <w:rFonts w:ascii="Arial" w:hAnsi="Arial" w:cs="Arial"/>
          <w:bCs/>
        </w:rPr>
        <w:t>once every year</w:t>
      </w:r>
      <w:r w:rsidR="00E339B2" w:rsidRPr="0052047A">
        <w:rPr>
          <w:rFonts w:ascii="Arial" w:hAnsi="Arial" w:cs="Angsana New"/>
          <w:bCs/>
          <w:cs/>
          <w:lang w:bidi="th-TH"/>
        </w:rPr>
        <w:t xml:space="preserve">. </w:t>
      </w:r>
      <w:r w:rsidR="00E339B2" w:rsidRPr="0052047A">
        <w:rPr>
          <w:rFonts w:ascii="Arial" w:hAnsi="Arial" w:cs="Arial"/>
          <w:bCs/>
        </w:rPr>
        <w:t xml:space="preserve">If possible, and required an additional meeting will be organized to follow up or prepare for the </w:t>
      </w:r>
      <w:r>
        <w:rPr>
          <w:rFonts w:ascii="Arial" w:hAnsi="Arial" w:cs="Arial"/>
          <w:bCs/>
        </w:rPr>
        <w:t>L</w:t>
      </w:r>
      <w:r w:rsidR="00E339B2" w:rsidRPr="0052047A">
        <w:rPr>
          <w:rFonts w:ascii="Arial" w:hAnsi="Arial" w:cs="Arial"/>
          <w:bCs/>
        </w:rPr>
        <w:t xml:space="preserve">eadership meeting </w:t>
      </w:r>
      <w:r w:rsidR="00E339B2" w:rsidRPr="0052047A">
        <w:rPr>
          <w:rFonts w:ascii="Arial" w:hAnsi="Arial" w:cs="Angsana New"/>
          <w:bCs/>
          <w:cs/>
          <w:lang w:bidi="th-TH"/>
        </w:rPr>
        <w:t>(</w:t>
      </w:r>
      <w:r w:rsidR="00E339B2" w:rsidRPr="0052047A">
        <w:rPr>
          <w:rFonts w:ascii="Arial" w:hAnsi="Arial" w:cs="Arial"/>
          <w:bCs/>
        </w:rPr>
        <w:t>subject to availability of funds</w:t>
      </w:r>
      <w:r w:rsidR="00E339B2" w:rsidRPr="0052047A">
        <w:rPr>
          <w:rFonts w:ascii="Arial" w:hAnsi="Arial" w:cs="Angsana New"/>
          <w:bCs/>
          <w:cs/>
          <w:lang w:bidi="th-TH"/>
        </w:rPr>
        <w:t>).</w:t>
      </w:r>
    </w:p>
    <w:p w14:paraId="0DF7ADA4" w14:textId="77777777" w:rsidR="00D55498" w:rsidRPr="0052047A" w:rsidRDefault="00D55498" w:rsidP="00D55498">
      <w:pPr>
        <w:pStyle w:val="ListParagraph"/>
        <w:tabs>
          <w:tab w:val="left" w:pos="1440"/>
        </w:tabs>
        <w:jc w:val="both"/>
        <w:rPr>
          <w:rFonts w:ascii="Arial" w:hAnsi="Arial" w:cs="Arial"/>
          <w:bCs/>
        </w:rPr>
      </w:pPr>
    </w:p>
    <w:p w14:paraId="71CD3375" w14:textId="77777777" w:rsidR="00E339B2" w:rsidRPr="002E7C7A" w:rsidRDefault="00E339B2" w:rsidP="00FC4D5D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Arial" w:hAnsi="Arial" w:cs="Arial"/>
        </w:rPr>
      </w:pPr>
      <w:r w:rsidRPr="0052047A">
        <w:rPr>
          <w:rFonts w:ascii="Arial" w:hAnsi="Arial" w:cs="Arial"/>
          <w:bCs/>
        </w:rPr>
        <w:t>R</w:t>
      </w:r>
      <w:r w:rsidR="00D55498">
        <w:rPr>
          <w:rFonts w:ascii="Arial" w:hAnsi="Arial" w:cs="Arial"/>
          <w:bCs/>
        </w:rPr>
        <w:t xml:space="preserve">CSRF </w:t>
      </w:r>
      <w:r w:rsidRPr="0052047A">
        <w:rPr>
          <w:rFonts w:ascii="Arial" w:hAnsi="Arial" w:cs="Arial"/>
          <w:bCs/>
        </w:rPr>
        <w:t>and TWG meeting</w:t>
      </w:r>
      <w:r w:rsidR="00D55498">
        <w:rPr>
          <w:rFonts w:ascii="Arial" w:hAnsi="Arial" w:cs="Arial"/>
          <w:bCs/>
        </w:rPr>
        <w:t>s</w:t>
      </w:r>
      <w:r w:rsidRPr="0052047A">
        <w:rPr>
          <w:rFonts w:ascii="Arial" w:hAnsi="Arial" w:cs="Arial"/>
          <w:bCs/>
        </w:rPr>
        <w:t xml:space="preserve"> will </w:t>
      </w:r>
      <w:r w:rsidR="00D55498">
        <w:rPr>
          <w:rFonts w:ascii="Arial" w:hAnsi="Arial" w:cs="Arial"/>
          <w:bCs/>
        </w:rPr>
        <w:t>be conducted annually</w:t>
      </w:r>
      <w:r w:rsidRPr="0052047A">
        <w:rPr>
          <w:rFonts w:ascii="Arial" w:hAnsi="Arial" w:cs="Arial"/>
          <w:bCs/>
        </w:rPr>
        <w:t xml:space="preserve"> after </w:t>
      </w:r>
      <w:r w:rsidR="00D55498">
        <w:rPr>
          <w:rFonts w:ascii="Arial" w:hAnsi="Arial" w:cs="Arial"/>
          <w:bCs/>
        </w:rPr>
        <w:t>the Leaders</w:t>
      </w:r>
      <w:r w:rsidR="00D55498">
        <w:rPr>
          <w:rFonts w:ascii="Arial" w:hAnsi="Arial" w:cs="Angsana New"/>
          <w:bCs/>
          <w:cs/>
          <w:lang w:bidi="th-TH"/>
        </w:rPr>
        <w:t xml:space="preserve">’ </w:t>
      </w:r>
      <w:r w:rsidRPr="0052047A">
        <w:rPr>
          <w:rFonts w:ascii="Arial" w:hAnsi="Arial" w:cs="Arial"/>
          <w:bCs/>
        </w:rPr>
        <w:t>meeting and Forum Committee</w:t>
      </w:r>
      <w:r w:rsidRPr="0052047A">
        <w:rPr>
          <w:rFonts w:ascii="Arial" w:hAnsi="Arial" w:cs="Angsana New"/>
          <w:bCs/>
          <w:cs/>
          <w:lang w:bidi="th-TH"/>
        </w:rPr>
        <w:t>.</w:t>
      </w:r>
    </w:p>
    <w:p w14:paraId="683C0943" w14:textId="77777777" w:rsidR="00E339B2" w:rsidRPr="00D55498" w:rsidRDefault="00E339B2" w:rsidP="00E339B2">
      <w:pPr>
        <w:pStyle w:val="Heading2"/>
        <w:rPr>
          <w:color w:val="C00000"/>
          <w:sz w:val="22"/>
        </w:rPr>
      </w:pPr>
      <w:r w:rsidRPr="00D55498">
        <w:rPr>
          <w:color w:val="C00000"/>
          <w:sz w:val="22"/>
        </w:rPr>
        <w:t xml:space="preserve">Working language </w:t>
      </w:r>
    </w:p>
    <w:p w14:paraId="623C2F9F" w14:textId="77777777" w:rsidR="00D55498" w:rsidRPr="00D55498" w:rsidRDefault="00D55498" w:rsidP="00D55498">
      <w:pPr>
        <w:rPr>
          <w:lang w:eastAsia="en-GB"/>
        </w:rPr>
      </w:pPr>
    </w:p>
    <w:p w14:paraId="39FBD043" w14:textId="77777777" w:rsidR="00E339B2" w:rsidRPr="00D55498" w:rsidRDefault="00E339B2" w:rsidP="00D5549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D55498">
        <w:rPr>
          <w:rFonts w:ascii="Arial" w:hAnsi="Arial" w:cs="Arial"/>
          <w:bCs/>
        </w:rPr>
        <w:t xml:space="preserve">The working language of the </w:t>
      </w:r>
      <w:r w:rsidR="00D55498" w:rsidRPr="0052047A">
        <w:rPr>
          <w:rFonts w:ascii="Arial" w:hAnsi="Arial" w:cs="Arial"/>
          <w:bCs/>
        </w:rPr>
        <w:t>R</w:t>
      </w:r>
      <w:r w:rsidR="00D55498">
        <w:rPr>
          <w:rFonts w:ascii="Arial" w:hAnsi="Arial" w:cs="Arial"/>
          <w:bCs/>
        </w:rPr>
        <w:t>CSRF</w:t>
      </w:r>
      <w:r w:rsidRPr="00D55498">
        <w:rPr>
          <w:rFonts w:ascii="Arial" w:hAnsi="Arial" w:cs="Arial"/>
          <w:bCs/>
        </w:rPr>
        <w:t xml:space="preserve"> meeting will be English</w:t>
      </w:r>
      <w:r w:rsidRPr="00D55498">
        <w:rPr>
          <w:rFonts w:ascii="Arial" w:hAnsi="Arial" w:cs="Angsana New"/>
          <w:bCs/>
          <w:cs/>
          <w:lang w:bidi="th-TH"/>
        </w:rPr>
        <w:t>.</w:t>
      </w:r>
    </w:p>
    <w:p w14:paraId="0C716A97" w14:textId="77777777" w:rsidR="00E339B2" w:rsidRPr="00D55498" w:rsidRDefault="00E339B2" w:rsidP="00E339B2">
      <w:pPr>
        <w:pStyle w:val="Heading2"/>
        <w:rPr>
          <w:color w:val="C00000"/>
          <w:sz w:val="22"/>
        </w:rPr>
      </w:pPr>
      <w:r w:rsidRPr="00D55498">
        <w:rPr>
          <w:color w:val="C00000"/>
          <w:sz w:val="22"/>
        </w:rPr>
        <w:t>Budget and Funding</w:t>
      </w:r>
    </w:p>
    <w:p w14:paraId="7612EAEF" w14:textId="77777777" w:rsidR="00E339B2" w:rsidRDefault="00E339B2" w:rsidP="008F1507">
      <w:pPr>
        <w:spacing w:line="276" w:lineRule="auto"/>
        <w:jc w:val="both"/>
        <w:rPr>
          <w:rFonts w:cs="Arial"/>
        </w:rPr>
      </w:pPr>
      <w:r w:rsidRPr="0052047A">
        <w:rPr>
          <w:rFonts w:cs="Arial"/>
        </w:rPr>
        <w:t>The funding for the cooperation related activities comes in principle from two sources</w:t>
      </w:r>
      <w:r w:rsidRPr="0052047A">
        <w:rPr>
          <w:rFonts w:cs="Angsana New"/>
          <w:szCs w:val="22"/>
          <w:cs/>
          <w:lang w:bidi="th-TH"/>
        </w:rPr>
        <w:t xml:space="preserve">: </w:t>
      </w:r>
      <w:r w:rsidRPr="0052047A">
        <w:rPr>
          <w:rFonts w:cs="Arial"/>
        </w:rPr>
        <w:t>in part from the budgets of the Federation</w:t>
      </w:r>
      <w:r w:rsidRPr="0052047A">
        <w:rPr>
          <w:rFonts w:cs="Angsana New"/>
          <w:szCs w:val="22"/>
          <w:cs/>
          <w:lang w:bidi="th-TH"/>
        </w:rPr>
        <w:t>’</w:t>
      </w:r>
      <w:r w:rsidRPr="0052047A">
        <w:rPr>
          <w:rFonts w:cs="Arial"/>
        </w:rPr>
        <w:t>s annual country</w:t>
      </w:r>
      <w:r w:rsidRPr="0052047A">
        <w:rPr>
          <w:rFonts w:cs="Angsana New"/>
          <w:szCs w:val="22"/>
          <w:cs/>
          <w:lang w:bidi="th-TH"/>
        </w:rPr>
        <w:t>/</w:t>
      </w:r>
      <w:r w:rsidRPr="0052047A">
        <w:rPr>
          <w:rFonts w:cs="Arial"/>
        </w:rPr>
        <w:t>regional appeals, and in part from the budgets of the individual National Societies of the region</w:t>
      </w:r>
      <w:r w:rsidRPr="0052047A">
        <w:rPr>
          <w:rFonts w:cs="Angsana New"/>
          <w:szCs w:val="22"/>
          <w:cs/>
          <w:lang w:bidi="th-TH"/>
        </w:rPr>
        <w:t xml:space="preserve">. </w:t>
      </w:r>
      <w:r w:rsidRPr="0052047A">
        <w:rPr>
          <w:rFonts w:cs="Arial"/>
        </w:rPr>
        <w:t>It is intended that the share coming from the National Societies will gradually increase over time</w:t>
      </w:r>
      <w:r w:rsidRPr="0052047A">
        <w:rPr>
          <w:rFonts w:cs="Angsana New"/>
          <w:szCs w:val="22"/>
          <w:cs/>
          <w:lang w:bidi="th-TH"/>
        </w:rPr>
        <w:t xml:space="preserve">. </w:t>
      </w:r>
    </w:p>
    <w:p w14:paraId="4ECBC8FC" w14:textId="77777777" w:rsidR="00D55498" w:rsidRDefault="00D55498" w:rsidP="008F1507">
      <w:pPr>
        <w:pStyle w:val="Heading2"/>
        <w:spacing w:line="276" w:lineRule="auto"/>
        <w:rPr>
          <w:sz w:val="22"/>
        </w:rPr>
      </w:pPr>
    </w:p>
    <w:p w14:paraId="7AEA569E" w14:textId="77777777" w:rsidR="00E4628C" w:rsidRPr="00557326" w:rsidRDefault="00557326" w:rsidP="00DC0D19">
      <w:pPr>
        <w:rPr>
          <w:rFonts w:eastAsia="Times New Roman" w:cs="Arial"/>
          <w:b/>
          <w:bCs/>
          <w:color w:val="FF0000"/>
          <w:sz w:val="24"/>
          <w:szCs w:val="22"/>
        </w:rPr>
      </w:pPr>
      <w:r>
        <w:rPr>
          <w:rFonts w:eastAsia="Times New Roman" w:cs="Arial"/>
          <w:b/>
          <w:iCs/>
          <w:color w:val="FF0000"/>
          <w:sz w:val="24"/>
          <w:szCs w:val="22"/>
        </w:rPr>
        <w:t xml:space="preserve">Role </w:t>
      </w:r>
      <w:r w:rsidR="00E4628C" w:rsidRPr="00557326">
        <w:rPr>
          <w:rFonts w:eastAsia="Times New Roman" w:cs="Arial"/>
          <w:b/>
          <w:iCs/>
          <w:color w:val="FF0000"/>
          <w:sz w:val="24"/>
          <w:szCs w:val="22"/>
        </w:rPr>
        <w:t>and Responsibility</w:t>
      </w:r>
    </w:p>
    <w:p w14:paraId="0B09DAE5" w14:textId="77777777" w:rsidR="00DC0D19" w:rsidRPr="00DC0D19" w:rsidRDefault="00DC0D19" w:rsidP="003E3009">
      <w:pPr>
        <w:pStyle w:val="Heading1"/>
      </w:pPr>
    </w:p>
    <w:p w14:paraId="141F4176" w14:textId="77777777" w:rsidR="00557326" w:rsidRPr="00A060F9" w:rsidRDefault="008F1507" w:rsidP="003E3009">
      <w:pPr>
        <w:pStyle w:val="Heading1"/>
      </w:pPr>
      <w:r w:rsidRPr="008F1507">
        <w:rPr>
          <w:bCs/>
        </w:rPr>
        <w:t xml:space="preserve">The role of </w:t>
      </w:r>
      <w:r w:rsidR="00DC0D19" w:rsidRPr="008F1507">
        <w:rPr>
          <w:b/>
          <w:bCs/>
        </w:rPr>
        <w:t>RCSRF</w:t>
      </w:r>
      <w:r w:rsidR="00E4628C" w:rsidRPr="00A060F9">
        <w:rPr>
          <w:rFonts w:cs="Angsana New"/>
          <w:cs/>
          <w:lang w:bidi="th-TH"/>
        </w:rPr>
        <w:t xml:space="preserve"> </w:t>
      </w:r>
      <w:r w:rsidR="00DC0D19" w:rsidRPr="00A060F9">
        <w:t xml:space="preserve">is </w:t>
      </w:r>
      <w:r w:rsidR="00E4628C" w:rsidRPr="00A060F9">
        <w:t>to ensure that strategic policy and direction decisions of the Leader</w:t>
      </w:r>
      <w:r w:rsidR="00DC0D19" w:rsidRPr="00A060F9">
        <w:t>s</w:t>
      </w:r>
      <w:r w:rsidR="00DC0D19" w:rsidRPr="00A060F9">
        <w:rPr>
          <w:rFonts w:cs="Angsana New"/>
          <w:cs/>
          <w:lang w:bidi="th-TH"/>
        </w:rPr>
        <w:t>’</w:t>
      </w:r>
      <w:r w:rsidR="00E4628C" w:rsidRPr="00A060F9">
        <w:t xml:space="preserve"> meeting </w:t>
      </w:r>
      <w:r w:rsidR="00DC0D19" w:rsidRPr="00A060F9">
        <w:t>are followed</w:t>
      </w:r>
      <w:r w:rsidR="00E4628C" w:rsidRPr="00A060F9">
        <w:t xml:space="preserve"> up and translated into operational plans</w:t>
      </w:r>
      <w:r w:rsidR="00E4628C" w:rsidRPr="00A060F9">
        <w:rPr>
          <w:rFonts w:cs="Angsana New"/>
          <w:cs/>
          <w:lang w:bidi="th-TH"/>
        </w:rPr>
        <w:t xml:space="preserve">. </w:t>
      </w:r>
      <w:r w:rsidR="00E4628C" w:rsidRPr="00A060F9">
        <w:t>Operational plan</w:t>
      </w:r>
      <w:r w:rsidR="00A060F9">
        <w:t>s</w:t>
      </w:r>
      <w:r w:rsidR="00E4628C" w:rsidRPr="00A060F9">
        <w:t xml:space="preserve"> that </w:t>
      </w:r>
      <w:r w:rsidR="00A060F9">
        <w:t xml:space="preserve">are </w:t>
      </w:r>
      <w:r w:rsidR="00E4628C" w:rsidRPr="00A060F9">
        <w:t xml:space="preserve">generated by </w:t>
      </w:r>
      <w:r w:rsidR="00A060F9">
        <w:t>RCSRF should be</w:t>
      </w:r>
      <w:r w:rsidR="00E4628C" w:rsidRPr="00A060F9">
        <w:t xml:space="preserve"> subsequently used as a reference for the NSs and </w:t>
      </w:r>
      <w:r w:rsidR="00A060F9">
        <w:t xml:space="preserve">will </w:t>
      </w:r>
      <w:r w:rsidR="00712CA8">
        <w:t>accompany</w:t>
      </w:r>
      <w:r w:rsidR="00E4628C" w:rsidRPr="00A060F9">
        <w:t xml:space="preserve"> implementation of national CSR programs and services</w:t>
      </w:r>
      <w:r w:rsidR="00A060F9">
        <w:rPr>
          <w:rFonts w:cs="Angsana New"/>
          <w:cs/>
          <w:lang w:bidi="th-TH"/>
        </w:rPr>
        <w:t xml:space="preserve">. </w:t>
      </w:r>
      <w:r w:rsidR="00A060F9">
        <w:t xml:space="preserve">Update on implementation </w:t>
      </w:r>
      <w:r w:rsidR="00E4628C" w:rsidRPr="00A060F9">
        <w:t xml:space="preserve"> progress </w:t>
      </w:r>
      <w:r w:rsidR="00A060F9">
        <w:t xml:space="preserve">of </w:t>
      </w:r>
      <w:r w:rsidR="00E4628C" w:rsidRPr="00A060F9">
        <w:rPr>
          <w:rFonts w:cs="Angsana New"/>
          <w:cs/>
          <w:lang w:bidi="th-TH"/>
        </w:rPr>
        <w:t xml:space="preserve"> </w:t>
      </w:r>
      <w:r w:rsidR="00E4628C" w:rsidRPr="00A060F9">
        <w:t>CRS program in each NS</w:t>
      </w:r>
      <w:r w:rsidR="00A060F9">
        <w:rPr>
          <w:rFonts w:cs="Angsana New"/>
          <w:cs/>
          <w:lang w:bidi="th-TH"/>
        </w:rPr>
        <w:t xml:space="preserve"> </w:t>
      </w:r>
      <w:r w:rsidR="00E4628C" w:rsidRPr="00A060F9">
        <w:t xml:space="preserve">will be shared </w:t>
      </w:r>
      <w:r w:rsidR="00A060F9">
        <w:t>at</w:t>
      </w:r>
      <w:r w:rsidR="00E4628C" w:rsidRPr="00A060F9">
        <w:t xml:space="preserve"> the </w:t>
      </w:r>
      <w:r w:rsidR="00A060F9">
        <w:t>RCSRF</w:t>
      </w:r>
      <w:r w:rsidR="00E4628C" w:rsidRPr="00A060F9">
        <w:t xml:space="preserve"> and Leaders meeting</w:t>
      </w:r>
      <w:r w:rsidR="00E4628C" w:rsidRPr="00A060F9">
        <w:rPr>
          <w:rFonts w:cs="Angsana New"/>
          <w:cs/>
          <w:lang w:bidi="th-TH"/>
        </w:rPr>
        <w:t xml:space="preserve">. </w:t>
      </w:r>
      <w:r w:rsidR="00E4628C" w:rsidRPr="00A060F9">
        <w:t xml:space="preserve">For this reason, in order to </w:t>
      </w:r>
      <w:r w:rsidR="00557326" w:rsidRPr="00A060F9">
        <w:t xml:space="preserve">sustain better flow of decision </w:t>
      </w:r>
      <w:r w:rsidR="00E4628C" w:rsidRPr="00A060F9">
        <w:t xml:space="preserve">making and implementation, </w:t>
      </w:r>
      <w:r w:rsidR="00A060F9">
        <w:t>the</w:t>
      </w:r>
      <w:r w:rsidR="00E4628C" w:rsidRPr="00A060F9">
        <w:rPr>
          <w:rFonts w:cs="Angsana New"/>
          <w:cs/>
          <w:lang w:bidi="th-TH"/>
        </w:rPr>
        <w:t xml:space="preserve"> </w:t>
      </w:r>
      <w:r w:rsidR="00A060F9">
        <w:t>RCSRF meeting</w:t>
      </w:r>
      <w:r w:rsidR="00E4628C" w:rsidRPr="00A060F9">
        <w:t xml:space="preserve"> should be held in between the </w:t>
      </w:r>
      <w:r w:rsidR="00A060F9">
        <w:t>L</w:t>
      </w:r>
      <w:r w:rsidR="00E4628C" w:rsidRPr="00A060F9">
        <w:t>eaders meeting</w:t>
      </w:r>
      <w:r w:rsidR="00E4628C" w:rsidRPr="00A060F9">
        <w:rPr>
          <w:rFonts w:cs="Angsana New"/>
          <w:cs/>
          <w:lang w:bidi="th-TH"/>
        </w:rPr>
        <w:t>.</w:t>
      </w:r>
    </w:p>
    <w:p w14:paraId="0E1EFD2C" w14:textId="77777777" w:rsidR="00557326" w:rsidRPr="00A060F9" w:rsidRDefault="00557326" w:rsidP="00557326"/>
    <w:p w14:paraId="55E34864" w14:textId="77777777" w:rsidR="00824D2C" w:rsidRPr="00A060F9" w:rsidRDefault="00E4628C" w:rsidP="003E3009">
      <w:pPr>
        <w:pStyle w:val="Heading1"/>
      </w:pPr>
      <w:r w:rsidRPr="00A060F9">
        <w:t xml:space="preserve">The overall role and responsibility of the </w:t>
      </w:r>
      <w:r w:rsidRPr="00A060F9">
        <w:rPr>
          <w:b/>
        </w:rPr>
        <w:t xml:space="preserve">TWG </w:t>
      </w:r>
      <w:r w:rsidRPr="00A060F9">
        <w:rPr>
          <w:rFonts w:cs="Angsana New"/>
          <w:b/>
          <w:bCs/>
          <w:cs/>
          <w:lang w:bidi="th-TH"/>
        </w:rPr>
        <w:t xml:space="preserve">/ </w:t>
      </w:r>
      <w:r w:rsidRPr="00A060F9">
        <w:rPr>
          <w:b/>
        </w:rPr>
        <w:t>Sub TWG</w:t>
      </w:r>
      <w:r w:rsidRPr="00A060F9">
        <w:t xml:space="preserve"> is to pursue, facilitate and implement activities in line with the various objectives and activity areas defined in the Regional Roa</w:t>
      </w:r>
      <w:r w:rsidR="00557326" w:rsidRPr="00A060F9">
        <w:t>d Map adopted by each</w:t>
      </w:r>
      <w:r w:rsidRPr="00A060F9">
        <w:t xml:space="preserve"> NSs</w:t>
      </w:r>
      <w:r w:rsidRPr="00A060F9">
        <w:rPr>
          <w:rFonts w:cs="Angsana New"/>
          <w:cs/>
          <w:lang w:bidi="th-TH"/>
        </w:rPr>
        <w:t xml:space="preserve">. </w:t>
      </w:r>
    </w:p>
    <w:p w14:paraId="0B5D0224" w14:textId="77777777" w:rsidR="00824D2C" w:rsidRPr="00A060F9" w:rsidRDefault="00824D2C" w:rsidP="00824D2C"/>
    <w:p w14:paraId="0A27E271" w14:textId="77777777" w:rsidR="00E4628C" w:rsidRPr="00A060F9" w:rsidRDefault="00E4628C" w:rsidP="003E3009">
      <w:pPr>
        <w:pStyle w:val="Heading1"/>
      </w:pPr>
      <w:r w:rsidRPr="00A060F9">
        <w:t xml:space="preserve">On the basis of terms of references developed by TWG, each TWG </w:t>
      </w:r>
      <w:r w:rsidR="008F1507" w:rsidRPr="00A060F9">
        <w:t>formalizes</w:t>
      </w:r>
      <w:r w:rsidRPr="00A060F9">
        <w:t xml:space="preserve"> its work to the extent it deems appropriate</w:t>
      </w:r>
      <w:r w:rsidRPr="00A060F9">
        <w:rPr>
          <w:rFonts w:cs="Angsana New"/>
          <w:cs/>
          <w:lang w:bidi="th-TH"/>
        </w:rPr>
        <w:t xml:space="preserve">. </w:t>
      </w:r>
    </w:p>
    <w:p w14:paraId="3726C7D7" w14:textId="77777777" w:rsidR="00824D2C" w:rsidRPr="00A060F9" w:rsidRDefault="00824D2C" w:rsidP="001C469C">
      <w:pPr>
        <w:rPr>
          <w:b/>
          <w:sz w:val="24"/>
        </w:rPr>
      </w:pPr>
    </w:p>
    <w:p w14:paraId="65CD652F" w14:textId="77777777" w:rsidR="00A57A5A" w:rsidRDefault="00A57A5A" w:rsidP="002E7C7A">
      <w:pPr>
        <w:tabs>
          <w:tab w:val="left" w:pos="1440"/>
        </w:tabs>
        <w:jc w:val="both"/>
        <w:rPr>
          <w:rFonts w:cs="Arial"/>
          <w:b/>
          <w:bCs/>
          <w:color w:val="FF0000"/>
          <w:sz w:val="24"/>
        </w:rPr>
      </w:pPr>
      <w:r>
        <w:rPr>
          <w:rFonts w:cs="Arial"/>
          <w:b/>
          <w:bCs/>
          <w:color w:val="FF0000"/>
          <w:sz w:val="24"/>
        </w:rPr>
        <w:t>RFCSR main activity areas between the meetings</w:t>
      </w:r>
    </w:p>
    <w:p w14:paraId="13AFB35D" w14:textId="77777777" w:rsidR="00A060F9" w:rsidRDefault="00A060F9" w:rsidP="002E7C7A">
      <w:pPr>
        <w:tabs>
          <w:tab w:val="left" w:pos="1440"/>
        </w:tabs>
        <w:jc w:val="both"/>
        <w:rPr>
          <w:rFonts w:cs="Arial"/>
          <w:b/>
          <w:bCs/>
          <w:color w:val="FF0000"/>
          <w:sz w:val="24"/>
        </w:rPr>
      </w:pPr>
    </w:p>
    <w:p w14:paraId="5680B0DB" w14:textId="77777777" w:rsidR="00E4628C" w:rsidRPr="00464584" w:rsidRDefault="00E4628C" w:rsidP="00A060F9">
      <w:pPr>
        <w:pStyle w:val="ListParagraph"/>
        <w:spacing w:after="0" w:line="240" w:lineRule="auto"/>
        <w:ind w:left="-142"/>
        <w:jc w:val="both"/>
        <w:rPr>
          <w:rFonts w:ascii="Arial" w:hAnsi="Arial" w:cs="Arial"/>
          <w:bCs/>
          <w:i/>
        </w:rPr>
      </w:pPr>
      <w:r w:rsidRPr="00A060F9">
        <w:rPr>
          <w:rFonts w:ascii="Arial" w:hAnsi="Arial" w:cs="Arial"/>
          <w:b/>
          <w:bCs/>
          <w:color w:val="C00000"/>
        </w:rPr>
        <w:t>Provide mechanism support to individual National Societies of the region in meeting their self</w:t>
      </w:r>
      <w:r w:rsidRPr="00A060F9">
        <w:rPr>
          <w:rFonts w:ascii="Arial" w:hAnsi="Arial" w:cs="Angsana New"/>
          <w:b/>
          <w:bCs/>
          <w:color w:val="C00000"/>
          <w:cs/>
          <w:lang w:bidi="th-TH"/>
        </w:rPr>
        <w:t>-</w:t>
      </w:r>
      <w:r w:rsidRPr="00A060F9">
        <w:rPr>
          <w:rFonts w:ascii="Arial" w:hAnsi="Arial" w:cs="Arial"/>
          <w:b/>
          <w:bCs/>
          <w:color w:val="C00000"/>
        </w:rPr>
        <w:t xml:space="preserve">development needs in areas of Community Safety and resilience, as </w:t>
      </w:r>
      <w:r w:rsidR="00A060F9" w:rsidRPr="00A060F9">
        <w:rPr>
          <w:rFonts w:ascii="Arial" w:hAnsi="Arial" w:cs="Arial"/>
          <w:b/>
          <w:bCs/>
          <w:color w:val="C00000"/>
        </w:rPr>
        <w:t>below</w:t>
      </w:r>
      <w:r w:rsidR="00A060F9" w:rsidRPr="00A060F9">
        <w:rPr>
          <w:rFonts w:ascii="Arial" w:hAnsi="Arial" w:cs="Angsana New"/>
          <w:bCs/>
          <w:color w:val="C00000"/>
          <w:cs/>
          <w:lang w:bidi="th-TH"/>
        </w:rPr>
        <w:t>:</w:t>
      </w:r>
      <w:r w:rsidRPr="00464584">
        <w:rPr>
          <w:rFonts w:ascii="Arial" w:hAnsi="Arial" w:cs="Angsana New"/>
          <w:bCs/>
          <w:i/>
          <w:iCs/>
          <w:cs/>
          <w:lang w:bidi="th-TH"/>
        </w:rPr>
        <w:t xml:space="preserve"> </w:t>
      </w:r>
    </w:p>
    <w:p w14:paraId="220D92A2" w14:textId="77777777" w:rsidR="00A060F9" w:rsidRPr="008F1507" w:rsidRDefault="00E4628C" w:rsidP="008F150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Risk assessment and identification and the establishment of community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based early warning and prediction</w:t>
      </w:r>
      <w:r w:rsidR="00A060F9">
        <w:rPr>
          <w:rFonts w:ascii="Arial" w:hAnsi="Arial" w:cs="Angsana New"/>
          <w:bCs/>
          <w:cs/>
          <w:lang w:bidi="th-TH"/>
        </w:rPr>
        <w:t>.</w:t>
      </w:r>
    </w:p>
    <w:p w14:paraId="7DBF18DB" w14:textId="77777777" w:rsidR="00A060F9" w:rsidRPr="008F1507" w:rsidRDefault="00E4628C" w:rsidP="008F150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Community</w:t>
      </w:r>
      <w:r w:rsidRPr="00A060F9">
        <w:rPr>
          <w:rFonts w:ascii="Arial" w:hAnsi="Arial" w:cs="Angsana New"/>
          <w:bCs/>
          <w:cs/>
          <w:lang w:bidi="th-TH"/>
        </w:rPr>
        <w:t>-</w:t>
      </w:r>
      <w:r w:rsidRPr="00A060F9">
        <w:rPr>
          <w:rFonts w:ascii="Arial" w:hAnsi="Arial" w:cs="Arial"/>
          <w:bCs/>
        </w:rPr>
        <w:t>based disaster preparedness</w:t>
      </w:r>
      <w:r w:rsidR="00A060F9">
        <w:rPr>
          <w:rFonts w:ascii="Arial" w:hAnsi="Arial" w:cs="Angsana New"/>
          <w:bCs/>
          <w:cs/>
          <w:lang w:bidi="th-TH"/>
        </w:rPr>
        <w:t>.</w:t>
      </w:r>
    </w:p>
    <w:p w14:paraId="272978C1" w14:textId="77777777" w:rsidR="00A060F9" w:rsidRPr="008F1507" w:rsidRDefault="00E4628C" w:rsidP="008F150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Advocacy, education and awareness</w:t>
      </w:r>
      <w:r w:rsidRPr="00A060F9">
        <w:rPr>
          <w:rFonts w:ascii="Arial" w:hAnsi="Arial" w:cs="Angsana New"/>
          <w:bCs/>
          <w:cs/>
          <w:lang w:bidi="th-TH"/>
        </w:rPr>
        <w:t>-</w:t>
      </w:r>
      <w:r w:rsidRPr="00A060F9">
        <w:rPr>
          <w:rFonts w:ascii="Arial" w:hAnsi="Arial" w:cs="Arial"/>
          <w:bCs/>
        </w:rPr>
        <w:t>raising</w:t>
      </w:r>
      <w:r w:rsidR="00A060F9">
        <w:rPr>
          <w:rFonts w:ascii="Arial" w:hAnsi="Arial" w:cs="Angsana New"/>
          <w:bCs/>
          <w:cs/>
          <w:lang w:bidi="th-TH"/>
        </w:rPr>
        <w:t>.</w:t>
      </w:r>
    </w:p>
    <w:p w14:paraId="7D0A4CDE" w14:textId="77777777" w:rsidR="00A060F9" w:rsidRPr="008F1507" w:rsidRDefault="00E4628C" w:rsidP="008F150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Strong auxiliary relationships with local and  national governments</w:t>
      </w:r>
    </w:p>
    <w:p w14:paraId="0F33C8CD" w14:textId="77777777" w:rsidR="00E4628C" w:rsidRPr="00A060F9" w:rsidRDefault="00E4628C" w:rsidP="008F1507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Partnerships with international, governmental, non</w:t>
      </w:r>
      <w:r w:rsidRPr="00A060F9">
        <w:rPr>
          <w:rFonts w:ascii="Arial" w:hAnsi="Arial" w:cs="Angsana New"/>
          <w:bCs/>
          <w:cs/>
          <w:lang w:bidi="th-TH"/>
        </w:rPr>
        <w:t>-</w:t>
      </w:r>
      <w:r w:rsidRPr="00A060F9">
        <w:rPr>
          <w:rFonts w:ascii="Arial" w:hAnsi="Arial" w:cs="Arial"/>
          <w:bCs/>
        </w:rPr>
        <w:t>governmental and community</w:t>
      </w:r>
      <w:r w:rsidRPr="00A060F9">
        <w:rPr>
          <w:rFonts w:ascii="Arial" w:hAnsi="Arial" w:cs="Angsana New"/>
          <w:bCs/>
          <w:cs/>
          <w:lang w:bidi="th-TH"/>
        </w:rPr>
        <w:t>-</w:t>
      </w:r>
      <w:r w:rsidRPr="00A060F9">
        <w:rPr>
          <w:rFonts w:ascii="Arial" w:hAnsi="Arial" w:cs="Arial"/>
          <w:bCs/>
        </w:rPr>
        <w:t>based organizations</w:t>
      </w:r>
    </w:p>
    <w:p w14:paraId="50AB2688" w14:textId="77777777" w:rsidR="00A57A5A" w:rsidRPr="00464584" w:rsidRDefault="00A57A5A" w:rsidP="00A57A5A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bCs/>
        </w:rPr>
      </w:pPr>
    </w:p>
    <w:p w14:paraId="50F202E0" w14:textId="77777777" w:rsidR="00E4628C" w:rsidRPr="00A060F9" w:rsidRDefault="00E4628C" w:rsidP="00A060F9">
      <w:pPr>
        <w:rPr>
          <w:rFonts w:cs="Arial"/>
          <w:bCs/>
          <w:i/>
        </w:rPr>
      </w:pPr>
      <w:r w:rsidRPr="00A060F9">
        <w:rPr>
          <w:rFonts w:cs="Arial"/>
          <w:b/>
          <w:bCs/>
          <w:color w:val="C00000"/>
        </w:rPr>
        <w:t>Provide support to individual National Societies in disaster management</w:t>
      </w:r>
      <w:r w:rsidR="00A060F9">
        <w:rPr>
          <w:rFonts w:cs="Arial"/>
          <w:b/>
          <w:bCs/>
          <w:color w:val="C00000"/>
        </w:rPr>
        <w:t>, namely in</w:t>
      </w:r>
      <w:r w:rsidR="008F1507">
        <w:rPr>
          <w:rFonts w:cs="Angsana New"/>
          <w:bCs/>
          <w:i/>
          <w:iCs/>
          <w:szCs w:val="22"/>
          <w:cs/>
          <w:lang w:bidi="th-TH"/>
        </w:rPr>
        <w:t>:</w:t>
      </w:r>
      <w:r w:rsidRPr="00A060F9">
        <w:rPr>
          <w:rFonts w:cs="Angsana New"/>
          <w:bCs/>
          <w:i/>
          <w:iCs/>
          <w:szCs w:val="22"/>
          <w:cs/>
          <w:lang w:bidi="th-TH"/>
        </w:rPr>
        <w:t xml:space="preserve"> </w:t>
      </w:r>
    </w:p>
    <w:p w14:paraId="6F65328C" w14:textId="77777777" w:rsid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 xml:space="preserve">Assessment and mapping activities, on the basis of </w:t>
      </w:r>
      <w:r w:rsidRPr="00464584">
        <w:rPr>
          <w:rFonts w:ascii="Arial" w:hAnsi="Arial" w:cs="Angsana New"/>
          <w:bCs/>
          <w:cs/>
          <w:lang w:bidi="th-TH"/>
        </w:rPr>
        <w:t>“</w:t>
      </w:r>
      <w:r w:rsidRPr="00464584">
        <w:rPr>
          <w:rFonts w:ascii="Arial" w:hAnsi="Arial" w:cs="Arial"/>
          <w:bCs/>
        </w:rPr>
        <w:t>characteristics of a well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prepared National Society</w:t>
      </w:r>
      <w:r w:rsidRPr="00464584">
        <w:rPr>
          <w:rFonts w:ascii="Arial" w:hAnsi="Arial" w:cs="Angsana New"/>
          <w:bCs/>
          <w:cs/>
          <w:lang w:bidi="th-TH"/>
        </w:rPr>
        <w:t>”</w:t>
      </w:r>
      <w:r w:rsidRPr="00464584">
        <w:rPr>
          <w:rFonts w:ascii="Arial" w:hAnsi="Arial" w:cs="Arial"/>
          <w:bCs/>
        </w:rPr>
        <w:t>, for identification of development needs, as well as capacities available to meet these needs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185129A3" w14:textId="77777777" w:rsid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Training related activities, such as sharing of syllabus, training materials and trainers, as well as provision</w:t>
      </w:r>
      <w:r w:rsidRPr="00A060F9">
        <w:rPr>
          <w:rFonts w:ascii="Arial" w:hAnsi="Arial" w:cs="Angsana New"/>
          <w:bCs/>
          <w:cs/>
          <w:lang w:bidi="th-TH"/>
        </w:rPr>
        <w:t>/</w:t>
      </w:r>
      <w:r w:rsidRPr="00A060F9">
        <w:rPr>
          <w:rFonts w:ascii="Arial" w:hAnsi="Arial" w:cs="Arial"/>
          <w:bCs/>
        </w:rPr>
        <w:t>facilitation of training courses and management of training programmes</w:t>
      </w:r>
      <w:r w:rsidRPr="00A060F9">
        <w:rPr>
          <w:rFonts w:ascii="Arial" w:hAnsi="Arial" w:cs="Angsana New"/>
          <w:bCs/>
          <w:cs/>
          <w:lang w:bidi="th-TH"/>
        </w:rPr>
        <w:t xml:space="preserve">. </w:t>
      </w:r>
    </w:p>
    <w:p w14:paraId="7CB70098" w14:textId="77777777" w:rsid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Provision of technical assistance in specific areas, such as Community Based Risk Reduction, etc</w:t>
      </w:r>
      <w:r w:rsidRPr="00A060F9">
        <w:rPr>
          <w:rFonts w:ascii="Arial" w:hAnsi="Arial" w:cs="Angsana New"/>
          <w:bCs/>
          <w:cs/>
          <w:lang w:bidi="th-TH"/>
        </w:rPr>
        <w:t>.</w:t>
      </w:r>
    </w:p>
    <w:p w14:paraId="139EB1C5" w14:textId="77777777" w:rsid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Support in development and</w:t>
      </w:r>
      <w:r w:rsidRPr="00A060F9">
        <w:rPr>
          <w:rFonts w:ascii="Arial" w:hAnsi="Arial" w:cs="Angsana New"/>
          <w:bCs/>
          <w:cs/>
          <w:lang w:bidi="th-TH"/>
        </w:rPr>
        <w:t>/</w:t>
      </w:r>
      <w:r w:rsidRPr="00A060F9">
        <w:rPr>
          <w:rFonts w:ascii="Arial" w:hAnsi="Arial" w:cs="Arial"/>
          <w:bCs/>
        </w:rPr>
        <w:t>or quality improvement of overall Risk Reduction plans, policies and strategies</w:t>
      </w:r>
      <w:r w:rsidRPr="00A060F9">
        <w:rPr>
          <w:rFonts w:ascii="Arial" w:hAnsi="Arial" w:cs="Angsana New"/>
          <w:bCs/>
          <w:cs/>
          <w:lang w:bidi="th-TH"/>
        </w:rPr>
        <w:t xml:space="preserve">. </w:t>
      </w:r>
    </w:p>
    <w:p w14:paraId="4A16916E" w14:textId="77777777" w:rsid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Promotion of study visits and staff exchange activities for exposure and knowledge sharing</w:t>
      </w:r>
      <w:r w:rsidRPr="00A060F9">
        <w:rPr>
          <w:rFonts w:ascii="Arial" w:hAnsi="Arial" w:cs="Angsana New"/>
          <w:bCs/>
          <w:cs/>
          <w:lang w:bidi="th-TH"/>
        </w:rPr>
        <w:t>.</w:t>
      </w:r>
    </w:p>
    <w:p w14:paraId="5ED61202" w14:textId="77777777" w:rsidR="00E4628C" w:rsidRPr="00A060F9" w:rsidRDefault="00E4628C" w:rsidP="00A060F9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A060F9">
        <w:rPr>
          <w:rFonts w:ascii="Arial" w:hAnsi="Arial" w:cs="Arial"/>
          <w:bCs/>
        </w:rPr>
        <w:t>Development of peer links between the Disaster Management units and staff of various National Societies</w:t>
      </w:r>
      <w:r w:rsidRPr="00A060F9">
        <w:rPr>
          <w:rFonts w:ascii="Arial" w:hAnsi="Arial" w:cs="Angsana New"/>
          <w:bCs/>
          <w:cs/>
          <w:lang w:bidi="th-TH"/>
        </w:rPr>
        <w:t>.</w:t>
      </w:r>
    </w:p>
    <w:p w14:paraId="557DC9E4" w14:textId="77777777" w:rsidR="00A57A5A" w:rsidRPr="00464584" w:rsidRDefault="00A57A5A" w:rsidP="00A060F9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bCs/>
        </w:rPr>
      </w:pPr>
    </w:p>
    <w:p w14:paraId="55B710A2" w14:textId="77777777" w:rsidR="008F1507" w:rsidRPr="00A060F9" w:rsidRDefault="00E4628C" w:rsidP="00A060F9">
      <w:pPr>
        <w:jc w:val="both"/>
        <w:rPr>
          <w:rFonts w:cs="Arial"/>
          <w:bCs/>
          <w:i/>
        </w:rPr>
      </w:pPr>
      <w:r w:rsidRPr="00A060F9">
        <w:rPr>
          <w:rFonts w:cs="Arial"/>
          <w:b/>
          <w:bCs/>
          <w:color w:val="C00000"/>
        </w:rPr>
        <w:t xml:space="preserve">SEA regional disaster response and response preparedness capacity being strengthened </w:t>
      </w:r>
      <w:r w:rsidRPr="00A060F9">
        <w:rPr>
          <w:rFonts w:cs="Angsana New"/>
          <w:b/>
          <w:bCs/>
          <w:color w:val="C00000"/>
          <w:szCs w:val="22"/>
          <w:cs/>
          <w:lang w:bidi="th-TH"/>
        </w:rPr>
        <w:t>(</w:t>
      </w:r>
      <w:r w:rsidRPr="00A060F9">
        <w:rPr>
          <w:rFonts w:cs="Arial"/>
          <w:b/>
          <w:bCs/>
          <w:color w:val="C00000"/>
        </w:rPr>
        <w:t>for the benefit of individual NS</w:t>
      </w:r>
      <w:r w:rsidRPr="00A060F9">
        <w:rPr>
          <w:rFonts w:cs="Angsana New"/>
          <w:b/>
          <w:bCs/>
          <w:color w:val="C00000"/>
          <w:szCs w:val="22"/>
          <w:cs/>
          <w:lang w:bidi="th-TH"/>
        </w:rPr>
        <w:t>)</w:t>
      </w:r>
      <w:r w:rsidRPr="00A060F9">
        <w:rPr>
          <w:rFonts w:cs="Arial"/>
          <w:b/>
          <w:bCs/>
          <w:color w:val="C00000"/>
        </w:rPr>
        <w:t xml:space="preserve">, and the understanding of linkages </w:t>
      </w:r>
      <w:r w:rsidR="008F1507">
        <w:rPr>
          <w:rFonts w:cs="Arial"/>
          <w:b/>
          <w:bCs/>
          <w:color w:val="C00000"/>
        </w:rPr>
        <w:t>with</w:t>
      </w:r>
      <w:r w:rsidRPr="00A060F9">
        <w:rPr>
          <w:rFonts w:cs="Arial"/>
          <w:b/>
          <w:bCs/>
          <w:color w:val="C00000"/>
        </w:rPr>
        <w:t xml:space="preserve"> the Federation</w:t>
      </w:r>
      <w:r w:rsidRPr="00A060F9">
        <w:rPr>
          <w:rFonts w:cs="Angsana New"/>
          <w:b/>
          <w:bCs/>
          <w:color w:val="C00000"/>
          <w:szCs w:val="22"/>
          <w:cs/>
          <w:lang w:bidi="th-TH"/>
        </w:rPr>
        <w:t>’</w:t>
      </w:r>
      <w:r w:rsidRPr="00A060F9">
        <w:rPr>
          <w:rFonts w:cs="Arial"/>
          <w:b/>
          <w:bCs/>
          <w:color w:val="C00000"/>
        </w:rPr>
        <w:t xml:space="preserve">s global response system </w:t>
      </w:r>
      <w:r w:rsidR="008F1507">
        <w:rPr>
          <w:rFonts w:cs="Arial"/>
          <w:b/>
          <w:bCs/>
          <w:color w:val="C00000"/>
        </w:rPr>
        <w:t>is</w:t>
      </w:r>
      <w:r w:rsidRPr="00A060F9">
        <w:rPr>
          <w:rFonts w:cs="Arial"/>
          <w:b/>
          <w:bCs/>
          <w:color w:val="C00000"/>
        </w:rPr>
        <w:t xml:space="preserve"> assured</w:t>
      </w:r>
      <w:r w:rsidRPr="00A060F9">
        <w:rPr>
          <w:rFonts w:cs="Angsana New"/>
          <w:bCs/>
          <w:i/>
          <w:iCs/>
          <w:szCs w:val="22"/>
          <w:cs/>
          <w:lang w:bidi="th-TH"/>
        </w:rPr>
        <w:t xml:space="preserve">. </w:t>
      </w:r>
    </w:p>
    <w:p w14:paraId="6B060AC3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Training and knowledge sha</w:t>
      </w:r>
      <w:r w:rsidR="008F1507">
        <w:rPr>
          <w:rFonts w:ascii="Arial" w:hAnsi="Arial" w:cs="Arial"/>
          <w:bCs/>
        </w:rPr>
        <w:t>ring, as well as application of</w:t>
      </w:r>
      <w:r w:rsidRPr="00464584">
        <w:rPr>
          <w:rFonts w:ascii="Arial" w:hAnsi="Arial" w:cs="Arial"/>
          <w:bCs/>
        </w:rPr>
        <w:t xml:space="preserve"> Federation policies, standards and operational procedures in disaster response, contingency planning</w:t>
      </w:r>
      <w:r w:rsidR="008F1507" w:rsidRPr="00464584">
        <w:rPr>
          <w:rFonts w:ascii="Arial" w:hAnsi="Arial" w:cs="Arial"/>
          <w:bCs/>
        </w:rPr>
        <w:t>, knowledge</w:t>
      </w:r>
      <w:r w:rsidRPr="00464584">
        <w:rPr>
          <w:rFonts w:ascii="Arial" w:hAnsi="Arial" w:cs="Arial"/>
          <w:bCs/>
        </w:rPr>
        <w:t xml:space="preserve"> of the Federations appeal system, etc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61D7DAF7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Promotion of sub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regional</w:t>
      </w:r>
      <w:r w:rsidRPr="00464584">
        <w:rPr>
          <w:rFonts w:ascii="Arial" w:hAnsi="Arial" w:cs="Angsana New"/>
          <w:bCs/>
          <w:cs/>
          <w:lang w:bidi="th-TH"/>
        </w:rPr>
        <w:t>/</w:t>
      </w:r>
      <w:r w:rsidRPr="00464584">
        <w:rPr>
          <w:rFonts w:ascii="Arial" w:hAnsi="Arial" w:cs="Arial"/>
          <w:bCs/>
        </w:rPr>
        <w:t>area cooperation and coordination measures in risk reduction including preparedness for response, early warning early action</w:t>
      </w:r>
      <w:r w:rsidRPr="00464584">
        <w:rPr>
          <w:rFonts w:ascii="Arial" w:hAnsi="Arial" w:cs="Angsana New"/>
          <w:bCs/>
          <w:cs/>
          <w:lang w:bidi="th-TH"/>
        </w:rPr>
        <w:t xml:space="preserve">: </w:t>
      </w:r>
      <w:r w:rsidRPr="00464584">
        <w:rPr>
          <w:rFonts w:ascii="Arial" w:hAnsi="Arial" w:cs="Arial"/>
          <w:bCs/>
        </w:rPr>
        <w:t>for example within the context of the Mekong river basin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30F826F3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Provision of human, material and financial resources, from one NS to another, in times of disasters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3AFAFD5D" w14:textId="77777777" w:rsidR="00E4628C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  <w:iCs/>
        </w:rPr>
      </w:pPr>
      <w:r w:rsidRPr="00464584">
        <w:rPr>
          <w:rFonts w:ascii="Arial" w:hAnsi="Arial" w:cs="Arial"/>
          <w:bCs/>
        </w:rPr>
        <w:t>Support in d</w:t>
      </w:r>
      <w:r w:rsidRPr="00464584">
        <w:rPr>
          <w:rFonts w:ascii="Arial" w:hAnsi="Arial" w:cs="Arial"/>
          <w:bCs/>
          <w:iCs/>
        </w:rPr>
        <w:t>evelopment of disaster contingency plans for each National Society</w:t>
      </w:r>
      <w:r w:rsidRPr="00464584">
        <w:rPr>
          <w:rFonts w:ascii="Arial" w:hAnsi="Arial" w:cs="Angsana New"/>
          <w:bCs/>
          <w:iCs/>
          <w:cs/>
          <w:lang w:bidi="th-TH"/>
        </w:rPr>
        <w:t>.</w:t>
      </w:r>
    </w:p>
    <w:p w14:paraId="49D69E65" w14:textId="77777777" w:rsidR="00A57A5A" w:rsidRPr="00464584" w:rsidRDefault="00A57A5A" w:rsidP="00A57A5A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bCs/>
          <w:iCs/>
        </w:rPr>
      </w:pPr>
    </w:p>
    <w:p w14:paraId="498758B7" w14:textId="77777777" w:rsidR="00E4628C" w:rsidRPr="008F1507" w:rsidRDefault="00E4628C" w:rsidP="008F1507">
      <w:pPr>
        <w:rPr>
          <w:rFonts w:cs="Arial"/>
          <w:bCs/>
          <w:i/>
        </w:rPr>
      </w:pPr>
      <w:r w:rsidRPr="008F1507">
        <w:rPr>
          <w:rFonts w:cs="Arial"/>
          <w:b/>
          <w:bCs/>
          <w:color w:val="C00000"/>
        </w:rPr>
        <w:t>The RFCSR and TWG being maintained, sustained and further developed</w:t>
      </w:r>
      <w:r w:rsidRPr="008F1507">
        <w:rPr>
          <w:rFonts w:cs="Angsana New"/>
          <w:bCs/>
          <w:i/>
          <w:iCs/>
          <w:szCs w:val="22"/>
          <w:cs/>
          <w:lang w:bidi="th-TH"/>
        </w:rPr>
        <w:t>.</w:t>
      </w:r>
    </w:p>
    <w:p w14:paraId="68633E05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RFCSR and TWG members will communicate via email and hold teleconferences at least once every quarter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  <w:r w:rsidRPr="00464584">
        <w:rPr>
          <w:rFonts w:ascii="Arial" w:hAnsi="Arial" w:cs="Arial"/>
          <w:bCs/>
        </w:rPr>
        <w:t>Teleconferences will be focused on a specific topic of discussion, rather than an update of overall activities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424F21FA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Compilation and quarterly distribution of information updates</w:t>
      </w:r>
      <w:r w:rsidRPr="00464584">
        <w:rPr>
          <w:rFonts w:ascii="Arial" w:hAnsi="Arial" w:cs="Angsana New"/>
          <w:bCs/>
          <w:cs/>
          <w:lang w:bidi="th-TH"/>
        </w:rPr>
        <w:t>/</w:t>
      </w:r>
      <w:r w:rsidRPr="00464584">
        <w:rPr>
          <w:rFonts w:ascii="Arial" w:hAnsi="Arial" w:cs="Arial"/>
          <w:bCs/>
        </w:rPr>
        <w:t xml:space="preserve">progress reports about the RFCSR and TWG, within the cooperation framework, to the SEA National Society leaderships, within the Secretariat structure, and among concerned Participating National Societies </w:t>
      </w:r>
      <w:r w:rsidRPr="00464584">
        <w:rPr>
          <w:rFonts w:ascii="Arial" w:hAnsi="Arial" w:cs="Angsana New"/>
          <w:bCs/>
          <w:cs/>
          <w:lang w:bidi="th-TH"/>
        </w:rPr>
        <w:t>(</w:t>
      </w:r>
      <w:r w:rsidRPr="00464584">
        <w:rPr>
          <w:rFonts w:ascii="Arial" w:hAnsi="Arial" w:cs="Arial"/>
          <w:bCs/>
        </w:rPr>
        <w:t>PNS</w:t>
      </w:r>
      <w:r w:rsidRPr="00464584">
        <w:rPr>
          <w:rFonts w:ascii="Arial" w:hAnsi="Arial" w:cs="Angsana New"/>
          <w:bCs/>
          <w:cs/>
          <w:lang w:bidi="th-TH"/>
        </w:rPr>
        <w:t xml:space="preserve">) </w:t>
      </w:r>
      <w:r w:rsidRPr="00464584">
        <w:rPr>
          <w:rFonts w:ascii="Arial" w:hAnsi="Arial" w:cs="Arial"/>
          <w:bCs/>
        </w:rPr>
        <w:t>and other stakeholders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70D75DB1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Monitor the impact of the efforts of sub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groups contribution to RFCSR and TWG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11324265" w14:textId="77777777" w:rsidR="00E4628C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Actively foster coordination, dynamic interaction and exchange among all members</w:t>
      </w:r>
      <w:r w:rsidRPr="00464584">
        <w:rPr>
          <w:rFonts w:ascii="Arial" w:hAnsi="Arial" w:cs="Angsana New"/>
          <w:bCs/>
          <w:cs/>
          <w:lang w:bidi="th-TH"/>
        </w:rPr>
        <w:t>.</w:t>
      </w:r>
    </w:p>
    <w:p w14:paraId="5029D02B" w14:textId="77777777" w:rsidR="00A57A5A" w:rsidRPr="00464584" w:rsidRDefault="00A57A5A" w:rsidP="00A57A5A">
      <w:pPr>
        <w:pStyle w:val="ListParagraph"/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bCs/>
        </w:rPr>
      </w:pPr>
    </w:p>
    <w:p w14:paraId="6F23D34A" w14:textId="77777777" w:rsidR="00E4628C" w:rsidRPr="008F1507" w:rsidRDefault="00E4628C" w:rsidP="008F1507">
      <w:pPr>
        <w:jc w:val="both"/>
        <w:rPr>
          <w:rFonts w:cs="Arial"/>
          <w:bCs/>
          <w:i/>
        </w:rPr>
      </w:pPr>
      <w:r w:rsidRPr="008F1507">
        <w:rPr>
          <w:rFonts w:cs="Arial"/>
          <w:b/>
          <w:bCs/>
          <w:color w:val="C00000"/>
        </w:rPr>
        <w:t>Provide support to individual National Societies of the region in health related activities</w:t>
      </w:r>
      <w:r w:rsidRPr="008F1507">
        <w:rPr>
          <w:rFonts w:cs="Angsana New"/>
          <w:bCs/>
          <w:i/>
          <w:iCs/>
          <w:szCs w:val="22"/>
          <w:cs/>
          <w:lang w:bidi="th-TH"/>
        </w:rPr>
        <w:t xml:space="preserve">. </w:t>
      </w:r>
    </w:p>
    <w:p w14:paraId="4C6DBDA3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Provide a platform to consolidate health network or groups so that their effectiveness improves, and existing individual stagnating networks receive a boost</w:t>
      </w:r>
      <w:r w:rsidRPr="00464584">
        <w:rPr>
          <w:rFonts w:ascii="Arial" w:hAnsi="Arial" w:cs="Angsana New"/>
          <w:bCs/>
          <w:cs/>
          <w:lang w:bidi="th-TH"/>
        </w:rPr>
        <w:t xml:space="preserve">.  </w:t>
      </w:r>
    </w:p>
    <w:p w14:paraId="2910E484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 xml:space="preserve">Assessment and mapping activities, on the basis of </w:t>
      </w:r>
      <w:r w:rsidRPr="00464584">
        <w:rPr>
          <w:rFonts w:ascii="Arial" w:hAnsi="Arial" w:cs="Angsana New"/>
          <w:bCs/>
          <w:cs/>
          <w:lang w:bidi="th-TH"/>
        </w:rPr>
        <w:t>“</w:t>
      </w:r>
      <w:r w:rsidRPr="00464584">
        <w:rPr>
          <w:rFonts w:ascii="Arial" w:hAnsi="Arial" w:cs="Arial"/>
          <w:bCs/>
        </w:rPr>
        <w:t>characteristics of a well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prepared National Society</w:t>
      </w:r>
      <w:r w:rsidRPr="00464584">
        <w:rPr>
          <w:rFonts w:ascii="Arial" w:hAnsi="Arial" w:cs="Angsana New"/>
          <w:bCs/>
          <w:cs/>
          <w:lang w:bidi="th-TH"/>
        </w:rPr>
        <w:t>”</w:t>
      </w:r>
      <w:r w:rsidRPr="00464584">
        <w:rPr>
          <w:rFonts w:ascii="Arial" w:hAnsi="Arial" w:cs="Arial"/>
          <w:bCs/>
        </w:rPr>
        <w:t>, for identification of needs, as well as capacities available to meet these needs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081B6EAD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Training related activities, such as sharing training materials and trainers, as well as provision</w:t>
      </w:r>
      <w:r w:rsidRPr="00464584">
        <w:rPr>
          <w:rFonts w:ascii="Arial" w:hAnsi="Arial" w:cs="Angsana New"/>
          <w:bCs/>
          <w:cs/>
          <w:lang w:bidi="th-TH"/>
        </w:rPr>
        <w:t>/</w:t>
      </w:r>
      <w:r w:rsidRPr="00464584">
        <w:rPr>
          <w:rFonts w:ascii="Arial" w:hAnsi="Arial" w:cs="Arial"/>
          <w:bCs/>
        </w:rPr>
        <w:t>facilitation of training courses and management of training programmes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1F71AAB5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</w:rPr>
      </w:pPr>
      <w:r w:rsidRPr="00464584">
        <w:rPr>
          <w:rFonts w:ascii="Arial" w:hAnsi="Arial" w:cs="Arial"/>
          <w:bCs/>
        </w:rPr>
        <w:t>Support in development and</w:t>
      </w:r>
      <w:r w:rsidRPr="00464584">
        <w:rPr>
          <w:rFonts w:ascii="Arial" w:hAnsi="Arial" w:cs="Angsana New"/>
          <w:bCs/>
          <w:cs/>
          <w:lang w:bidi="th-TH"/>
        </w:rPr>
        <w:t>/</w:t>
      </w:r>
      <w:r w:rsidRPr="00464584">
        <w:rPr>
          <w:rFonts w:ascii="Arial" w:hAnsi="Arial" w:cs="Arial"/>
          <w:bCs/>
        </w:rPr>
        <w:t xml:space="preserve">or quality improvement of long term planning framework </w:t>
      </w:r>
      <w:r w:rsidRPr="00464584">
        <w:rPr>
          <w:rFonts w:ascii="Arial" w:hAnsi="Arial" w:cs="Angsana New"/>
          <w:bCs/>
          <w:cs/>
          <w:lang w:bidi="th-TH"/>
        </w:rPr>
        <w:t>(</w:t>
      </w:r>
      <w:r w:rsidRPr="00464584">
        <w:rPr>
          <w:rFonts w:ascii="Arial" w:hAnsi="Arial" w:cs="Arial"/>
          <w:bCs/>
        </w:rPr>
        <w:t>LTPF</w:t>
      </w:r>
      <w:r w:rsidRPr="00464584">
        <w:rPr>
          <w:rFonts w:ascii="Arial" w:hAnsi="Arial" w:cs="Angsana New"/>
          <w:bCs/>
          <w:cs/>
          <w:lang w:bidi="th-TH"/>
        </w:rPr>
        <w:t xml:space="preserve">) </w:t>
      </w:r>
      <w:r w:rsidRPr="00464584">
        <w:rPr>
          <w:rFonts w:ascii="Arial" w:hAnsi="Arial" w:cs="Arial"/>
          <w:bCs/>
        </w:rPr>
        <w:t>as well as overall health</w:t>
      </w:r>
      <w:r w:rsidRPr="00464584">
        <w:rPr>
          <w:rFonts w:ascii="Arial" w:hAnsi="Arial" w:cs="Angsana New"/>
          <w:bCs/>
          <w:cs/>
          <w:lang w:bidi="th-TH"/>
        </w:rPr>
        <w:t>-</w:t>
      </w:r>
      <w:r w:rsidRPr="00464584">
        <w:rPr>
          <w:rFonts w:ascii="Arial" w:hAnsi="Arial" w:cs="Arial"/>
          <w:bCs/>
        </w:rPr>
        <w:t>related plans, policies and strategies</w:t>
      </w:r>
      <w:r w:rsidRPr="00464584">
        <w:rPr>
          <w:rFonts w:ascii="Arial" w:hAnsi="Arial" w:cs="Angsana New"/>
          <w:bCs/>
          <w:cs/>
          <w:lang w:bidi="th-TH"/>
        </w:rPr>
        <w:t xml:space="preserve">. </w:t>
      </w:r>
    </w:p>
    <w:p w14:paraId="66AE9CA5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  <w:iCs/>
        </w:rPr>
      </w:pPr>
      <w:r w:rsidRPr="00464584">
        <w:rPr>
          <w:rFonts w:ascii="Arial" w:hAnsi="Arial" w:cs="Arial"/>
          <w:bCs/>
        </w:rPr>
        <w:t>Promotion of</w:t>
      </w:r>
      <w:r w:rsidRPr="00464584">
        <w:rPr>
          <w:rFonts w:ascii="Arial" w:hAnsi="Arial" w:cs="Arial"/>
          <w:bCs/>
          <w:iCs/>
        </w:rPr>
        <w:t xml:space="preserve"> study visits and staff exchange activities for exposure and knowledge sharing</w:t>
      </w:r>
      <w:r w:rsidRPr="00464584">
        <w:rPr>
          <w:rFonts w:ascii="Arial" w:hAnsi="Arial" w:cs="Angsana New"/>
          <w:bCs/>
          <w:iCs/>
          <w:cs/>
          <w:lang w:bidi="th-TH"/>
        </w:rPr>
        <w:t>.</w:t>
      </w:r>
    </w:p>
    <w:p w14:paraId="53BC5D4D" w14:textId="77777777" w:rsidR="00E4628C" w:rsidRPr="00464584" w:rsidRDefault="00E4628C" w:rsidP="008F1507">
      <w:pPr>
        <w:pStyle w:val="ListParagraph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Arial" w:hAnsi="Arial" w:cs="Arial"/>
          <w:bCs/>
          <w:iCs/>
        </w:rPr>
      </w:pPr>
      <w:r w:rsidRPr="00464584">
        <w:rPr>
          <w:rFonts w:ascii="Arial" w:hAnsi="Arial" w:cs="Arial"/>
          <w:bCs/>
          <w:iCs/>
        </w:rPr>
        <w:t>Development of peer links between the Health, Disaster Management and other relevant Departments of National Societies</w:t>
      </w:r>
      <w:r w:rsidRPr="00464584">
        <w:rPr>
          <w:rFonts w:ascii="Arial" w:hAnsi="Arial" w:cs="Angsana New"/>
          <w:bCs/>
          <w:iCs/>
          <w:cs/>
          <w:lang w:bidi="th-TH"/>
        </w:rPr>
        <w:t>.</w:t>
      </w:r>
    </w:p>
    <w:p w14:paraId="7C543A5F" w14:textId="77777777" w:rsidR="00E4628C" w:rsidRDefault="00E4628C" w:rsidP="00E4628C">
      <w:pPr>
        <w:pStyle w:val="ListParagraph"/>
        <w:spacing w:after="0" w:line="240" w:lineRule="auto"/>
        <w:ind w:left="1146"/>
        <w:rPr>
          <w:rFonts w:ascii="Arial" w:hAnsi="Arial" w:cs="Arial"/>
        </w:rPr>
      </w:pPr>
    </w:p>
    <w:p w14:paraId="465041D4" w14:textId="77777777" w:rsidR="00A57A5A" w:rsidRPr="00464584" w:rsidRDefault="00A57A5A" w:rsidP="00E4628C">
      <w:pPr>
        <w:pStyle w:val="ListParagraph"/>
        <w:spacing w:after="0" w:line="240" w:lineRule="auto"/>
        <w:ind w:left="1146"/>
        <w:rPr>
          <w:rFonts w:ascii="Arial" w:hAnsi="Arial" w:cs="Arial"/>
        </w:rPr>
      </w:pPr>
    </w:p>
    <w:p w14:paraId="0FFA2A79" w14:textId="77777777" w:rsidR="00E4628C" w:rsidRPr="00464584" w:rsidRDefault="00E4628C" w:rsidP="008F1507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i/>
        </w:rPr>
      </w:pPr>
      <w:r w:rsidRPr="008F1507">
        <w:rPr>
          <w:rFonts w:ascii="Arial" w:hAnsi="Arial" w:cs="Arial"/>
          <w:b/>
          <w:bCs/>
          <w:color w:val="C00000"/>
        </w:rPr>
        <w:t>Support to National Society governance</w:t>
      </w:r>
      <w:r w:rsidRPr="008F1507">
        <w:rPr>
          <w:rFonts w:ascii="Arial" w:hAnsi="Arial" w:cs="Angsana New"/>
          <w:b/>
          <w:bCs/>
          <w:color w:val="C00000"/>
          <w:cs/>
          <w:lang w:bidi="th-TH"/>
        </w:rPr>
        <w:t xml:space="preserve">: </w:t>
      </w:r>
      <w:r w:rsidRPr="008F1507">
        <w:rPr>
          <w:rFonts w:ascii="Arial" w:hAnsi="Arial" w:cs="Arial"/>
          <w:b/>
          <w:bCs/>
          <w:color w:val="C00000"/>
        </w:rPr>
        <w:t>in legal base, statutory matters, branch development and partnership meetings</w:t>
      </w:r>
      <w:r w:rsidRPr="00464584">
        <w:rPr>
          <w:rFonts w:ascii="Arial" w:hAnsi="Arial" w:cs="Angsana New"/>
          <w:bCs/>
          <w:i/>
          <w:iCs/>
          <w:cs/>
          <w:lang w:bidi="th-TH"/>
        </w:rPr>
        <w:t>.</w:t>
      </w:r>
    </w:p>
    <w:p w14:paraId="0B3C303D" w14:textId="77777777" w:rsidR="008F1507" w:rsidRDefault="00E4628C" w:rsidP="008F150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Cs/>
        </w:rPr>
        <w:t>Organizational development</w:t>
      </w:r>
      <w:r w:rsidRPr="008F1507">
        <w:rPr>
          <w:rFonts w:ascii="Arial" w:hAnsi="Arial" w:cs="Angsana New"/>
          <w:bCs/>
          <w:cs/>
          <w:lang w:bidi="th-TH"/>
        </w:rPr>
        <w:t xml:space="preserve">: </w:t>
      </w:r>
      <w:r w:rsidRPr="008F1507">
        <w:rPr>
          <w:rFonts w:ascii="Arial" w:hAnsi="Arial" w:cs="Arial"/>
          <w:bCs/>
        </w:rPr>
        <w:t>assistance to national society counterparts and stakeholders to assess, agree on needs and approach; and support to the implementation of development processes to improve the society</w:t>
      </w:r>
      <w:r w:rsidRPr="008F1507">
        <w:rPr>
          <w:rFonts w:ascii="Arial" w:hAnsi="Arial" w:cs="Angsana New"/>
          <w:bCs/>
          <w:cs/>
          <w:lang w:bidi="th-TH"/>
        </w:rPr>
        <w:t>’</w:t>
      </w:r>
      <w:r w:rsidRPr="008F1507">
        <w:rPr>
          <w:rFonts w:ascii="Arial" w:hAnsi="Arial" w:cs="Arial"/>
          <w:bCs/>
        </w:rPr>
        <w:t>s relevance, performance and impact through sustainable services and programmes</w:t>
      </w:r>
      <w:r w:rsidRPr="008F1507">
        <w:rPr>
          <w:rFonts w:ascii="Arial" w:hAnsi="Arial" w:cs="Angsana New"/>
          <w:bCs/>
          <w:cs/>
          <w:lang w:bidi="th-TH"/>
        </w:rPr>
        <w:t>.</w:t>
      </w:r>
    </w:p>
    <w:p w14:paraId="1F134431" w14:textId="77777777" w:rsidR="00E4628C" w:rsidRPr="008F1507" w:rsidRDefault="00E4628C" w:rsidP="008F150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Cs/>
        </w:rPr>
        <w:t>Capacity Building</w:t>
      </w:r>
      <w:r w:rsidRPr="008F1507">
        <w:rPr>
          <w:rFonts w:ascii="Arial" w:hAnsi="Arial" w:cs="Angsana New"/>
          <w:bCs/>
          <w:cs/>
          <w:lang w:bidi="th-TH"/>
        </w:rPr>
        <w:t xml:space="preserve">: </w:t>
      </w:r>
      <w:r w:rsidRPr="008F1507">
        <w:rPr>
          <w:rFonts w:ascii="Arial" w:hAnsi="Arial" w:cs="Arial"/>
          <w:bCs/>
        </w:rPr>
        <w:t>identifying with other core programme delegates</w:t>
      </w:r>
      <w:r w:rsidRPr="008F1507">
        <w:rPr>
          <w:rFonts w:ascii="Arial" w:hAnsi="Arial" w:cs="Angsana New"/>
          <w:bCs/>
          <w:cs/>
          <w:lang w:bidi="th-TH"/>
        </w:rPr>
        <w:t>/</w:t>
      </w:r>
      <w:r w:rsidRPr="008F1507">
        <w:rPr>
          <w:rFonts w:ascii="Arial" w:hAnsi="Arial" w:cs="Arial"/>
          <w:bCs/>
        </w:rPr>
        <w:t>staff and PNS representatives the capacity building that is required; and develop plans to train such personnel to support these activities</w:t>
      </w:r>
      <w:r w:rsidRPr="008F1507">
        <w:rPr>
          <w:rFonts w:ascii="Arial" w:hAnsi="Arial" w:cs="Angsana New"/>
          <w:bCs/>
          <w:cs/>
          <w:lang w:bidi="th-TH"/>
        </w:rPr>
        <w:t>.</w:t>
      </w:r>
    </w:p>
    <w:p w14:paraId="412BCFD6" w14:textId="77777777" w:rsidR="00E4628C" w:rsidRDefault="00E4628C" w:rsidP="00E4628C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48D11BE2" w14:textId="77777777" w:rsidR="00A060F9" w:rsidRDefault="00A57A5A" w:rsidP="00E4628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</w:rPr>
      </w:pPr>
      <w:r w:rsidRPr="00A92048">
        <w:rPr>
          <w:rFonts w:ascii="Arial" w:hAnsi="Arial" w:cs="Arial"/>
          <w:b/>
          <w:color w:val="FF0000"/>
          <w:sz w:val="24"/>
        </w:rPr>
        <w:t>Report and communication</w:t>
      </w:r>
    </w:p>
    <w:p w14:paraId="19279076" w14:textId="77777777" w:rsidR="00A060F9" w:rsidRPr="00A92048" w:rsidRDefault="00A060F9" w:rsidP="00E4628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</w:rPr>
      </w:pPr>
    </w:p>
    <w:p w14:paraId="1DDDACCD" w14:textId="77777777" w:rsidR="008F1507" w:rsidRDefault="00E4628C" w:rsidP="008F1507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Cs/>
        </w:rPr>
        <w:t>Cha</w:t>
      </w:r>
      <w:r w:rsidR="00A57A5A" w:rsidRPr="008F1507">
        <w:rPr>
          <w:rFonts w:ascii="Arial" w:hAnsi="Arial" w:cs="Arial"/>
          <w:bCs/>
        </w:rPr>
        <w:t xml:space="preserve">irs </w:t>
      </w:r>
      <w:r w:rsidR="008F1507">
        <w:rPr>
          <w:rFonts w:ascii="Arial" w:hAnsi="Arial" w:cs="Arial"/>
          <w:bCs/>
        </w:rPr>
        <w:t>of RCSRF and TWG</w:t>
      </w:r>
      <w:r w:rsidR="00A57A5A" w:rsidRPr="008F1507">
        <w:rPr>
          <w:rFonts w:ascii="Arial" w:hAnsi="Arial" w:cs="Arial"/>
          <w:bCs/>
        </w:rPr>
        <w:t xml:space="preserve">will submit short written </w:t>
      </w:r>
      <w:r w:rsidRPr="008F1507">
        <w:rPr>
          <w:rFonts w:ascii="Arial" w:hAnsi="Arial" w:cs="Arial"/>
          <w:bCs/>
        </w:rPr>
        <w:t>reports on their work to the meeting and may be invited to give presentations on the outcomes</w:t>
      </w:r>
      <w:r w:rsidRPr="008F1507">
        <w:rPr>
          <w:rFonts w:ascii="Arial" w:hAnsi="Arial" w:cs="Angsana New"/>
          <w:bCs/>
          <w:cs/>
          <w:lang w:bidi="th-TH"/>
        </w:rPr>
        <w:t>.</w:t>
      </w:r>
    </w:p>
    <w:p w14:paraId="5C3AF536" w14:textId="77777777" w:rsidR="00E4628C" w:rsidRPr="008F1507" w:rsidRDefault="00E4628C" w:rsidP="008F1507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Cs/>
        </w:rPr>
        <w:t>Minutes of the meeting will be under the responsibility of the host National Society, with the support of the Secretariat of the meeting</w:t>
      </w:r>
      <w:r w:rsidRPr="008F1507">
        <w:rPr>
          <w:rFonts w:ascii="Arial" w:hAnsi="Arial" w:cs="Angsana New"/>
          <w:bCs/>
          <w:cs/>
          <w:lang w:bidi="th-TH"/>
        </w:rPr>
        <w:t>.</w:t>
      </w:r>
    </w:p>
    <w:p w14:paraId="5CDDF00F" w14:textId="77777777" w:rsidR="008F1507" w:rsidRDefault="008F1507" w:rsidP="00E3658F">
      <w:pPr>
        <w:jc w:val="both"/>
        <w:rPr>
          <w:rFonts w:cs="Arial"/>
          <w:bCs/>
        </w:rPr>
      </w:pPr>
    </w:p>
    <w:p w14:paraId="494F4850" w14:textId="77777777" w:rsidR="00E4628C" w:rsidRPr="00A57A5A" w:rsidRDefault="00E4628C" w:rsidP="00E3658F">
      <w:pPr>
        <w:jc w:val="both"/>
        <w:rPr>
          <w:rFonts w:cs="Arial"/>
        </w:rPr>
      </w:pPr>
      <w:r w:rsidRPr="00A57A5A">
        <w:rPr>
          <w:rFonts w:cs="Arial"/>
          <w:bCs/>
        </w:rPr>
        <w:t>Relevant documentation will be made available in advance and posted on a specific SEA web page for easy access at least one month before the meeting</w:t>
      </w:r>
      <w:r w:rsidRPr="00A57A5A">
        <w:rPr>
          <w:rFonts w:cs="Angsana New"/>
          <w:bCs/>
          <w:szCs w:val="22"/>
          <w:cs/>
          <w:lang w:bidi="th-TH"/>
        </w:rPr>
        <w:t xml:space="preserve">. </w:t>
      </w:r>
      <w:r w:rsidRPr="00A57A5A">
        <w:rPr>
          <w:rFonts w:cs="Arial"/>
          <w:bCs/>
        </w:rPr>
        <w:t>To access documentation for SEA Leaders Meeting 201</w:t>
      </w:r>
      <w:r w:rsidR="00E3658F">
        <w:rPr>
          <w:rFonts w:cs="Arial"/>
          <w:bCs/>
        </w:rPr>
        <w:t xml:space="preserve">4 </w:t>
      </w:r>
      <w:r w:rsidRPr="00A57A5A">
        <w:rPr>
          <w:rFonts w:cs="Arial"/>
          <w:bCs/>
        </w:rPr>
        <w:t xml:space="preserve">please go to </w:t>
      </w:r>
      <w:hyperlink r:id="rId8" w:history="1">
        <w:r w:rsidR="00E3658F" w:rsidRPr="00C82440">
          <w:rPr>
            <w:rStyle w:val="Hyperlink"/>
            <w:rFonts w:cs="Arial"/>
          </w:rPr>
          <w:t>https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://</w:t>
        </w:r>
        <w:r w:rsidR="00E3658F" w:rsidRPr="00C82440">
          <w:rPr>
            <w:rStyle w:val="Hyperlink"/>
            <w:rFonts w:cs="Arial"/>
          </w:rPr>
          <w:t>fednet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.</w:t>
        </w:r>
        <w:r w:rsidR="00E3658F" w:rsidRPr="00C82440">
          <w:rPr>
            <w:rStyle w:val="Hyperlink"/>
            <w:rFonts w:cs="Arial"/>
          </w:rPr>
          <w:t>ifrc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.</w:t>
        </w:r>
        <w:r w:rsidR="00E3658F" w:rsidRPr="00C82440">
          <w:rPr>
            <w:rStyle w:val="Hyperlink"/>
            <w:rFonts w:cs="Arial"/>
          </w:rPr>
          <w:t>org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/</w:t>
        </w:r>
        <w:r w:rsidR="00E3658F" w:rsidRPr="00C82440">
          <w:rPr>
            <w:rStyle w:val="Hyperlink"/>
            <w:rFonts w:cs="Arial"/>
          </w:rPr>
          <w:t>en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/</w:t>
        </w:r>
        <w:r w:rsidR="00E3658F" w:rsidRPr="00C82440">
          <w:rPr>
            <w:rStyle w:val="Hyperlink"/>
            <w:rFonts w:cs="Arial"/>
          </w:rPr>
          <w:t>communities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/</w:t>
        </w:r>
        <w:r w:rsidR="00E3658F" w:rsidRPr="00C82440">
          <w:rPr>
            <w:rStyle w:val="Hyperlink"/>
            <w:rFonts w:cs="Arial"/>
          </w:rPr>
          <w:t>communities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-</w:t>
        </w:r>
        <w:r w:rsidR="00E3658F" w:rsidRPr="00C82440">
          <w:rPr>
            <w:rStyle w:val="Hyperlink"/>
            <w:rFonts w:cs="Arial"/>
          </w:rPr>
          <w:t>of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-</w:t>
        </w:r>
        <w:r w:rsidR="00E3658F" w:rsidRPr="00C82440">
          <w:rPr>
            <w:rStyle w:val="Hyperlink"/>
            <w:rFonts w:cs="Arial"/>
          </w:rPr>
          <w:t>practice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/</w:t>
        </w:r>
        <w:r w:rsidR="00E3658F" w:rsidRPr="00C82440">
          <w:rPr>
            <w:rStyle w:val="Hyperlink"/>
            <w:rFonts w:cs="Arial"/>
          </w:rPr>
          <w:t>Home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/</w:t>
        </w:r>
        <w:r w:rsidR="00E3658F" w:rsidRPr="00C82440">
          <w:rPr>
            <w:rStyle w:val="Hyperlink"/>
            <w:rFonts w:cs="Arial"/>
          </w:rPr>
          <w:t>?clubId</w:t>
        </w:r>
        <w:r w:rsidR="00E3658F" w:rsidRPr="00C82440">
          <w:rPr>
            <w:rStyle w:val="Hyperlink"/>
            <w:rFonts w:cs="Angsana New"/>
            <w:szCs w:val="22"/>
            <w:cs/>
            <w:lang w:bidi="th-TH"/>
          </w:rPr>
          <w:t>=</w:t>
        </w:r>
        <w:r w:rsidR="00E3658F" w:rsidRPr="00C82440">
          <w:rPr>
            <w:rStyle w:val="Hyperlink"/>
            <w:rFonts w:cs="Arial"/>
          </w:rPr>
          <w:t>76</w:t>
        </w:r>
      </w:hyperlink>
      <w:r w:rsidR="00E3658F">
        <w:rPr>
          <w:rFonts w:cs="Angsana New"/>
          <w:szCs w:val="22"/>
          <w:cs/>
          <w:lang w:bidi="th-TH"/>
        </w:rPr>
        <w:t>.</w:t>
      </w:r>
    </w:p>
    <w:p w14:paraId="01960F3D" w14:textId="77777777" w:rsidR="00E4628C" w:rsidRDefault="00E4628C" w:rsidP="00E4628C">
      <w:pPr>
        <w:pStyle w:val="ListParagraph"/>
        <w:spacing w:after="0" w:line="240" w:lineRule="auto"/>
        <w:ind w:left="502"/>
        <w:rPr>
          <w:rFonts w:ascii="Arial" w:hAnsi="Arial" w:cs="Arial"/>
        </w:rPr>
      </w:pPr>
    </w:p>
    <w:p w14:paraId="74D35965" w14:textId="77777777" w:rsidR="00A57A5A" w:rsidRPr="00A57A5A" w:rsidRDefault="00A57A5A" w:rsidP="00A57A5A">
      <w:pPr>
        <w:rPr>
          <w:rFonts w:cs="Arial"/>
          <w:b/>
          <w:color w:val="FF0000"/>
          <w:sz w:val="24"/>
        </w:rPr>
      </w:pPr>
      <w:r w:rsidRPr="00A57A5A">
        <w:rPr>
          <w:rFonts w:cs="Arial"/>
          <w:b/>
          <w:color w:val="FF0000"/>
          <w:sz w:val="24"/>
        </w:rPr>
        <w:t>Expected results</w:t>
      </w:r>
    </w:p>
    <w:p w14:paraId="6B196769" w14:textId="77777777" w:rsidR="008F1507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Resilient Region</w:t>
      </w:r>
      <w:r w:rsidRPr="008F1507">
        <w:rPr>
          <w:rFonts w:ascii="Arial" w:hAnsi="Arial" w:cs="Angsana New"/>
          <w:bCs/>
          <w:cs/>
          <w:lang w:bidi="th-TH"/>
        </w:rPr>
        <w:t xml:space="preserve"> </w:t>
      </w:r>
      <w:r w:rsidRPr="008F1507">
        <w:rPr>
          <w:rFonts w:ascii="Arial" w:hAnsi="Arial" w:cs="Angsana New"/>
          <w:cs/>
          <w:lang w:bidi="th-TH"/>
        </w:rPr>
        <w:t xml:space="preserve">– </w:t>
      </w:r>
      <w:r w:rsidRPr="008F1507">
        <w:rPr>
          <w:rFonts w:ascii="Arial" w:hAnsi="Arial" w:cs="Arial"/>
        </w:rPr>
        <w:t>increased performance of National Societies in empowering community to be safer and resilient to the impact of disaster, pandemic as well as climate change</w:t>
      </w:r>
      <w:r w:rsidRPr="008F1507">
        <w:rPr>
          <w:rFonts w:ascii="Arial" w:hAnsi="Arial" w:cs="Angsana New"/>
          <w:cs/>
          <w:lang w:bidi="th-TH"/>
        </w:rPr>
        <w:t>.</w:t>
      </w:r>
    </w:p>
    <w:p w14:paraId="48A105EE" w14:textId="77777777" w:rsidR="008F1507" w:rsidRPr="008F1507" w:rsidRDefault="008F1507" w:rsidP="008F1507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646D4CC2" w14:textId="77777777" w:rsidR="008F1507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Region better prepared</w:t>
      </w:r>
      <w:r w:rsidRPr="008F1507">
        <w:rPr>
          <w:rFonts w:ascii="Arial" w:hAnsi="Arial" w:cs="Angsana New"/>
          <w:cs/>
          <w:lang w:bidi="th-TH"/>
        </w:rPr>
        <w:t xml:space="preserve"> – </w:t>
      </w:r>
      <w:r w:rsidRPr="008F1507">
        <w:rPr>
          <w:rFonts w:ascii="Arial" w:hAnsi="Arial" w:cs="Arial"/>
        </w:rPr>
        <w:t>increased response capacities of National Societies for any future disasters</w:t>
      </w:r>
      <w:r w:rsidRPr="008F1507">
        <w:rPr>
          <w:rFonts w:ascii="Arial" w:hAnsi="Arial" w:cs="Angsana New"/>
          <w:cs/>
          <w:lang w:bidi="th-TH"/>
        </w:rPr>
        <w:t>/</w:t>
      </w:r>
      <w:r w:rsidRPr="008F1507">
        <w:rPr>
          <w:rFonts w:ascii="Arial" w:hAnsi="Arial" w:cs="Arial"/>
        </w:rPr>
        <w:t>shocks; enhanced cross</w:t>
      </w:r>
      <w:r w:rsidRPr="008F1507">
        <w:rPr>
          <w:rFonts w:ascii="Arial" w:hAnsi="Arial" w:cs="Angsana New"/>
          <w:cs/>
          <w:lang w:bidi="th-TH"/>
        </w:rPr>
        <w:t>-</w:t>
      </w:r>
      <w:r w:rsidRPr="008F1507">
        <w:rPr>
          <w:rFonts w:ascii="Arial" w:hAnsi="Arial" w:cs="Arial"/>
        </w:rPr>
        <w:t>sectoral integration</w:t>
      </w:r>
      <w:r w:rsidRPr="008F1507">
        <w:rPr>
          <w:rFonts w:ascii="Arial" w:hAnsi="Arial" w:cs="Angsana New"/>
          <w:cs/>
          <w:lang w:bidi="th-TH"/>
        </w:rPr>
        <w:t>/</w:t>
      </w:r>
      <w:r w:rsidRPr="008F1507">
        <w:rPr>
          <w:rFonts w:ascii="Arial" w:hAnsi="Arial" w:cs="Arial"/>
        </w:rPr>
        <w:t>integrated country level plans and resilience at community level</w:t>
      </w:r>
      <w:r w:rsidRPr="008F1507">
        <w:rPr>
          <w:rFonts w:ascii="Arial" w:hAnsi="Arial" w:cs="Angsana New"/>
          <w:cs/>
          <w:lang w:bidi="th-TH"/>
        </w:rPr>
        <w:t>.</w:t>
      </w:r>
    </w:p>
    <w:p w14:paraId="50268B63" w14:textId="77777777" w:rsidR="008F1507" w:rsidRPr="008F1507" w:rsidRDefault="008F1507" w:rsidP="008F1507">
      <w:pPr>
        <w:pStyle w:val="ListParagraph"/>
        <w:rPr>
          <w:rFonts w:ascii="Arial" w:hAnsi="Arial" w:cs="Arial"/>
          <w:b/>
          <w:bCs/>
        </w:rPr>
      </w:pPr>
    </w:p>
    <w:p w14:paraId="71BE37CB" w14:textId="77777777" w:rsidR="008F1507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Strengthened advocacy role</w:t>
      </w:r>
      <w:r w:rsidRPr="008F1507">
        <w:rPr>
          <w:rFonts w:ascii="Arial" w:hAnsi="Arial" w:cs="Angsana New"/>
          <w:bCs/>
          <w:cs/>
          <w:lang w:bidi="th-TH"/>
        </w:rPr>
        <w:t xml:space="preserve"> - </w:t>
      </w:r>
      <w:r w:rsidRPr="008F1507">
        <w:rPr>
          <w:rFonts w:ascii="Arial" w:hAnsi="Arial" w:cs="Arial"/>
        </w:rPr>
        <w:t>South</w:t>
      </w:r>
      <w:r w:rsidRPr="008F1507">
        <w:rPr>
          <w:rFonts w:ascii="Arial" w:hAnsi="Arial" w:cs="Angsana New"/>
          <w:cs/>
          <w:lang w:bidi="th-TH"/>
        </w:rPr>
        <w:t>-</w:t>
      </w:r>
      <w:r w:rsidRPr="008F1507">
        <w:rPr>
          <w:rFonts w:ascii="Arial" w:hAnsi="Arial" w:cs="Arial"/>
        </w:rPr>
        <w:t>East Asia National Societies are able to influence policies and developments in the field of disaster management</w:t>
      </w:r>
      <w:r w:rsidRPr="008F1507">
        <w:rPr>
          <w:rFonts w:ascii="Arial" w:hAnsi="Arial" w:cs="Angsana New"/>
          <w:cs/>
          <w:lang w:bidi="th-TH"/>
        </w:rPr>
        <w:t>.</w:t>
      </w:r>
    </w:p>
    <w:p w14:paraId="296F56FE" w14:textId="77777777" w:rsidR="008F1507" w:rsidRPr="008F1507" w:rsidRDefault="008F1507" w:rsidP="008F1507">
      <w:pPr>
        <w:pStyle w:val="ListParagraph"/>
        <w:rPr>
          <w:rFonts w:ascii="Arial" w:hAnsi="Arial" w:cs="Arial"/>
          <w:b/>
          <w:bCs/>
        </w:rPr>
      </w:pPr>
    </w:p>
    <w:p w14:paraId="2F6905A6" w14:textId="77777777" w:rsidR="008F1507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Effective regional networks</w:t>
      </w:r>
      <w:r w:rsidRPr="008F1507">
        <w:rPr>
          <w:rFonts w:ascii="Arial" w:hAnsi="Arial" w:cs="Angsana New"/>
          <w:cs/>
          <w:lang w:bidi="th-TH"/>
        </w:rPr>
        <w:t xml:space="preserve"> - </w:t>
      </w:r>
      <w:r w:rsidRPr="008F1507">
        <w:rPr>
          <w:rFonts w:ascii="Arial" w:hAnsi="Arial" w:cs="Arial"/>
        </w:rPr>
        <w:t xml:space="preserve">National Societies in the region gradually take the ownership of the </w:t>
      </w:r>
      <w:r w:rsidRPr="008F1507">
        <w:rPr>
          <w:rFonts w:ascii="Arial" w:hAnsi="Arial" w:cs="Arial"/>
          <w:bCs/>
        </w:rPr>
        <w:t>RFCSR &amp; TWG</w:t>
      </w:r>
      <w:r w:rsidRPr="008F1507">
        <w:rPr>
          <w:rFonts w:ascii="Arial" w:hAnsi="Arial" w:cs="Arial"/>
        </w:rPr>
        <w:t xml:space="preserve"> network increasing its effectiveness</w:t>
      </w:r>
      <w:r w:rsidRPr="008F1507">
        <w:rPr>
          <w:rFonts w:ascii="Arial" w:hAnsi="Arial" w:cs="Angsana New"/>
          <w:cs/>
          <w:lang w:bidi="th-TH"/>
        </w:rPr>
        <w:t xml:space="preserve">. </w:t>
      </w:r>
    </w:p>
    <w:p w14:paraId="6B0A6DB2" w14:textId="77777777" w:rsidR="008F1507" w:rsidRPr="008F1507" w:rsidRDefault="008F1507" w:rsidP="008F1507">
      <w:pPr>
        <w:pStyle w:val="ListParagraph"/>
        <w:rPr>
          <w:rFonts w:ascii="Arial" w:hAnsi="Arial" w:cs="Arial"/>
          <w:b/>
          <w:bCs/>
        </w:rPr>
      </w:pPr>
    </w:p>
    <w:p w14:paraId="0A1F2EF1" w14:textId="77777777" w:rsidR="008F1507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More responsive SEARD</w:t>
      </w:r>
      <w:r w:rsidRPr="008F1507">
        <w:rPr>
          <w:rFonts w:ascii="Arial" w:hAnsi="Arial" w:cs="Angsana New"/>
          <w:bCs/>
          <w:cs/>
          <w:lang w:bidi="th-TH"/>
        </w:rPr>
        <w:t xml:space="preserve"> </w:t>
      </w:r>
      <w:r w:rsidRPr="008F1507">
        <w:rPr>
          <w:rFonts w:ascii="Arial" w:hAnsi="Arial" w:cs="Angsana New"/>
          <w:cs/>
          <w:lang w:bidi="th-TH"/>
        </w:rPr>
        <w:t xml:space="preserve">– </w:t>
      </w:r>
      <w:r w:rsidRPr="008F1507">
        <w:rPr>
          <w:rFonts w:ascii="Arial" w:hAnsi="Arial" w:cs="Arial"/>
        </w:rPr>
        <w:t>National Societies can count on the advice, guidance from the IFRC SEARD Resilience Unit</w:t>
      </w:r>
      <w:r w:rsidRPr="008F1507">
        <w:rPr>
          <w:rFonts w:ascii="Arial" w:hAnsi="Arial" w:cs="Angsana New"/>
          <w:cs/>
          <w:lang w:bidi="th-TH"/>
        </w:rPr>
        <w:t xml:space="preserve">. </w:t>
      </w:r>
    </w:p>
    <w:p w14:paraId="69588EF7" w14:textId="77777777" w:rsidR="008F1507" w:rsidRPr="008F1507" w:rsidRDefault="008F1507" w:rsidP="008F1507">
      <w:pPr>
        <w:pStyle w:val="ListParagraph"/>
        <w:rPr>
          <w:rFonts w:ascii="Arial" w:hAnsi="Arial" w:cs="Arial"/>
          <w:b/>
          <w:bCs/>
        </w:rPr>
      </w:pPr>
    </w:p>
    <w:p w14:paraId="05719B83" w14:textId="77777777" w:rsidR="00E4628C" w:rsidRPr="008F1507" w:rsidRDefault="00E4628C" w:rsidP="008F150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</w:rPr>
      </w:pPr>
      <w:r w:rsidRPr="008F1507">
        <w:rPr>
          <w:rFonts w:ascii="Arial" w:hAnsi="Arial" w:cs="Arial"/>
          <w:b/>
          <w:bCs/>
        </w:rPr>
        <w:t>Increased mutual learning</w:t>
      </w:r>
      <w:r w:rsidRPr="008F1507">
        <w:rPr>
          <w:rFonts w:ascii="Arial" w:hAnsi="Arial" w:cs="Angsana New"/>
          <w:cs/>
          <w:lang w:bidi="th-TH"/>
        </w:rPr>
        <w:t xml:space="preserve"> - </w:t>
      </w:r>
      <w:r w:rsidRPr="008F1507">
        <w:rPr>
          <w:rFonts w:ascii="Arial" w:hAnsi="Arial" w:cs="Arial"/>
        </w:rPr>
        <w:t>National Societies benefit from mutual knowledge and experience sharing</w:t>
      </w:r>
      <w:r w:rsidRPr="008F1507">
        <w:rPr>
          <w:rFonts w:ascii="Arial" w:hAnsi="Arial" w:cs="Angsana New"/>
          <w:cs/>
          <w:lang w:bidi="th-TH"/>
        </w:rPr>
        <w:t>.</w:t>
      </w:r>
    </w:p>
    <w:p w14:paraId="726794C7" w14:textId="77777777" w:rsidR="00A92048" w:rsidRPr="00A92048" w:rsidRDefault="00A92048" w:rsidP="00A92048">
      <w:pPr>
        <w:jc w:val="both"/>
        <w:rPr>
          <w:rFonts w:cs="Arial"/>
          <w:b/>
          <w:color w:val="FF0000"/>
          <w:sz w:val="24"/>
        </w:rPr>
      </w:pPr>
      <w:r w:rsidRPr="00A92048">
        <w:rPr>
          <w:rFonts w:cs="Arial"/>
          <w:b/>
          <w:color w:val="FF0000"/>
          <w:sz w:val="24"/>
        </w:rPr>
        <w:t>Revision of the Term of Reference</w:t>
      </w:r>
    </w:p>
    <w:p w14:paraId="0AC38C3C" w14:textId="77777777" w:rsidR="00A27AB0" w:rsidRPr="008F1507" w:rsidRDefault="00E4628C" w:rsidP="00A27AB0">
      <w:pPr>
        <w:jc w:val="both"/>
        <w:rPr>
          <w:rFonts w:eastAsia="MyriadPro-Regular" w:cs="Arial"/>
        </w:rPr>
      </w:pPr>
      <w:r w:rsidRPr="00A92048">
        <w:rPr>
          <w:rFonts w:eastAsia="MyriadPro-Regular" w:cs="Arial"/>
        </w:rPr>
        <w:t>A review of the Terms of Reference is suggested every year</w:t>
      </w:r>
      <w:r w:rsidRPr="00A92048">
        <w:rPr>
          <w:rFonts w:eastAsia="MyriadPro-Regular" w:cs="Angsana New"/>
          <w:szCs w:val="22"/>
          <w:cs/>
          <w:lang w:bidi="th-TH"/>
        </w:rPr>
        <w:t xml:space="preserve">. </w:t>
      </w:r>
      <w:r w:rsidRPr="00A92048">
        <w:rPr>
          <w:rFonts w:eastAsia="MyriadPro-Regular" w:cs="Arial"/>
        </w:rPr>
        <w:t>Amendments to the Terms of Reference must be agreed by member National Societies</w:t>
      </w:r>
      <w:r w:rsidRPr="00A92048">
        <w:rPr>
          <w:rFonts w:eastAsia="MyriadPro-Regular" w:cs="Angsana New"/>
          <w:szCs w:val="22"/>
          <w:cs/>
          <w:lang w:bidi="th-TH"/>
        </w:rPr>
        <w:t xml:space="preserve">. </w:t>
      </w:r>
    </w:p>
    <w:sectPr w:rsidR="00A27AB0" w:rsidRPr="008F1507" w:rsidSect="009B40AE">
      <w:headerReference w:type="default" r:id="rId9"/>
      <w:headerReference w:type="first" r:id="rId10"/>
      <w:pgSz w:w="11900" w:h="16840"/>
      <w:pgMar w:top="567" w:right="1134" w:bottom="1701" w:left="1134" w:header="68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0B0F" w14:textId="77777777" w:rsidR="004B0F58" w:rsidRDefault="004B0F58">
      <w:r>
        <w:separator/>
      </w:r>
    </w:p>
    <w:p w14:paraId="260C015D" w14:textId="77777777" w:rsidR="004B0F58" w:rsidRDefault="004B0F58"/>
    <w:p w14:paraId="359D0821" w14:textId="77777777" w:rsidR="004B0F58" w:rsidRDefault="004B0F58"/>
  </w:endnote>
  <w:endnote w:type="continuationSeparator" w:id="0">
    <w:p w14:paraId="1329A701" w14:textId="77777777" w:rsidR="004B0F58" w:rsidRDefault="004B0F58">
      <w:r>
        <w:continuationSeparator/>
      </w:r>
    </w:p>
    <w:p w14:paraId="3FF87A33" w14:textId="77777777" w:rsidR="004B0F58" w:rsidRDefault="004B0F58"/>
    <w:p w14:paraId="3A74D024" w14:textId="77777777" w:rsidR="004B0F58" w:rsidRDefault="004B0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3E4D" w14:textId="77777777" w:rsidR="004B0F58" w:rsidRDefault="004B0F58">
      <w:r>
        <w:separator/>
      </w:r>
    </w:p>
    <w:p w14:paraId="6837EB62" w14:textId="77777777" w:rsidR="004B0F58" w:rsidRDefault="004B0F58"/>
    <w:p w14:paraId="444DFF85" w14:textId="77777777" w:rsidR="004B0F58" w:rsidRDefault="004B0F58"/>
  </w:footnote>
  <w:footnote w:type="continuationSeparator" w:id="0">
    <w:p w14:paraId="49A1E0EC" w14:textId="77777777" w:rsidR="004B0F58" w:rsidRDefault="004B0F58">
      <w:r>
        <w:continuationSeparator/>
      </w:r>
    </w:p>
    <w:p w14:paraId="623E8C55" w14:textId="77777777" w:rsidR="004B0F58" w:rsidRDefault="004B0F58"/>
    <w:p w14:paraId="149A877A" w14:textId="77777777" w:rsidR="004B0F58" w:rsidRDefault="004B0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CE42" w14:textId="77777777" w:rsidR="009A779A" w:rsidRPr="00895C69" w:rsidRDefault="009A779A" w:rsidP="004B5002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3B1B68">
      <w:rPr>
        <w:rFonts w:ascii="Arial" w:hAnsi="Arial" w:cs="Caecilia-Light"/>
        <w:b/>
        <w:bCs/>
        <w:color w:val="FF0000"/>
        <w:sz w:val="16"/>
        <w:szCs w:val="14"/>
        <w:lang w:val="en-US"/>
      </w:rPr>
      <w:t>11</w:t>
    </w:r>
    <w:r w:rsidRPr="003B1B68">
      <w:rPr>
        <w:rFonts w:ascii="Arial" w:hAnsi="Arial" w:cs="Caecilia-Light"/>
        <w:b/>
        <w:bCs/>
        <w:color w:val="FF0000"/>
        <w:sz w:val="16"/>
        <w:szCs w:val="14"/>
        <w:vertAlign w:val="superscript"/>
        <w:lang w:val="en-US"/>
      </w:rPr>
      <w:t>th</w:t>
    </w:r>
    <w:r w:rsidRPr="003B1B68">
      <w:rPr>
        <w:rFonts w:ascii="Arial" w:hAnsi="Arial" w:cs="Caecilia-Light"/>
        <w:b/>
        <w:bCs/>
        <w:color w:val="FF0000"/>
        <w:sz w:val="16"/>
        <w:szCs w:val="14"/>
        <w:lang w:val="en-US"/>
      </w:rPr>
      <w:t xml:space="preserve"> Annual South</w:t>
    </w:r>
    <w:r w:rsidRPr="003B1B68">
      <w:rPr>
        <w:rFonts w:ascii="Arial" w:hAnsi="Arial" w:cs="Angsana New"/>
        <w:b/>
        <w:bCs/>
        <w:color w:val="FF0000"/>
        <w:sz w:val="16"/>
        <w:szCs w:val="16"/>
        <w:cs/>
        <w:lang w:val="en-US" w:bidi="th-TH"/>
      </w:rPr>
      <w:t>-</w:t>
    </w:r>
    <w:r w:rsidRPr="003B1B68">
      <w:rPr>
        <w:rFonts w:ascii="Arial" w:hAnsi="Arial" w:cs="Caecilia-Light"/>
        <w:b/>
        <w:bCs/>
        <w:color w:val="FF0000"/>
        <w:sz w:val="16"/>
        <w:szCs w:val="14"/>
        <w:lang w:val="en-US"/>
      </w:rPr>
      <w:t>East Asia Red Cross Red Crescent Leadership Meeting 2014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3C30EC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3C30EC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365918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3C30EC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ngsana New"/>
        <w:b/>
        <w:bCs/>
        <w:sz w:val="16"/>
        <w:szCs w:val="16"/>
        <w:cs/>
        <w:lang w:bidi="th-TH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ngsana New"/>
        <w:color w:val="FF0000"/>
        <w:sz w:val="16"/>
        <w:szCs w:val="16"/>
        <w:cs/>
        <w:lang w:bidi="th-TH"/>
      </w:rPr>
      <w:t xml:space="preserve"> </w:t>
    </w:r>
    <w:r>
      <w:rPr>
        <w:rFonts w:ascii="Arial" w:hAnsi="Arial"/>
        <w:b/>
        <w:sz w:val="16"/>
      </w:rPr>
      <w:t>TOR</w:t>
    </w:r>
    <w:r>
      <w:rPr>
        <w:rFonts w:ascii="Arial" w:hAnsi="Arial" w:cs="Angsana New"/>
        <w:b/>
        <w:bCs/>
        <w:sz w:val="16"/>
        <w:szCs w:val="16"/>
        <w:cs/>
        <w:lang w:bidi="th-TH"/>
      </w:rPr>
      <w:t xml:space="preserve">: </w:t>
    </w:r>
    <w:r>
      <w:rPr>
        <w:rFonts w:ascii="Arial" w:hAnsi="Arial"/>
        <w:b/>
        <w:sz w:val="16"/>
      </w:rPr>
      <w:t xml:space="preserve">Regional Community Safety and Resilience Forum </w:t>
    </w:r>
    <w:r>
      <w:rPr>
        <w:rFonts w:ascii="Arial" w:hAnsi="Arial" w:cs="Angsana New"/>
        <w:b/>
        <w:bCs/>
        <w:sz w:val="16"/>
        <w:szCs w:val="16"/>
        <w:cs/>
        <w:lang w:bidi="th-TH"/>
      </w:rPr>
      <w:t xml:space="preserve">/ </w:t>
    </w:r>
    <w:r>
      <w:rPr>
        <w:rFonts w:ascii="Arial" w:hAnsi="Arial"/>
        <w:b/>
        <w:color w:val="FF0000"/>
        <w:sz w:val="16"/>
      </w:rPr>
      <w:t>Singapore</w:t>
    </w:r>
    <w:r>
      <w:rPr>
        <w:rFonts w:ascii="Arial" w:hAnsi="Arial" w:cs="Angsana New"/>
        <w:b/>
        <w:bCs/>
        <w:sz w:val="16"/>
        <w:szCs w:val="16"/>
        <w:cs/>
        <w:lang w:bidi="th-TH"/>
      </w:rPr>
      <w:t xml:space="preserve"> / </w:t>
    </w:r>
    <w:r>
      <w:rPr>
        <w:rFonts w:ascii="Arial" w:hAnsi="Arial"/>
        <w:b/>
        <w:color w:val="7F7F7F"/>
        <w:sz w:val="16"/>
      </w:rPr>
      <w:t>24</w:t>
    </w:r>
    <w:r>
      <w:rPr>
        <w:rFonts w:ascii="Arial" w:hAnsi="Arial" w:cs="Angsana New"/>
        <w:b/>
        <w:bCs/>
        <w:color w:val="7F7F7F"/>
        <w:sz w:val="16"/>
        <w:szCs w:val="16"/>
        <w:cs/>
        <w:lang w:bidi="th-TH"/>
      </w:rPr>
      <w:t>-</w:t>
    </w:r>
    <w:r>
      <w:rPr>
        <w:rFonts w:ascii="Arial" w:hAnsi="Arial"/>
        <w:b/>
        <w:color w:val="7F7F7F"/>
        <w:sz w:val="16"/>
      </w:rPr>
      <w:t>26 March 2014</w:t>
    </w:r>
  </w:p>
  <w:p w14:paraId="3881A86C" w14:textId="77777777" w:rsidR="009A779A" w:rsidRDefault="009A779A" w:rsidP="004B5002"/>
  <w:p w14:paraId="6127072E" w14:textId="77777777" w:rsidR="009A779A" w:rsidRDefault="009A77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623A" w14:textId="77777777" w:rsidR="009A779A" w:rsidRDefault="009A779A">
    <w:pPr>
      <w:pStyle w:val="Header"/>
    </w:pPr>
    <w:r>
      <w:rPr>
        <w:noProof/>
        <w:lang w:bidi="th-TH"/>
      </w:rPr>
      <w:drawing>
        <wp:anchor distT="0" distB="0" distL="114300" distR="114300" simplePos="0" relativeHeight="251659264" behindDoc="0" locked="0" layoutInCell="1" allowOverlap="1" wp14:anchorId="184037F2" wp14:editId="72AF0EB6">
          <wp:simplePos x="0" y="0"/>
          <wp:positionH relativeFrom="column">
            <wp:posOffset>-154940</wp:posOffset>
          </wp:positionH>
          <wp:positionV relativeFrom="paragraph">
            <wp:posOffset>-158115</wp:posOffset>
          </wp:positionV>
          <wp:extent cx="4286250" cy="1339850"/>
          <wp:effectExtent l="19050" t="0" r="0" b="0"/>
          <wp:wrapTopAndBottom/>
          <wp:docPr id="1" name="Picture 1" descr="Logo_ASEAM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EAM_hig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133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27AA1C5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-990" w:hanging="360"/>
      </w:pPr>
    </w:lvl>
    <w:lvl w:ilvl="1">
      <w:start w:val="1"/>
      <w:numFmt w:val="lowerLetter"/>
      <w:lvlText w:val="%2."/>
      <w:lvlJc w:val="left"/>
      <w:pPr>
        <w:ind w:left="-270" w:hanging="360"/>
      </w:pPr>
    </w:lvl>
    <w:lvl w:ilvl="2">
      <w:start w:val="1"/>
      <w:numFmt w:val="lowerRoman"/>
      <w:lvlText w:val="%3."/>
      <w:lvlJc w:val="right"/>
      <w:pPr>
        <w:ind w:left="450" w:hanging="180"/>
      </w:pPr>
    </w:lvl>
    <w:lvl w:ilvl="3">
      <w:start w:val="1"/>
      <w:numFmt w:val="decimal"/>
      <w:lvlText w:val="%4."/>
      <w:lvlJc w:val="left"/>
      <w:pPr>
        <w:ind w:left="1170" w:hanging="360"/>
      </w:pPr>
    </w:lvl>
    <w:lvl w:ilvl="4">
      <w:start w:val="1"/>
      <w:numFmt w:val="lowerLetter"/>
      <w:lvlText w:val="%5."/>
      <w:lvlJc w:val="left"/>
      <w:pPr>
        <w:ind w:left="1890" w:hanging="360"/>
      </w:pPr>
    </w:lvl>
    <w:lvl w:ilvl="5">
      <w:start w:val="1"/>
      <w:numFmt w:val="lowerRoman"/>
      <w:lvlText w:val="%6."/>
      <w:lvlJc w:val="right"/>
      <w:pPr>
        <w:ind w:left="2610" w:hanging="18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4050" w:hanging="360"/>
      </w:pPr>
    </w:lvl>
    <w:lvl w:ilvl="8">
      <w:start w:val="1"/>
      <w:numFmt w:val="lowerRoman"/>
      <w:lvlText w:val="%9."/>
      <w:lvlJc w:val="right"/>
      <w:pPr>
        <w:ind w:left="4770" w:hanging="180"/>
      </w:pPr>
    </w:lvl>
  </w:abstractNum>
  <w:abstractNum w:abstractNumId="2" w15:restartNumberingAfterBreak="0">
    <w:nsid w:val="00000014"/>
    <w:multiLevelType w:val="multilevel"/>
    <w:tmpl w:val="AF2E0A88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Letter"/>
      <w:isLgl/>
      <w:lvlText w:val="%3."/>
      <w:lvlJc w:val="left"/>
      <w:pPr>
        <w:ind w:left="1440" w:hanging="720"/>
      </w:pPr>
      <w:rPr>
        <w:rFonts w:ascii="Arial" w:eastAsia="Calibri" w:hAnsi="Arial" w:cs="Arial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B"/>
    <w:multiLevelType w:val="multilevel"/>
    <w:tmpl w:val="0000001B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1C"/>
    <w:multiLevelType w:val="multilevel"/>
    <w:tmpl w:val="0000001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1E"/>
    <w:multiLevelType w:val="multilevel"/>
    <w:tmpl w:val="BC689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7D3779"/>
    <w:multiLevelType w:val="hybridMultilevel"/>
    <w:tmpl w:val="C62AC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70F86"/>
    <w:multiLevelType w:val="hybridMultilevel"/>
    <w:tmpl w:val="990C0C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61B97"/>
    <w:multiLevelType w:val="hybridMultilevel"/>
    <w:tmpl w:val="6ACA3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A826049"/>
    <w:multiLevelType w:val="hybridMultilevel"/>
    <w:tmpl w:val="0502948C"/>
    <w:lvl w:ilvl="0" w:tplc="0809000D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0BB70D73"/>
    <w:multiLevelType w:val="hybridMultilevel"/>
    <w:tmpl w:val="496C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80B59"/>
    <w:multiLevelType w:val="hybridMultilevel"/>
    <w:tmpl w:val="EC4E0A94"/>
    <w:lvl w:ilvl="0" w:tplc="4F12E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B20F13"/>
    <w:multiLevelType w:val="hybridMultilevel"/>
    <w:tmpl w:val="0AFA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96942"/>
    <w:multiLevelType w:val="hybridMultilevel"/>
    <w:tmpl w:val="91B67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9A52269"/>
    <w:multiLevelType w:val="hybridMultilevel"/>
    <w:tmpl w:val="99B0A1BA"/>
    <w:lvl w:ilvl="0" w:tplc="2F36AE0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17B5A23"/>
    <w:multiLevelType w:val="multilevel"/>
    <w:tmpl w:val="BC689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65163"/>
    <w:multiLevelType w:val="hybridMultilevel"/>
    <w:tmpl w:val="EC2849D6"/>
    <w:lvl w:ilvl="0" w:tplc="2F36AE0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F356227"/>
    <w:multiLevelType w:val="hybridMultilevel"/>
    <w:tmpl w:val="2924C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B675E"/>
    <w:multiLevelType w:val="hybridMultilevel"/>
    <w:tmpl w:val="81E6E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340AB"/>
    <w:multiLevelType w:val="hybridMultilevel"/>
    <w:tmpl w:val="1F402A2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27077"/>
    <w:multiLevelType w:val="hybridMultilevel"/>
    <w:tmpl w:val="9570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3A84"/>
    <w:multiLevelType w:val="hybridMultilevel"/>
    <w:tmpl w:val="2E0E4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AA0319"/>
    <w:multiLevelType w:val="hybridMultilevel"/>
    <w:tmpl w:val="EFDC6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19"/>
  </w:num>
  <w:num w:numId="11">
    <w:abstractNumId w:val="10"/>
  </w:num>
  <w:num w:numId="12">
    <w:abstractNumId w:val="18"/>
  </w:num>
  <w:num w:numId="13">
    <w:abstractNumId w:val="24"/>
  </w:num>
  <w:num w:numId="14">
    <w:abstractNumId w:val="7"/>
  </w:num>
  <w:num w:numId="15">
    <w:abstractNumId w:val="11"/>
  </w:num>
  <w:num w:numId="16">
    <w:abstractNumId w:val="8"/>
  </w:num>
  <w:num w:numId="17">
    <w:abstractNumId w:val="15"/>
  </w:num>
  <w:num w:numId="18">
    <w:abstractNumId w:val="21"/>
  </w:num>
  <w:num w:numId="19">
    <w:abstractNumId w:val="16"/>
  </w:num>
  <w:num w:numId="20">
    <w:abstractNumId w:val="23"/>
  </w:num>
  <w:num w:numId="21">
    <w:abstractNumId w:val="17"/>
  </w:num>
  <w:num w:numId="22">
    <w:abstractNumId w:val="12"/>
  </w:num>
  <w:num w:numId="23">
    <w:abstractNumId w:val="9"/>
  </w:num>
  <w:num w:numId="24">
    <w:abstractNumId w:val="22"/>
  </w:num>
  <w:num w:numId="25">
    <w:abstractNumId w:val="13"/>
  </w:num>
  <w:num w:numId="2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49"/>
    <w:rsid w:val="0002579F"/>
    <w:rsid w:val="00030250"/>
    <w:rsid w:val="00041511"/>
    <w:rsid w:val="00052422"/>
    <w:rsid w:val="00067070"/>
    <w:rsid w:val="00093394"/>
    <w:rsid w:val="000E63F6"/>
    <w:rsid w:val="00102F65"/>
    <w:rsid w:val="00105065"/>
    <w:rsid w:val="00116128"/>
    <w:rsid w:val="00145CD3"/>
    <w:rsid w:val="0014621F"/>
    <w:rsid w:val="00182A56"/>
    <w:rsid w:val="001B5A7C"/>
    <w:rsid w:val="001C469C"/>
    <w:rsid w:val="001F447C"/>
    <w:rsid w:val="00202924"/>
    <w:rsid w:val="0024474B"/>
    <w:rsid w:val="002577BF"/>
    <w:rsid w:val="00291118"/>
    <w:rsid w:val="002942E3"/>
    <w:rsid w:val="002E7C7A"/>
    <w:rsid w:val="00304BC7"/>
    <w:rsid w:val="003148E7"/>
    <w:rsid w:val="0034713C"/>
    <w:rsid w:val="00365918"/>
    <w:rsid w:val="00371F8E"/>
    <w:rsid w:val="003C30EC"/>
    <w:rsid w:val="003E3009"/>
    <w:rsid w:val="00464584"/>
    <w:rsid w:val="004B0F58"/>
    <w:rsid w:val="004B5002"/>
    <w:rsid w:val="004D53AA"/>
    <w:rsid w:val="004E221A"/>
    <w:rsid w:val="0052047A"/>
    <w:rsid w:val="005526D4"/>
    <w:rsid w:val="00557326"/>
    <w:rsid w:val="00561AD9"/>
    <w:rsid w:val="00570232"/>
    <w:rsid w:val="005A7323"/>
    <w:rsid w:val="005E62B7"/>
    <w:rsid w:val="00635679"/>
    <w:rsid w:val="0069434A"/>
    <w:rsid w:val="006D4C51"/>
    <w:rsid w:val="006E306B"/>
    <w:rsid w:val="00712CA8"/>
    <w:rsid w:val="00717A34"/>
    <w:rsid w:val="00760888"/>
    <w:rsid w:val="007A3774"/>
    <w:rsid w:val="007B625D"/>
    <w:rsid w:val="007E3584"/>
    <w:rsid w:val="00824D2C"/>
    <w:rsid w:val="008363DF"/>
    <w:rsid w:val="00885AFD"/>
    <w:rsid w:val="00887F8B"/>
    <w:rsid w:val="008A0E66"/>
    <w:rsid w:val="008C1882"/>
    <w:rsid w:val="008E3D5E"/>
    <w:rsid w:val="008F1507"/>
    <w:rsid w:val="009A779A"/>
    <w:rsid w:val="009B40AE"/>
    <w:rsid w:val="009C7C98"/>
    <w:rsid w:val="009D0099"/>
    <w:rsid w:val="00A060F9"/>
    <w:rsid w:val="00A27AB0"/>
    <w:rsid w:val="00A57A5A"/>
    <w:rsid w:val="00A91214"/>
    <w:rsid w:val="00A92048"/>
    <w:rsid w:val="00AB153D"/>
    <w:rsid w:val="00B112AD"/>
    <w:rsid w:val="00B375AB"/>
    <w:rsid w:val="00B74D6B"/>
    <w:rsid w:val="00B95A3F"/>
    <w:rsid w:val="00BA19BF"/>
    <w:rsid w:val="00BB3D94"/>
    <w:rsid w:val="00BD2B13"/>
    <w:rsid w:val="00BD469C"/>
    <w:rsid w:val="00C83DD9"/>
    <w:rsid w:val="00CB100D"/>
    <w:rsid w:val="00D11A3C"/>
    <w:rsid w:val="00D33449"/>
    <w:rsid w:val="00D55498"/>
    <w:rsid w:val="00DB1B73"/>
    <w:rsid w:val="00DC0D19"/>
    <w:rsid w:val="00E033AA"/>
    <w:rsid w:val="00E339B2"/>
    <w:rsid w:val="00E34036"/>
    <w:rsid w:val="00E3658F"/>
    <w:rsid w:val="00E4628C"/>
    <w:rsid w:val="00ED7194"/>
    <w:rsid w:val="00ED78B8"/>
    <w:rsid w:val="00F4077C"/>
    <w:rsid w:val="00F60206"/>
    <w:rsid w:val="00F94139"/>
    <w:rsid w:val="00FC3E4F"/>
    <w:rsid w:val="00FC4D5D"/>
    <w:rsid w:val="00FD3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90C10"/>
  <w15:docId w15:val="{5DA6748F-F9B6-43F6-8AEE-FB6B0CB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E3009"/>
    <w:pPr>
      <w:keepNext/>
      <w:spacing w:before="0" w:line="276" w:lineRule="auto"/>
      <w:ind w:left="360" w:hanging="360"/>
      <w:jc w:val="both"/>
      <w:outlineLvl w:val="0"/>
    </w:pPr>
    <w:rPr>
      <w:rFonts w:cs="Arial"/>
      <w:szCs w:val="22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44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3009"/>
    <w:rPr>
      <w:rFonts w:ascii="Arial" w:hAnsi="Arial" w:cs="Arial"/>
      <w:sz w:val="22"/>
      <w:szCs w:val="22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3344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ko-KR"/>
    </w:rPr>
  </w:style>
  <w:style w:type="paragraph" w:styleId="ListParagraph">
    <w:name w:val="List Paragraph"/>
    <w:basedOn w:val="Normal"/>
    <w:qFormat/>
    <w:rsid w:val="00D33449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GB" w:eastAsia="ko-KR"/>
    </w:rPr>
  </w:style>
  <w:style w:type="character" w:styleId="BookTitle">
    <w:name w:val="Book Title"/>
    <w:basedOn w:val="DefaultParagraphFont"/>
    <w:uiPriority w:val="33"/>
    <w:qFormat/>
    <w:rsid w:val="00D33449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D33449"/>
    <w:rPr>
      <w:rFonts w:ascii="Times New Roman" w:eastAsia="Times New Roman" w:hAnsi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D33449"/>
    <w:rPr>
      <w:rFonts w:ascii="Times New Roman" w:eastAsia="Times New Roman" w:hAnsi="Times New Roman"/>
      <w:sz w:val="22"/>
      <w:szCs w:val="24"/>
      <w:lang w:eastAsia="ko-KR"/>
    </w:rPr>
  </w:style>
  <w:style w:type="paragraph" w:styleId="FootnoteText">
    <w:name w:val="footnote text"/>
    <w:basedOn w:val="Normal"/>
    <w:link w:val="FootnoteTextChar"/>
    <w:unhideWhenUsed/>
    <w:rsid w:val="00D33449"/>
    <w:pPr>
      <w:spacing w:before="0"/>
    </w:pPr>
    <w:rPr>
      <w:rFonts w:asciiTheme="minorHAnsi" w:eastAsiaTheme="minorEastAsia" w:hAnsiTheme="minorHAnsi" w:cstheme="minorBidi"/>
      <w:sz w:val="20"/>
      <w:szCs w:val="20"/>
      <w:lang w:val="en-GB" w:eastAsia="ko-KR"/>
    </w:rPr>
  </w:style>
  <w:style w:type="character" w:customStyle="1" w:styleId="FootnoteTextChar">
    <w:name w:val="Footnote Text Char"/>
    <w:basedOn w:val="DefaultParagraphFont"/>
    <w:link w:val="FootnoteText"/>
    <w:rsid w:val="00D33449"/>
    <w:rPr>
      <w:rFonts w:asciiTheme="minorHAnsi" w:eastAsiaTheme="minorEastAsia" w:hAnsiTheme="minorHAnsi" w:cstheme="minorBidi"/>
      <w:lang w:val="en-GB" w:eastAsia="ko-KR"/>
    </w:rPr>
  </w:style>
  <w:style w:type="character" w:customStyle="1" w:styleId="shorttext">
    <w:name w:val="short_text"/>
    <w:basedOn w:val="DefaultParagraphFont"/>
    <w:rsid w:val="00E4628C"/>
  </w:style>
  <w:style w:type="character" w:customStyle="1" w:styleId="hps">
    <w:name w:val="hps"/>
    <w:basedOn w:val="DefaultParagraphFont"/>
    <w:rsid w:val="00E4628C"/>
  </w:style>
  <w:style w:type="character" w:styleId="CommentReference">
    <w:name w:val="annotation reference"/>
    <w:basedOn w:val="DefaultParagraphFont"/>
    <w:rsid w:val="009D0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009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0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099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D00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net.ifrc.org/en/communities/communities-of-practice/Home/?clubId=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6F0976-7FEC-40D3-8A21-0634A613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Bundra Roux</dc:creator>
  <cp:lastModifiedBy>Tiamkare THITITHAMTADA</cp:lastModifiedBy>
  <cp:revision>2</cp:revision>
  <dcterms:created xsi:type="dcterms:W3CDTF">2019-10-22T10:28:00Z</dcterms:created>
  <dcterms:modified xsi:type="dcterms:W3CDTF">2019-10-22T10:28:00Z</dcterms:modified>
</cp:coreProperties>
</file>