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D9D" w:rsidRPr="003A6CA9" w:rsidRDefault="00F94139" w:rsidP="00E91D9D">
      <w:pPr>
        <w:rPr>
          <w:color w:val="FF0000"/>
        </w:rPr>
      </w:pPr>
      <w:r w:rsidRPr="003A6CA9">
        <w:rPr>
          <w:color w:val="FF0000"/>
        </w:rPr>
        <w:t xml:space="preserve">International Federation of Red Cross and Red Crescent Societies </w:t>
      </w:r>
    </w:p>
    <w:p w:rsidR="0060392E" w:rsidRDefault="0060392E" w:rsidP="0060392E">
      <w:pPr>
        <w:pStyle w:val="Projectsubtitle"/>
        <w:rPr>
          <w:rFonts w:ascii="Arial Bold" w:hAnsi="Arial Bold"/>
          <w:sz w:val="52"/>
        </w:rPr>
      </w:pPr>
      <w:r>
        <w:rPr>
          <w:rFonts w:ascii="Arial Bold" w:hAnsi="Arial Bold"/>
          <w:sz w:val="52"/>
        </w:rPr>
        <w:t xml:space="preserve">Southeast Asia Climate Change Master Training </w:t>
      </w:r>
    </w:p>
    <w:p w:rsidR="00E91D9D" w:rsidRPr="00C950E7" w:rsidRDefault="004F7E40" w:rsidP="00D837A5">
      <w:pPr>
        <w:pStyle w:val="Projectsubtitle"/>
        <w:rPr>
          <w:color w:val="595959"/>
        </w:rPr>
      </w:pPr>
      <w:r>
        <w:rPr>
          <w:rStyle w:val="Hyperlink"/>
          <w:color w:val="auto"/>
          <w:u w:val="none"/>
        </w:rPr>
        <w:t xml:space="preserve">Session Plan of </w:t>
      </w:r>
      <w:r w:rsidR="0060392E">
        <w:rPr>
          <w:rStyle w:val="Hyperlink"/>
          <w:color w:val="auto"/>
          <w:u w:val="none"/>
        </w:rPr>
        <w:t>Module</w:t>
      </w:r>
      <w:r w:rsidR="00202015">
        <w:rPr>
          <w:rStyle w:val="Hyperlink"/>
          <w:color w:val="auto"/>
          <w:u w:val="none"/>
        </w:rPr>
        <w:t xml:space="preserve"> </w:t>
      </w:r>
      <w:r w:rsidR="00140486">
        <w:t>6</w:t>
      </w:r>
      <w:r w:rsidR="00D15421" w:rsidRPr="0060392E">
        <w:t xml:space="preserve">: </w:t>
      </w:r>
      <w:r w:rsidR="00D837A5" w:rsidRPr="00B85F96">
        <w:t xml:space="preserve">Introduction to </w:t>
      </w:r>
      <w:r w:rsidR="00D837A5">
        <w:t xml:space="preserve">Climate Change Mitigation </w:t>
      </w:r>
      <w:r w:rsidR="0060392E">
        <w:rPr>
          <w:rStyle w:val="Hyperlink"/>
          <w:color w:val="auto"/>
          <w:u w:val="none"/>
        </w:rPr>
        <w:t xml:space="preserve">/ </w:t>
      </w:r>
      <w:r w:rsidR="0060392E">
        <w:rPr>
          <w:rStyle w:val="Hyperlink"/>
          <w:color w:val="FF0000"/>
          <w:u w:val="none"/>
        </w:rPr>
        <w:t>SEARD Bangkok</w:t>
      </w:r>
      <w:r w:rsidR="0060392E">
        <w:rPr>
          <w:rStyle w:val="Hyperlink"/>
          <w:color w:val="auto"/>
          <w:u w:val="none"/>
        </w:rPr>
        <w:t xml:space="preserve"> </w:t>
      </w:r>
      <w:r w:rsidR="0060392E" w:rsidRPr="00B470E5">
        <w:rPr>
          <w:color w:val="595959"/>
        </w:rPr>
        <w:t xml:space="preserve">/ </w:t>
      </w:r>
      <w:r w:rsidR="0060392E">
        <w:rPr>
          <w:color w:val="595959"/>
        </w:rPr>
        <w:t>2014</w:t>
      </w:r>
    </w:p>
    <w:p w:rsidR="0060392E" w:rsidRDefault="0060392E" w:rsidP="0060392E">
      <w:pPr>
        <w:pStyle w:val="Heading1"/>
      </w:pPr>
    </w:p>
    <w:p w:rsidR="00D837A5" w:rsidRPr="00B85F96" w:rsidRDefault="00D837A5" w:rsidP="00140486">
      <w:pPr>
        <w:pStyle w:val="Heading1"/>
      </w:pPr>
      <w:r>
        <w:t xml:space="preserve">Session Plan of </w:t>
      </w:r>
      <w:r w:rsidRPr="00B85F96">
        <w:t>Module</w:t>
      </w:r>
      <w:r>
        <w:t xml:space="preserve"> </w:t>
      </w:r>
      <w:r w:rsidR="00140486">
        <w:t>6</w:t>
      </w:r>
      <w:r w:rsidRPr="00B85F96">
        <w:t xml:space="preserve">: Introduction to </w:t>
      </w:r>
      <w:r>
        <w:t>Climate Change Mitigation</w:t>
      </w:r>
      <w:r w:rsidRPr="00B85F96">
        <w:t xml:space="preserve">  </w:t>
      </w:r>
    </w:p>
    <w:p w:rsidR="00D837A5" w:rsidRPr="00D837A5" w:rsidRDefault="00D837A5" w:rsidP="00D837A5">
      <w:pPr>
        <w:jc w:val="both"/>
        <w:rPr>
          <w:rFonts w:asciiTheme="minorBidi" w:hAnsiTheme="minorBidi" w:cstheme="minorBidi"/>
          <w:szCs w:val="22"/>
        </w:rPr>
      </w:pPr>
      <w:r w:rsidRPr="00D837A5">
        <w:rPr>
          <w:rStyle w:val="Heading2Char"/>
        </w:rPr>
        <w:t>Objective:</w:t>
      </w:r>
      <w:r w:rsidRPr="00D837A5">
        <w:rPr>
          <w:rFonts w:asciiTheme="minorBidi" w:hAnsiTheme="minorBidi" w:cstheme="minorBidi"/>
          <w:szCs w:val="22"/>
        </w:rPr>
        <w:t xml:space="preserve"> To provide an overview of Climate Change Mitigation (CCM) and an understanding of its relevance for our organization.</w:t>
      </w:r>
    </w:p>
    <w:p w:rsidR="00D837A5" w:rsidRPr="00D837A5" w:rsidRDefault="00D837A5" w:rsidP="00D837A5">
      <w:pPr>
        <w:jc w:val="both"/>
        <w:rPr>
          <w:rFonts w:asciiTheme="minorBidi" w:hAnsiTheme="minorBidi" w:cstheme="minorBidi"/>
          <w:b/>
          <w:szCs w:val="22"/>
        </w:rPr>
      </w:pPr>
      <w:r w:rsidRPr="00D837A5">
        <w:rPr>
          <w:rStyle w:val="Heading2Char"/>
        </w:rPr>
        <w:t>Outcome:</w:t>
      </w:r>
      <w:r w:rsidRPr="00D837A5">
        <w:rPr>
          <w:rFonts w:asciiTheme="minorBidi" w:hAnsiTheme="minorBidi" w:cstheme="minorBidi"/>
          <w:b/>
          <w:szCs w:val="22"/>
        </w:rPr>
        <w:t xml:space="preserve"> </w:t>
      </w:r>
      <w:r w:rsidRPr="00D837A5">
        <w:rPr>
          <w:rFonts w:asciiTheme="minorBidi" w:hAnsiTheme="minorBidi" w:cstheme="minorBidi"/>
          <w:szCs w:val="22"/>
        </w:rPr>
        <w:t>Participants will be reminded or made aware of the scale of the CCM challenge and of IFRC’s positioning on CCM. They will also gain an understanding of the potential CCM benefits of various RCRC activities as well as synergies with CCA. They will be introduced to the notion of carbon footprint and to ways to assess and eventually reduce part of it. This session is linked to a session that will provide the participants with an overview of climate finance.</w:t>
      </w:r>
    </w:p>
    <w:p w:rsidR="00D837A5" w:rsidRPr="00D837A5" w:rsidRDefault="00D837A5" w:rsidP="001F4398">
      <w:pPr>
        <w:jc w:val="both"/>
        <w:rPr>
          <w:rFonts w:asciiTheme="minorBidi" w:hAnsiTheme="minorBidi" w:cstheme="minorBidi"/>
          <w:szCs w:val="22"/>
        </w:rPr>
      </w:pPr>
      <w:r w:rsidRPr="00D837A5">
        <w:rPr>
          <w:rStyle w:val="Heading2Char"/>
        </w:rPr>
        <w:t>Content (Key words):</w:t>
      </w:r>
      <w:r w:rsidRPr="00D837A5">
        <w:rPr>
          <w:rFonts w:asciiTheme="minorBidi" w:hAnsiTheme="minorBidi" w:cstheme="minorBidi"/>
          <w:b/>
          <w:szCs w:val="22"/>
        </w:rPr>
        <w:t xml:space="preserve">  </w:t>
      </w:r>
      <w:r w:rsidRPr="00D837A5">
        <w:rPr>
          <w:rFonts w:asciiTheme="minorBidi" w:hAnsiTheme="minorBidi" w:cstheme="minorBidi"/>
          <w:szCs w:val="22"/>
        </w:rPr>
        <w:t>GHG emission sources,</w:t>
      </w:r>
      <w:r w:rsidRPr="00D837A5">
        <w:rPr>
          <w:rFonts w:asciiTheme="minorBidi" w:hAnsiTheme="minorBidi" w:cstheme="minorBidi"/>
          <w:b/>
          <w:szCs w:val="22"/>
        </w:rPr>
        <w:t xml:space="preserve"> </w:t>
      </w:r>
      <w:r w:rsidRPr="00D837A5">
        <w:rPr>
          <w:rFonts w:asciiTheme="minorBidi" w:hAnsiTheme="minorBidi" w:cstheme="minorBidi"/>
          <w:szCs w:val="22"/>
        </w:rPr>
        <w:t>GHG emissions reduction, low carbon climate resilient development pathways, co-benefits, carbon footprint, synergies between CCM &amp; CCA, etc.</w:t>
      </w:r>
      <w:r w:rsidR="001F4398">
        <w:rPr>
          <w:rFonts w:asciiTheme="minorBidi" w:hAnsiTheme="minorBidi" w:cstheme="minorBidi"/>
          <w:szCs w:val="22"/>
        </w:rPr>
        <w:t xml:space="preserve"> </w:t>
      </w:r>
    </w:p>
    <w:p w:rsidR="00D837A5" w:rsidRPr="00D837A5" w:rsidRDefault="00D837A5" w:rsidP="00D837A5">
      <w:pPr>
        <w:jc w:val="both"/>
        <w:rPr>
          <w:rFonts w:asciiTheme="minorBidi" w:hAnsiTheme="minorBidi" w:cstheme="minorBidi"/>
          <w:b/>
          <w:szCs w:val="22"/>
        </w:rPr>
      </w:pPr>
      <w:r w:rsidRPr="00D837A5">
        <w:rPr>
          <w:rStyle w:val="Heading2Char"/>
        </w:rPr>
        <w:t>Methodology:</w:t>
      </w:r>
      <w:r w:rsidRPr="00D837A5">
        <w:rPr>
          <w:rFonts w:asciiTheme="minorBidi" w:hAnsiTheme="minorBidi" w:cstheme="minorBidi"/>
          <w:szCs w:val="22"/>
        </w:rPr>
        <w:t xml:space="preserve"> Presentations, Collective discussions, Group exercises</w:t>
      </w:r>
    </w:p>
    <w:p w:rsidR="001F4398" w:rsidRDefault="001F4398" w:rsidP="001F4398">
      <w:pPr>
        <w:pStyle w:val="Heading2"/>
      </w:pPr>
      <w:r>
        <w:t xml:space="preserve">Resource: </w:t>
      </w:r>
    </w:p>
    <w:p w:rsidR="001F4398" w:rsidRPr="000111C0" w:rsidRDefault="00E034DD" w:rsidP="000111C0">
      <w:pPr>
        <w:pStyle w:val="ListParagraph"/>
        <w:numPr>
          <w:ilvl w:val="0"/>
          <w:numId w:val="6"/>
        </w:numPr>
        <w:spacing w:after="0" w:line="240" w:lineRule="auto"/>
        <w:jc w:val="both"/>
        <w:rPr>
          <w:rFonts w:asciiTheme="minorBidi" w:hAnsiTheme="minorBidi" w:cstheme="minorBidi"/>
          <w:lang w:val="en-US"/>
        </w:rPr>
      </w:pPr>
      <w:hyperlink r:id="rId8" w:history="1">
        <w:r w:rsidR="001F4398" w:rsidRPr="000111C0">
          <w:rPr>
            <w:rStyle w:val="Hyperlink"/>
            <w:rFonts w:asciiTheme="minorBidi" w:hAnsiTheme="minorBidi" w:cstheme="minorBidi"/>
            <w:lang w:val="en-US"/>
          </w:rPr>
          <w:t>https://www.youtube.com/watch?v=gDcGz1iVm6U</w:t>
        </w:r>
      </w:hyperlink>
      <w:r w:rsidR="001F4398" w:rsidRPr="000111C0">
        <w:rPr>
          <w:rFonts w:asciiTheme="minorBidi" w:hAnsiTheme="minorBidi" w:cstheme="minorBidi"/>
        </w:rPr>
        <w:t xml:space="preserve">, is a video on </w:t>
      </w:r>
      <w:r w:rsidR="001F4398" w:rsidRPr="000111C0">
        <w:rPr>
          <w:rStyle w:val="watch-title"/>
          <w:rFonts w:asciiTheme="minorBidi" w:hAnsiTheme="minorBidi" w:cstheme="minorBidi"/>
          <w:bdr w:val="none" w:sz="0" w:space="0" w:color="auto" w:frame="1"/>
        </w:rPr>
        <w:t>Climate Change 2014: Mitigation of Climate Change by IPCC, this is recommended to be shown in presentation slide 5, duration 12 minutes.</w:t>
      </w:r>
    </w:p>
    <w:p w:rsidR="001F4398" w:rsidRPr="000111C0" w:rsidRDefault="00E034DD" w:rsidP="000111C0">
      <w:pPr>
        <w:pStyle w:val="ListParagraph"/>
        <w:numPr>
          <w:ilvl w:val="0"/>
          <w:numId w:val="6"/>
        </w:numPr>
        <w:spacing w:after="0" w:line="240" w:lineRule="auto"/>
        <w:jc w:val="both"/>
        <w:rPr>
          <w:rFonts w:asciiTheme="minorBidi" w:hAnsiTheme="minorBidi" w:cstheme="minorBidi"/>
        </w:rPr>
      </w:pPr>
      <w:hyperlink r:id="rId9" w:history="1">
        <w:r w:rsidR="001F4398" w:rsidRPr="000111C0">
          <w:rPr>
            <w:rStyle w:val="Hyperlink"/>
            <w:rFonts w:asciiTheme="minorBidi" w:hAnsiTheme="minorBidi" w:cstheme="minorBidi"/>
          </w:rPr>
          <w:t>http://www.cisl.cam.ac.uk/Resources/Climate-and-Energy/Videos.aspx</w:t>
        </w:r>
      </w:hyperlink>
      <w:r w:rsidR="001F4398" w:rsidRPr="000111C0">
        <w:rPr>
          <w:rFonts w:asciiTheme="minorBidi" w:hAnsiTheme="minorBidi" w:cstheme="minorBidi"/>
        </w:rPr>
        <w:t xml:space="preserve"> is a video on Climate Change 2013: The Physical Science Basis by IPCC, this video can be shown if</w:t>
      </w:r>
      <w:r w:rsidR="00982B59">
        <w:rPr>
          <w:rFonts w:asciiTheme="minorBidi" w:hAnsiTheme="minorBidi" w:cstheme="minorBidi"/>
        </w:rPr>
        <w:t xml:space="preserve"> there is additional time left, duration 10 minutes.</w:t>
      </w:r>
    </w:p>
    <w:p w:rsidR="000111C0" w:rsidRPr="000111C0" w:rsidRDefault="000111C0" w:rsidP="000111C0">
      <w:pPr>
        <w:pStyle w:val="ListParagraph"/>
        <w:numPr>
          <w:ilvl w:val="0"/>
          <w:numId w:val="6"/>
        </w:numPr>
        <w:spacing w:after="0" w:line="240" w:lineRule="auto"/>
        <w:jc w:val="both"/>
        <w:rPr>
          <w:rFonts w:asciiTheme="minorBidi" w:hAnsiTheme="minorBidi" w:cstheme="minorBidi"/>
        </w:rPr>
      </w:pPr>
      <w:proofErr w:type="spellStart"/>
      <w:r w:rsidRPr="000111C0">
        <w:rPr>
          <w:rFonts w:asciiTheme="minorBidi" w:hAnsiTheme="minorBidi" w:cstheme="minorBidi"/>
        </w:rPr>
        <w:t>IIED_Low</w:t>
      </w:r>
      <w:proofErr w:type="spellEnd"/>
      <w:r w:rsidRPr="000111C0">
        <w:rPr>
          <w:rFonts w:asciiTheme="minorBidi" w:hAnsiTheme="minorBidi" w:cstheme="minorBidi"/>
        </w:rPr>
        <w:t xml:space="preserve">-Carbon Resilient </w:t>
      </w:r>
      <w:proofErr w:type="spellStart"/>
      <w:r w:rsidRPr="000111C0">
        <w:rPr>
          <w:rFonts w:asciiTheme="minorBidi" w:hAnsiTheme="minorBidi" w:cstheme="minorBidi"/>
        </w:rPr>
        <w:t>Developmentin</w:t>
      </w:r>
      <w:proofErr w:type="spellEnd"/>
      <w:r w:rsidRPr="000111C0">
        <w:rPr>
          <w:rFonts w:asciiTheme="minorBidi" w:hAnsiTheme="minorBidi" w:cstheme="minorBidi"/>
        </w:rPr>
        <w:t xml:space="preserve"> Least Developed Countries 2013</w:t>
      </w:r>
    </w:p>
    <w:p w:rsidR="000111C0" w:rsidRPr="000111C0" w:rsidRDefault="000111C0" w:rsidP="000111C0">
      <w:pPr>
        <w:pStyle w:val="ListParagraph"/>
        <w:numPr>
          <w:ilvl w:val="0"/>
          <w:numId w:val="6"/>
        </w:numPr>
        <w:spacing w:after="0" w:line="240" w:lineRule="auto"/>
        <w:jc w:val="both"/>
        <w:rPr>
          <w:rFonts w:asciiTheme="minorBidi" w:hAnsiTheme="minorBidi" w:cstheme="minorBidi"/>
        </w:rPr>
      </w:pPr>
      <w:proofErr w:type="spellStart"/>
      <w:r w:rsidRPr="000111C0">
        <w:rPr>
          <w:rFonts w:asciiTheme="minorBidi" w:hAnsiTheme="minorBidi" w:cstheme="minorBidi"/>
        </w:rPr>
        <w:t>IISD_Exploring</w:t>
      </w:r>
      <w:proofErr w:type="spellEnd"/>
      <w:r w:rsidRPr="000111C0">
        <w:rPr>
          <w:rFonts w:asciiTheme="minorBidi" w:hAnsiTheme="minorBidi" w:cstheme="minorBidi"/>
        </w:rPr>
        <w:t xml:space="preserve"> Trends in Low-Carbon Climate Resilient Development 2013</w:t>
      </w:r>
    </w:p>
    <w:p w:rsidR="000111C0" w:rsidRPr="000111C0" w:rsidRDefault="000111C0" w:rsidP="000111C0">
      <w:pPr>
        <w:pStyle w:val="ListParagraph"/>
        <w:numPr>
          <w:ilvl w:val="0"/>
          <w:numId w:val="6"/>
        </w:numPr>
        <w:spacing w:after="0" w:line="240" w:lineRule="auto"/>
        <w:ind w:left="714" w:hanging="357"/>
        <w:jc w:val="both"/>
        <w:rPr>
          <w:rFonts w:asciiTheme="minorBidi" w:hAnsiTheme="minorBidi" w:cstheme="minorBidi"/>
        </w:rPr>
      </w:pPr>
      <w:proofErr w:type="spellStart"/>
      <w:r w:rsidRPr="000111C0">
        <w:rPr>
          <w:rFonts w:asciiTheme="minorBidi" w:hAnsiTheme="minorBidi" w:cstheme="minorBidi"/>
        </w:rPr>
        <w:t>IPCC_Summary</w:t>
      </w:r>
      <w:proofErr w:type="spellEnd"/>
      <w:r w:rsidRPr="000111C0">
        <w:rPr>
          <w:rFonts w:asciiTheme="minorBidi" w:hAnsiTheme="minorBidi" w:cstheme="minorBidi"/>
        </w:rPr>
        <w:t xml:space="preserve"> for </w:t>
      </w:r>
      <w:proofErr w:type="spellStart"/>
      <w:r w:rsidRPr="000111C0">
        <w:rPr>
          <w:rFonts w:asciiTheme="minorBidi" w:hAnsiTheme="minorBidi" w:cstheme="minorBidi"/>
        </w:rPr>
        <w:t>Policymakers_Climate</w:t>
      </w:r>
      <w:proofErr w:type="spellEnd"/>
      <w:r w:rsidRPr="000111C0">
        <w:rPr>
          <w:rFonts w:asciiTheme="minorBidi" w:hAnsiTheme="minorBidi" w:cstheme="minorBidi"/>
        </w:rPr>
        <w:t xml:space="preserve"> Change and Mitigation of Climate Change 2014</w:t>
      </w:r>
    </w:p>
    <w:p w:rsidR="001F4398" w:rsidRPr="001F4398" w:rsidRDefault="001F4398" w:rsidP="001F4398">
      <w:pPr>
        <w:jc w:val="both"/>
        <w:rPr>
          <w:rFonts w:asciiTheme="minorBidi" w:hAnsiTheme="minorBidi" w:cstheme="minorBidi"/>
          <w:szCs w:val="22"/>
        </w:rPr>
      </w:pPr>
    </w:p>
    <w:p w:rsidR="00D837A5" w:rsidRPr="00D837A5" w:rsidRDefault="00D837A5" w:rsidP="00D837A5">
      <w:pPr>
        <w:jc w:val="both"/>
        <w:rPr>
          <w:rFonts w:asciiTheme="minorBidi" w:hAnsiTheme="minorBidi" w:cstheme="minorBidi"/>
          <w:b/>
          <w:szCs w:val="22"/>
        </w:rPr>
      </w:pPr>
      <w:r w:rsidRPr="00D837A5">
        <w:rPr>
          <w:rStyle w:val="Heading2Char"/>
        </w:rPr>
        <w:t>Total time:</w:t>
      </w:r>
      <w:r w:rsidRPr="00D837A5">
        <w:rPr>
          <w:rFonts w:asciiTheme="minorBidi" w:hAnsiTheme="minorBidi" w:cstheme="minorBidi"/>
          <w:b/>
          <w:szCs w:val="22"/>
        </w:rPr>
        <w:t xml:space="preserve"> </w:t>
      </w:r>
      <w:r w:rsidRPr="00D837A5">
        <w:rPr>
          <w:rFonts w:asciiTheme="minorBidi" w:hAnsiTheme="minorBidi" w:cstheme="minorBidi"/>
          <w:bCs/>
          <w:szCs w:val="22"/>
        </w:rPr>
        <w:t>2 h</w:t>
      </w:r>
      <w:r w:rsidR="001F4398">
        <w:rPr>
          <w:rFonts w:asciiTheme="minorBidi" w:hAnsiTheme="minorBidi" w:cstheme="minorBidi"/>
          <w:bCs/>
          <w:szCs w:val="22"/>
        </w:rPr>
        <w:t>ours</w:t>
      </w:r>
      <w:r w:rsidRPr="00D837A5">
        <w:rPr>
          <w:rFonts w:asciiTheme="minorBidi" w:hAnsiTheme="minorBidi" w:cstheme="minorBidi"/>
          <w:b/>
          <w:szCs w:val="22"/>
        </w:rPr>
        <w:t xml:space="preserve"> </w:t>
      </w:r>
    </w:p>
    <w:p w:rsidR="00D837A5" w:rsidRPr="00B85F96" w:rsidRDefault="00D837A5" w:rsidP="00D837A5">
      <w:pPr>
        <w:jc w:val="both"/>
        <w:rPr>
          <w:rFonts w:ascii="Arial Narrow" w:hAnsi="Arial Narrow" w:cs="Arial"/>
          <w:sz w:val="24"/>
        </w:rPr>
      </w:pPr>
    </w:p>
    <w:tbl>
      <w:tblPr>
        <w:tblW w:w="4970" w:type="pct"/>
        <w:tblCellMar>
          <w:left w:w="0" w:type="dxa"/>
          <w:right w:w="0" w:type="dxa"/>
        </w:tblCellMar>
        <w:tblLook w:val="04A0" w:firstRow="1" w:lastRow="0" w:firstColumn="1" w:lastColumn="0" w:noHBand="0" w:noVBand="1"/>
      </w:tblPr>
      <w:tblGrid>
        <w:gridCol w:w="862"/>
        <w:gridCol w:w="2763"/>
        <w:gridCol w:w="8108"/>
        <w:gridCol w:w="3074"/>
      </w:tblGrid>
      <w:tr w:rsidR="00D837A5" w:rsidRPr="00683A54" w:rsidTr="00D837A5">
        <w:trPr>
          <w:trHeight w:val="90"/>
        </w:trPr>
        <w:tc>
          <w:tcPr>
            <w:tcW w:w="291" w:type="pct"/>
            <w:tcBorders>
              <w:top w:val="single" w:sz="8" w:space="0" w:color="auto"/>
              <w:left w:val="single" w:sz="8" w:space="0" w:color="auto"/>
              <w:bottom w:val="single" w:sz="8" w:space="0" w:color="auto"/>
              <w:right w:val="single" w:sz="8" w:space="0" w:color="auto"/>
            </w:tcBorders>
            <w:shd w:val="clear" w:color="auto" w:fill="CC0000"/>
            <w:tcMar>
              <w:top w:w="0" w:type="dxa"/>
              <w:left w:w="108" w:type="dxa"/>
              <w:bottom w:w="0" w:type="dxa"/>
              <w:right w:w="108" w:type="dxa"/>
            </w:tcMar>
            <w:hideMark/>
          </w:tcPr>
          <w:p w:rsidR="00D837A5" w:rsidRPr="00683A54" w:rsidRDefault="00D837A5" w:rsidP="00744B9A">
            <w:pPr>
              <w:spacing w:before="60"/>
              <w:jc w:val="center"/>
              <w:rPr>
                <w:rFonts w:ascii="Arial Narrow" w:eastAsiaTheme="minorHAnsi" w:hAnsi="Arial Narrow" w:cs="Arial"/>
                <w:b/>
                <w:bCs/>
                <w:color w:val="FFFFFF" w:themeColor="background1"/>
                <w:sz w:val="24"/>
              </w:rPr>
            </w:pPr>
            <w:r w:rsidRPr="00683A54">
              <w:rPr>
                <w:rFonts w:ascii="Arial Narrow" w:hAnsi="Arial Narrow" w:cs="Arial"/>
                <w:b/>
                <w:bCs/>
                <w:color w:val="FFFFFF" w:themeColor="background1"/>
                <w:sz w:val="24"/>
              </w:rPr>
              <w:t>Timing</w:t>
            </w:r>
          </w:p>
        </w:tc>
        <w:tc>
          <w:tcPr>
            <w:tcW w:w="933" w:type="pct"/>
            <w:tcBorders>
              <w:top w:val="single" w:sz="8" w:space="0" w:color="auto"/>
              <w:left w:val="nil"/>
              <w:bottom w:val="single" w:sz="8" w:space="0" w:color="auto"/>
              <w:right w:val="single" w:sz="8" w:space="0" w:color="auto"/>
            </w:tcBorders>
            <w:shd w:val="clear" w:color="auto" w:fill="CC0000"/>
            <w:tcMar>
              <w:top w:w="0" w:type="dxa"/>
              <w:left w:w="108" w:type="dxa"/>
              <w:bottom w:w="0" w:type="dxa"/>
              <w:right w:w="108" w:type="dxa"/>
            </w:tcMar>
            <w:hideMark/>
          </w:tcPr>
          <w:p w:rsidR="00D837A5" w:rsidRPr="00683A54" w:rsidRDefault="00D837A5" w:rsidP="00744B9A">
            <w:pPr>
              <w:spacing w:before="60"/>
              <w:jc w:val="center"/>
              <w:rPr>
                <w:rFonts w:ascii="Arial Narrow" w:eastAsiaTheme="minorHAnsi" w:hAnsi="Arial Narrow" w:cs="Arial"/>
                <w:b/>
                <w:bCs/>
                <w:color w:val="FFFFFF" w:themeColor="background1"/>
                <w:sz w:val="24"/>
              </w:rPr>
            </w:pPr>
            <w:r w:rsidRPr="00683A54">
              <w:rPr>
                <w:rFonts w:ascii="Arial Narrow" w:hAnsi="Arial Narrow" w:cs="Arial"/>
                <w:b/>
                <w:bCs/>
                <w:color w:val="FFFFFF" w:themeColor="background1"/>
                <w:sz w:val="24"/>
              </w:rPr>
              <w:t xml:space="preserve">Purpose/ Objective </w:t>
            </w:r>
          </w:p>
        </w:tc>
        <w:tc>
          <w:tcPr>
            <w:tcW w:w="2738" w:type="pct"/>
            <w:tcBorders>
              <w:top w:val="single" w:sz="8" w:space="0" w:color="auto"/>
              <w:left w:val="nil"/>
              <w:bottom w:val="single" w:sz="8" w:space="0" w:color="auto"/>
              <w:right w:val="single" w:sz="8" w:space="0" w:color="auto"/>
            </w:tcBorders>
            <w:shd w:val="clear" w:color="auto" w:fill="CC0000"/>
            <w:tcMar>
              <w:top w:w="0" w:type="dxa"/>
              <w:left w:w="108" w:type="dxa"/>
              <w:bottom w:w="0" w:type="dxa"/>
              <w:right w:w="108" w:type="dxa"/>
            </w:tcMar>
            <w:hideMark/>
          </w:tcPr>
          <w:p w:rsidR="00D837A5" w:rsidRPr="00683A54" w:rsidRDefault="00D837A5" w:rsidP="00744B9A">
            <w:pPr>
              <w:spacing w:before="60"/>
              <w:jc w:val="center"/>
              <w:rPr>
                <w:rFonts w:ascii="Arial Narrow" w:eastAsiaTheme="minorHAnsi" w:hAnsi="Arial Narrow" w:cs="Arial"/>
                <w:b/>
                <w:bCs/>
                <w:color w:val="FFFFFF" w:themeColor="background1"/>
                <w:sz w:val="24"/>
              </w:rPr>
            </w:pPr>
            <w:r w:rsidRPr="00683A54">
              <w:rPr>
                <w:rFonts w:ascii="Arial Narrow" w:hAnsi="Arial Narrow" w:cs="Arial"/>
                <w:b/>
                <w:bCs/>
                <w:color w:val="FFFFFF" w:themeColor="background1"/>
                <w:sz w:val="24"/>
              </w:rPr>
              <w:t>Methodology</w:t>
            </w:r>
          </w:p>
        </w:tc>
        <w:tc>
          <w:tcPr>
            <w:tcW w:w="1038" w:type="pct"/>
            <w:tcBorders>
              <w:top w:val="single" w:sz="8" w:space="0" w:color="auto"/>
              <w:left w:val="nil"/>
              <w:bottom w:val="single" w:sz="8" w:space="0" w:color="auto"/>
              <w:right w:val="single" w:sz="8" w:space="0" w:color="auto"/>
            </w:tcBorders>
            <w:shd w:val="clear" w:color="auto" w:fill="CC0000"/>
            <w:tcMar>
              <w:top w:w="0" w:type="dxa"/>
              <w:left w:w="108" w:type="dxa"/>
              <w:bottom w:w="0" w:type="dxa"/>
              <w:right w:w="108" w:type="dxa"/>
            </w:tcMar>
            <w:hideMark/>
          </w:tcPr>
          <w:p w:rsidR="00D837A5" w:rsidRPr="00D837A5" w:rsidRDefault="00D837A5" w:rsidP="00D837A5">
            <w:pPr>
              <w:spacing w:before="60"/>
              <w:jc w:val="center"/>
              <w:rPr>
                <w:rFonts w:ascii="Arial Narrow" w:hAnsi="Arial Narrow" w:cs="Arial"/>
                <w:b/>
                <w:bCs/>
                <w:color w:val="FFFFFF" w:themeColor="background1"/>
                <w:sz w:val="24"/>
              </w:rPr>
            </w:pPr>
            <w:r w:rsidRPr="00683A54">
              <w:rPr>
                <w:rFonts w:ascii="Arial Narrow" w:hAnsi="Arial Narrow" w:cs="Arial"/>
                <w:b/>
                <w:bCs/>
                <w:color w:val="FFFFFF" w:themeColor="background1"/>
                <w:sz w:val="24"/>
              </w:rPr>
              <w:t>Material/</w:t>
            </w:r>
            <w:r>
              <w:rPr>
                <w:rFonts w:ascii="Arial Narrow" w:eastAsiaTheme="minorHAnsi" w:hAnsi="Arial Narrow" w:cs="Arial"/>
                <w:b/>
                <w:bCs/>
                <w:color w:val="FFFFFF" w:themeColor="background1"/>
                <w:sz w:val="24"/>
              </w:rPr>
              <w:t>F</w:t>
            </w:r>
            <w:r w:rsidRPr="00683A54">
              <w:rPr>
                <w:rFonts w:ascii="Arial Narrow" w:eastAsiaTheme="minorHAnsi" w:hAnsi="Arial Narrow" w:cs="Arial"/>
                <w:b/>
                <w:bCs/>
                <w:color w:val="FFFFFF" w:themeColor="background1"/>
                <w:sz w:val="24"/>
              </w:rPr>
              <w:t>acilitator</w:t>
            </w:r>
          </w:p>
        </w:tc>
      </w:tr>
      <w:tr w:rsidR="00D837A5" w:rsidRPr="008909C1" w:rsidTr="00D837A5">
        <w:tc>
          <w:tcPr>
            <w:tcW w:w="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37A5" w:rsidRPr="008909C1" w:rsidRDefault="00D837A5" w:rsidP="00744B9A">
            <w:pPr>
              <w:spacing w:before="60"/>
              <w:rPr>
                <w:rFonts w:ascii="Arial Narrow" w:eastAsiaTheme="minorHAnsi" w:hAnsi="Arial Narrow" w:cs="Arial"/>
                <w:i/>
                <w:iCs/>
                <w:sz w:val="24"/>
              </w:rPr>
            </w:pPr>
            <w:r w:rsidRPr="008909C1">
              <w:rPr>
                <w:rFonts w:ascii="Arial Narrow" w:hAnsi="Arial Narrow" w:cs="Arial"/>
                <w:i/>
                <w:iCs/>
                <w:sz w:val="24"/>
              </w:rPr>
              <w:t xml:space="preserve"> (min)</w:t>
            </w:r>
          </w:p>
        </w:tc>
        <w:tc>
          <w:tcPr>
            <w:tcW w:w="933" w:type="pct"/>
            <w:tcBorders>
              <w:top w:val="nil"/>
              <w:left w:val="nil"/>
              <w:bottom w:val="single" w:sz="8" w:space="0" w:color="auto"/>
              <w:right w:val="single" w:sz="8" w:space="0" w:color="auto"/>
            </w:tcBorders>
            <w:tcMar>
              <w:top w:w="0" w:type="dxa"/>
              <w:left w:w="108" w:type="dxa"/>
              <w:bottom w:w="0" w:type="dxa"/>
              <w:right w:w="108" w:type="dxa"/>
            </w:tcMar>
            <w:hideMark/>
          </w:tcPr>
          <w:p w:rsidR="00D837A5" w:rsidRPr="008909C1" w:rsidRDefault="00D837A5" w:rsidP="00744B9A">
            <w:pPr>
              <w:spacing w:before="60"/>
              <w:rPr>
                <w:rFonts w:ascii="Arial Narrow" w:eastAsiaTheme="minorHAnsi" w:hAnsi="Arial Narrow" w:cs="Arial"/>
                <w:i/>
                <w:iCs/>
                <w:sz w:val="24"/>
              </w:rPr>
            </w:pPr>
            <w:r w:rsidRPr="008909C1">
              <w:rPr>
                <w:rFonts w:ascii="Arial Narrow" w:hAnsi="Arial Narrow" w:cs="Arial"/>
                <w:i/>
                <w:iCs/>
                <w:sz w:val="24"/>
              </w:rPr>
              <w:t>What the activity aims at</w:t>
            </w:r>
          </w:p>
        </w:tc>
        <w:tc>
          <w:tcPr>
            <w:tcW w:w="2738" w:type="pct"/>
            <w:tcBorders>
              <w:top w:val="nil"/>
              <w:left w:val="nil"/>
              <w:bottom w:val="single" w:sz="8" w:space="0" w:color="auto"/>
              <w:right w:val="single" w:sz="8" w:space="0" w:color="auto"/>
            </w:tcBorders>
            <w:tcMar>
              <w:top w:w="0" w:type="dxa"/>
              <w:left w:w="108" w:type="dxa"/>
              <w:bottom w:w="0" w:type="dxa"/>
              <w:right w:w="108" w:type="dxa"/>
            </w:tcMar>
          </w:tcPr>
          <w:p w:rsidR="00D837A5" w:rsidRPr="00D837A5" w:rsidRDefault="00D837A5" w:rsidP="00D837A5">
            <w:pPr>
              <w:spacing w:before="60"/>
              <w:rPr>
                <w:rFonts w:ascii="Arial Narrow" w:eastAsiaTheme="minorHAnsi" w:hAnsi="Arial Narrow" w:cs="Arial"/>
                <w:i/>
                <w:iCs/>
                <w:sz w:val="24"/>
              </w:rPr>
            </w:pPr>
            <w:r w:rsidRPr="008909C1">
              <w:rPr>
                <w:rFonts w:ascii="Arial Narrow" w:hAnsi="Arial Narrow" w:cs="Arial"/>
                <w:i/>
                <w:iCs/>
                <w:sz w:val="24"/>
              </w:rPr>
              <w:t xml:space="preserve">How the activity is conducted, including the methods to be used (e.g. brain storming, group discussion, role play, etc.), questions, time duration, expected information, what the participants should do, etc. </w:t>
            </w:r>
          </w:p>
          <w:p w:rsidR="00D837A5" w:rsidRPr="008909C1" w:rsidRDefault="00D837A5" w:rsidP="00744B9A">
            <w:pPr>
              <w:spacing w:before="60"/>
              <w:rPr>
                <w:rFonts w:ascii="Arial Narrow" w:eastAsiaTheme="minorHAnsi" w:hAnsi="Arial Narrow" w:cs="Arial"/>
                <w:i/>
                <w:iCs/>
                <w:sz w:val="24"/>
              </w:rPr>
            </w:pPr>
            <w:r w:rsidRPr="008909C1">
              <w:rPr>
                <w:rFonts w:ascii="Arial Narrow" w:hAnsi="Arial Narrow" w:cs="Arial"/>
                <w:i/>
                <w:iCs/>
                <w:sz w:val="24"/>
              </w:rPr>
              <w:lastRenderedPageBreak/>
              <w:t>If case study or role play will be used, explanation or information should be provided as well.</w:t>
            </w:r>
          </w:p>
        </w:tc>
        <w:tc>
          <w:tcPr>
            <w:tcW w:w="1038" w:type="pct"/>
            <w:tcBorders>
              <w:top w:val="nil"/>
              <w:left w:val="nil"/>
              <w:bottom w:val="single" w:sz="8" w:space="0" w:color="auto"/>
              <w:right w:val="single" w:sz="8" w:space="0" w:color="auto"/>
            </w:tcBorders>
            <w:tcMar>
              <w:top w:w="0" w:type="dxa"/>
              <w:left w:w="108" w:type="dxa"/>
              <w:bottom w:w="0" w:type="dxa"/>
              <w:right w:w="108" w:type="dxa"/>
            </w:tcMar>
            <w:hideMark/>
          </w:tcPr>
          <w:p w:rsidR="00D837A5" w:rsidRPr="008909C1" w:rsidRDefault="00D837A5" w:rsidP="00744B9A">
            <w:pPr>
              <w:spacing w:before="60"/>
              <w:rPr>
                <w:rFonts w:ascii="Arial Narrow" w:eastAsiaTheme="minorHAnsi" w:hAnsi="Arial Narrow" w:cs="Arial"/>
                <w:i/>
                <w:iCs/>
                <w:sz w:val="24"/>
              </w:rPr>
            </w:pPr>
            <w:r w:rsidRPr="008909C1">
              <w:rPr>
                <w:rFonts w:ascii="Arial Narrow" w:hAnsi="Arial Narrow" w:cs="Arial"/>
                <w:i/>
                <w:iCs/>
                <w:sz w:val="24"/>
              </w:rPr>
              <w:lastRenderedPageBreak/>
              <w:t xml:space="preserve">What materials, facilities, equipment are required to conduct this activity (e.g. flip </w:t>
            </w:r>
            <w:r w:rsidRPr="008909C1">
              <w:rPr>
                <w:rFonts w:ascii="Arial Narrow" w:hAnsi="Arial Narrow" w:cs="Arial"/>
                <w:i/>
                <w:iCs/>
                <w:sz w:val="24"/>
              </w:rPr>
              <w:lastRenderedPageBreak/>
              <w:t xml:space="preserve">charts, marker pens, </w:t>
            </w:r>
            <w:proofErr w:type="spellStart"/>
            <w:r w:rsidRPr="008909C1">
              <w:rPr>
                <w:rFonts w:ascii="Arial Narrow" w:hAnsi="Arial Narrow" w:cs="Arial"/>
                <w:i/>
                <w:iCs/>
                <w:sz w:val="24"/>
              </w:rPr>
              <w:t>colour</w:t>
            </w:r>
            <w:proofErr w:type="spellEnd"/>
            <w:r w:rsidRPr="008909C1">
              <w:rPr>
                <w:rFonts w:ascii="Arial Narrow" w:hAnsi="Arial Narrow" w:cs="Arial"/>
                <w:i/>
                <w:iCs/>
                <w:sz w:val="24"/>
              </w:rPr>
              <w:t xml:space="preserve"> cards, etc.)</w:t>
            </w:r>
          </w:p>
        </w:tc>
      </w:tr>
      <w:tr w:rsidR="00D837A5" w:rsidRPr="008909C1" w:rsidTr="00D837A5">
        <w:tc>
          <w:tcPr>
            <w:tcW w:w="291"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837A5" w:rsidRPr="008909C1" w:rsidRDefault="00D837A5" w:rsidP="00744B9A">
            <w:pPr>
              <w:spacing w:before="60"/>
              <w:rPr>
                <w:rFonts w:ascii="Arial Narrow" w:hAnsi="Arial Narrow" w:cs="Arial"/>
                <w:iCs/>
                <w:sz w:val="24"/>
              </w:rPr>
            </w:pPr>
            <w:r>
              <w:rPr>
                <w:rFonts w:ascii="Arial Narrow" w:hAnsi="Arial Narrow" w:cs="Arial"/>
                <w:iCs/>
                <w:sz w:val="24"/>
              </w:rPr>
              <w:lastRenderedPageBreak/>
              <w:t>25</w:t>
            </w:r>
          </w:p>
        </w:tc>
        <w:tc>
          <w:tcPr>
            <w:tcW w:w="933" w:type="pct"/>
            <w:tcBorders>
              <w:top w:val="nil"/>
              <w:left w:val="nil"/>
              <w:bottom w:val="single" w:sz="8" w:space="0" w:color="auto"/>
              <w:right w:val="single" w:sz="8" w:space="0" w:color="auto"/>
            </w:tcBorders>
            <w:tcMar>
              <w:top w:w="0" w:type="dxa"/>
              <w:left w:w="108" w:type="dxa"/>
              <w:bottom w:w="0" w:type="dxa"/>
              <w:right w:w="108" w:type="dxa"/>
            </w:tcMar>
          </w:tcPr>
          <w:p w:rsidR="00D837A5" w:rsidRPr="008909C1" w:rsidRDefault="00D837A5" w:rsidP="00D837A5">
            <w:pPr>
              <w:spacing w:before="60"/>
              <w:rPr>
                <w:rFonts w:ascii="Arial Narrow" w:hAnsi="Arial Narrow" w:cs="Arial"/>
                <w:iCs/>
                <w:sz w:val="24"/>
              </w:rPr>
            </w:pPr>
            <w:r>
              <w:rPr>
                <w:rFonts w:ascii="Arial Narrow" w:hAnsi="Arial Narrow" w:cs="Arial"/>
                <w:iCs/>
                <w:sz w:val="24"/>
              </w:rPr>
              <w:t xml:space="preserve">Introduce </w:t>
            </w:r>
            <w:r w:rsidRPr="008909C1">
              <w:rPr>
                <w:rFonts w:ascii="Arial Narrow" w:hAnsi="Arial Narrow" w:cs="Arial"/>
                <w:iCs/>
                <w:sz w:val="24"/>
              </w:rPr>
              <w:t>climate change mitigation (CCM)</w:t>
            </w:r>
            <w:r>
              <w:rPr>
                <w:rFonts w:ascii="Arial Narrow" w:hAnsi="Arial Narrow" w:cs="Arial"/>
                <w:iCs/>
                <w:sz w:val="24"/>
              </w:rPr>
              <w:t xml:space="preserve">, illustrate the scale of the challenge, </w:t>
            </w:r>
            <w:r w:rsidRPr="008909C1">
              <w:rPr>
                <w:rFonts w:ascii="Arial Narrow" w:hAnsi="Arial Narrow" w:cs="Arial"/>
                <w:iCs/>
                <w:sz w:val="24"/>
              </w:rPr>
              <w:t xml:space="preserve">and </w:t>
            </w:r>
            <w:r>
              <w:rPr>
                <w:rFonts w:ascii="Arial Narrow" w:hAnsi="Arial Narrow" w:cs="Arial"/>
                <w:iCs/>
                <w:sz w:val="24"/>
              </w:rPr>
              <w:t xml:space="preserve">discuss </w:t>
            </w:r>
            <w:r w:rsidRPr="008909C1">
              <w:rPr>
                <w:rFonts w:ascii="Arial Narrow" w:hAnsi="Arial Narrow" w:cs="Arial"/>
                <w:iCs/>
                <w:sz w:val="24"/>
              </w:rPr>
              <w:t xml:space="preserve">its relevance </w:t>
            </w:r>
            <w:r>
              <w:rPr>
                <w:rFonts w:ascii="Arial Narrow" w:hAnsi="Arial Narrow" w:cs="Arial"/>
                <w:iCs/>
                <w:sz w:val="24"/>
              </w:rPr>
              <w:t>for</w:t>
            </w:r>
            <w:r w:rsidRPr="008909C1">
              <w:rPr>
                <w:rFonts w:ascii="Arial Narrow" w:hAnsi="Arial Narrow" w:cs="Arial"/>
                <w:iCs/>
                <w:sz w:val="24"/>
              </w:rPr>
              <w:t xml:space="preserve"> </w:t>
            </w:r>
            <w:r w:rsidR="00F3280A">
              <w:rPr>
                <w:rFonts w:ascii="Arial Narrow" w:hAnsi="Arial Narrow" w:cs="Arial"/>
                <w:iCs/>
                <w:sz w:val="24"/>
              </w:rPr>
              <w:t>the RC</w:t>
            </w:r>
            <w:r>
              <w:rPr>
                <w:rFonts w:ascii="Arial Narrow" w:hAnsi="Arial Narrow" w:cs="Arial"/>
                <w:iCs/>
                <w:sz w:val="24"/>
              </w:rPr>
              <w:t>RC</w:t>
            </w:r>
            <w:r w:rsidRPr="008909C1">
              <w:rPr>
                <w:rFonts w:ascii="Arial Narrow" w:hAnsi="Arial Narrow" w:cs="Arial"/>
                <w:iCs/>
                <w:sz w:val="24"/>
              </w:rPr>
              <w:t>.</w:t>
            </w:r>
          </w:p>
        </w:tc>
        <w:tc>
          <w:tcPr>
            <w:tcW w:w="2738" w:type="pct"/>
            <w:tcBorders>
              <w:top w:val="nil"/>
              <w:left w:val="nil"/>
              <w:bottom w:val="single" w:sz="8" w:space="0" w:color="auto"/>
              <w:right w:val="single" w:sz="8" w:space="0" w:color="auto"/>
            </w:tcBorders>
            <w:tcMar>
              <w:top w:w="0" w:type="dxa"/>
              <w:left w:w="108" w:type="dxa"/>
              <w:bottom w:w="0" w:type="dxa"/>
              <w:right w:w="108" w:type="dxa"/>
            </w:tcMar>
          </w:tcPr>
          <w:p w:rsidR="00D837A5" w:rsidRPr="002700DE" w:rsidRDefault="00D837A5" w:rsidP="003B3DB5">
            <w:pPr>
              <w:pStyle w:val="ListParagraph"/>
              <w:numPr>
                <w:ilvl w:val="0"/>
                <w:numId w:val="3"/>
              </w:numPr>
              <w:spacing w:before="60" w:after="0" w:line="240" w:lineRule="auto"/>
              <w:rPr>
                <w:rFonts w:ascii="Arial Narrow" w:hAnsi="Arial Narrow" w:cs="Arial"/>
                <w:b/>
                <w:sz w:val="24"/>
                <w:szCs w:val="24"/>
              </w:rPr>
            </w:pPr>
            <w:r>
              <w:rPr>
                <w:rFonts w:ascii="Arial Narrow" w:hAnsi="Arial Narrow" w:cs="Arial"/>
                <w:b/>
                <w:sz w:val="24"/>
                <w:szCs w:val="24"/>
              </w:rPr>
              <w:t>Video (approx</w:t>
            </w:r>
            <w:r w:rsidR="003B3DB5">
              <w:rPr>
                <w:rFonts w:ascii="Arial Narrow" w:hAnsi="Arial Narrow" w:cs="Arial"/>
                <w:b/>
                <w:sz w:val="24"/>
                <w:szCs w:val="24"/>
              </w:rPr>
              <w:t>. 12 min) and debrief with slides</w:t>
            </w:r>
          </w:p>
          <w:p w:rsidR="00D837A5" w:rsidRPr="00D837A5" w:rsidRDefault="003B3DB5" w:rsidP="003B4E20">
            <w:pPr>
              <w:pStyle w:val="ListParagraph"/>
              <w:numPr>
                <w:ilvl w:val="0"/>
                <w:numId w:val="3"/>
              </w:numPr>
              <w:spacing w:before="60" w:after="0" w:line="240" w:lineRule="auto"/>
              <w:rPr>
                <w:rFonts w:ascii="Arial Narrow" w:hAnsi="Arial Narrow" w:cs="Arial"/>
                <w:sz w:val="24"/>
                <w:szCs w:val="24"/>
              </w:rPr>
            </w:pPr>
            <w:r>
              <w:rPr>
                <w:rFonts w:ascii="Arial Narrow" w:hAnsi="Arial Narrow" w:cs="Arial"/>
                <w:b/>
                <w:sz w:val="24"/>
                <w:szCs w:val="24"/>
              </w:rPr>
              <w:t>Relevance of CCM</w:t>
            </w:r>
            <w:r w:rsidR="00D837A5" w:rsidRPr="002700DE">
              <w:rPr>
                <w:rFonts w:ascii="Arial Narrow" w:hAnsi="Arial Narrow" w:cs="Arial"/>
                <w:b/>
                <w:sz w:val="24"/>
                <w:szCs w:val="24"/>
              </w:rPr>
              <w:t xml:space="preserve"> </w:t>
            </w:r>
            <w:r w:rsidR="00D837A5" w:rsidRPr="002700DE">
              <w:rPr>
                <w:rFonts w:ascii="Arial Narrow" w:hAnsi="Arial Narrow" w:cs="Arial"/>
                <w:sz w:val="24"/>
                <w:szCs w:val="24"/>
              </w:rPr>
              <w:t xml:space="preserve">– </w:t>
            </w:r>
            <w:r w:rsidR="00D837A5" w:rsidRPr="002700DE">
              <w:rPr>
                <w:rFonts w:ascii="Arial Narrow" w:hAnsi="Arial Narrow" w:cs="Arial"/>
                <w:sz w:val="24"/>
                <w:szCs w:val="24"/>
                <w:u w:val="single"/>
              </w:rPr>
              <w:t>Discussion.</w:t>
            </w:r>
            <w:r w:rsidR="00D837A5" w:rsidRPr="002700DE">
              <w:rPr>
                <w:rFonts w:ascii="Arial Narrow" w:hAnsi="Arial Narrow" w:cs="Arial"/>
                <w:sz w:val="24"/>
                <w:szCs w:val="24"/>
              </w:rPr>
              <w:t xml:space="preserve"> Ask participants to share their views on key notions/concepts relevant to CCM such as common but differentiated responsibilities, limits to adaptation, low carbon climate resilient pathways, co-benefits, CCM &amp; CCA synergies, funding opportunities, etc.</w:t>
            </w:r>
          </w:p>
        </w:tc>
        <w:tc>
          <w:tcPr>
            <w:tcW w:w="1038" w:type="pct"/>
            <w:tcBorders>
              <w:top w:val="nil"/>
              <w:left w:val="nil"/>
              <w:bottom w:val="single" w:sz="8" w:space="0" w:color="auto"/>
              <w:right w:val="single" w:sz="8" w:space="0" w:color="auto"/>
            </w:tcBorders>
            <w:tcMar>
              <w:top w:w="0" w:type="dxa"/>
              <w:left w:w="108" w:type="dxa"/>
              <w:bottom w:w="0" w:type="dxa"/>
              <w:right w:w="108" w:type="dxa"/>
            </w:tcMar>
          </w:tcPr>
          <w:p w:rsidR="00D837A5" w:rsidRPr="008909C1" w:rsidRDefault="00D837A5" w:rsidP="00744B9A">
            <w:pPr>
              <w:spacing w:before="60"/>
              <w:rPr>
                <w:rFonts w:ascii="Arial Narrow" w:hAnsi="Arial Narrow" w:cs="Arial"/>
                <w:iCs/>
                <w:sz w:val="24"/>
              </w:rPr>
            </w:pPr>
            <w:r>
              <w:rPr>
                <w:rFonts w:ascii="Arial Narrow" w:hAnsi="Arial Narrow" w:cs="Arial"/>
                <w:iCs/>
                <w:sz w:val="24"/>
              </w:rPr>
              <w:t>Slides</w:t>
            </w:r>
          </w:p>
          <w:p w:rsidR="00D837A5" w:rsidRPr="008909C1" w:rsidRDefault="00D837A5" w:rsidP="00744B9A">
            <w:pPr>
              <w:spacing w:before="60"/>
              <w:rPr>
                <w:rFonts w:ascii="Arial Narrow" w:hAnsi="Arial Narrow" w:cs="Arial"/>
                <w:i/>
                <w:iCs/>
                <w:sz w:val="24"/>
              </w:rPr>
            </w:pPr>
            <w:r w:rsidRPr="008909C1">
              <w:rPr>
                <w:rFonts w:ascii="Arial Narrow" w:hAnsi="Arial Narrow" w:cs="Arial"/>
                <w:iCs/>
                <w:sz w:val="24"/>
              </w:rPr>
              <w:t xml:space="preserve">Laptop </w:t>
            </w:r>
            <w:r>
              <w:rPr>
                <w:rFonts w:ascii="Arial Narrow" w:hAnsi="Arial Narrow" w:cs="Arial"/>
                <w:iCs/>
                <w:sz w:val="24"/>
              </w:rPr>
              <w:t>with internet connection and loudspeakers</w:t>
            </w:r>
          </w:p>
        </w:tc>
      </w:tr>
      <w:tr w:rsidR="00D837A5" w:rsidRPr="008909C1" w:rsidTr="00D837A5">
        <w:tc>
          <w:tcPr>
            <w:tcW w:w="291"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837A5" w:rsidRPr="008909C1" w:rsidRDefault="00D837A5" w:rsidP="00744B9A">
            <w:pPr>
              <w:spacing w:before="60"/>
              <w:rPr>
                <w:rFonts w:ascii="Arial Narrow" w:eastAsiaTheme="minorHAnsi" w:hAnsi="Arial Narrow" w:cs="Arial"/>
                <w:sz w:val="24"/>
              </w:rPr>
            </w:pPr>
            <w:r>
              <w:rPr>
                <w:rFonts w:ascii="Arial Narrow" w:eastAsiaTheme="minorHAnsi" w:hAnsi="Arial Narrow" w:cs="Arial"/>
                <w:sz w:val="24"/>
              </w:rPr>
              <w:t xml:space="preserve"> 70</w:t>
            </w:r>
          </w:p>
        </w:tc>
        <w:tc>
          <w:tcPr>
            <w:tcW w:w="933" w:type="pct"/>
            <w:tcBorders>
              <w:top w:val="nil"/>
              <w:left w:val="nil"/>
              <w:bottom w:val="single" w:sz="8" w:space="0" w:color="auto"/>
              <w:right w:val="single" w:sz="8" w:space="0" w:color="auto"/>
            </w:tcBorders>
            <w:tcMar>
              <w:top w:w="0" w:type="dxa"/>
              <w:left w:w="108" w:type="dxa"/>
              <w:bottom w:w="0" w:type="dxa"/>
              <w:right w:w="108" w:type="dxa"/>
            </w:tcMar>
            <w:hideMark/>
          </w:tcPr>
          <w:p w:rsidR="00D837A5" w:rsidRPr="008909C1" w:rsidRDefault="00D837A5" w:rsidP="00744B9A">
            <w:pPr>
              <w:spacing w:before="60"/>
              <w:rPr>
                <w:rFonts w:ascii="Arial Narrow" w:hAnsi="Arial Narrow" w:cs="Arial"/>
                <w:sz w:val="24"/>
              </w:rPr>
            </w:pPr>
            <w:r>
              <w:rPr>
                <w:rFonts w:ascii="Arial Narrow" w:hAnsi="Arial Narrow" w:cs="Arial"/>
                <w:iCs/>
                <w:sz w:val="24"/>
              </w:rPr>
              <w:t xml:space="preserve">Provide </w:t>
            </w:r>
            <w:r w:rsidRPr="008909C1">
              <w:rPr>
                <w:rFonts w:ascii="Arial Narrow" w:hAnsi="Arial Narrow" w:cs="Arial"/>
                <w:iCs/>
                <w:sz w:val="24"/>
              </w:rPr>
              <w:t>IFRC</w:t>
            </w:r>
            <w:r>
              <w:rPr>
                <w:rFonts w:ascii="Arial Narrow" w:hAnsi="Arial Narrow" w:cs="Arial"/>
                <w:iCs/>
                <w:sz w:val="24"/>
              </w:rPr>
              <w:t>’s</w:t>
            </w:r>
            <w:r w:rsidRPr="008909C1">
              <w:rPr>
                <w:rFonts w:ascii="Arial Narrow" w:hAnsi="Arial Narrow" w:cs="Arial"/>
                <w:iCs/>
                <w:sz w:val="24"/>
              </w:rPr>
              <w:t xml:space="preserve"> position on CCM and </w:t>
            </w:r>
            <w:r>
              <w:rPr>
                <w:rFonts w:ascii="Arial Narrow" w:hAnsi="Arial Narrow" w:cs="Arial"/>
                <w:iCs/>
                <w:sz w:val="24"/>
              </w:rPr>
              <w:t xml:space="preserve">an overview of the Plan of Action, and </w:t>
            </w:r>
            <w:r>
              <w:rPr>
                <w:rFonts w:ascii="Arial Narrow" w:hAnsi="Arial Narrow" w:cs="Arial"/>
                <w:sz w:val="24"/>
              </w:rPr>
              <w:t>discuss the CCM potential of various community activities and RCRC activities, and the trade-offs and synergies with CCA.</w:t>
            </w:r>
          </w:p>
        </w:tc>
        <w:tc>
          <w:tcPr>
            <w:tcW w:w="2738" w:type="pct"/>
            <w:tcBorders>
              <w:top w:val="nil"/>
              <w:left w:val="nil"/>
              <w:bottom w:val="single" w:sz="8" w:space="0" w:color="auto"/>
              <w:right w:val="single" w:sz="8" w:space="0" w:color="auto"/>
            </w:tcBorders>
            <w:tcMar>
              <w:top w:w="0" w:type="dxa"/>
              <w:left w:w="108" w:type="dxa"/>
              <w:bottom w:w="0" w:type="dxa"/>
              <w:right w:w="108" w:type="dxa"/>
            </w:tcMar>
            <w:hideMark/>
          </w:tcPr>
          <w:p w:rsidR="00D837A5" w:rsidRDefault="00D837A5" w:rsidP="00744B9A">
            <w:pPr>
              <w:spacing w:before="60"/>
              <w:rPr>
                <w:rFonts w:ascii="Arial Narrow" w:hAnsi="Arial Narrow" w:cs="Arial"/>
                <w:sz w:val="24"/>
              </w:rPr>
            </w:pPr>
            <w:r w:rsidRPr="008909C1">
              <w:rPr>
                <w:rFonts w:ascii="Arial Narrow" w:hAnsi="Arial Narrow" w:cs="Arial"/>
                <w:sz w:val="24"/>
              </w:rPr>
              <w:t xml:space="preserve">- </w:t>
            </w:r>
            <w:r w:rsidRPr="003E1D3F">
              <w:rPr>
                <w:rFonts w:ascii="Arial Narrow" w:hAnsi="Arial Narrow" w:cs="Arial"/>
                <w:b/>
                <w:sz w:val="24"/>
              </w:rPr>
              <w:t>CCM in</w:t>
            </w:r>
            <w:r>
              <w:rPr>
                <w:rFonts w:ascii="Arial Narrow" w:hAnsi="Arial Narrow" w:cs="Arial"/>
                <w:sz w:val="24"/>
              </w:rPr>
              <w:t xml:space="preserve"> </w:t>
            </w:r>
            <w:r>
              <w:rPr>
                <w:rFonts w:ascii="Arial Narrow" w:hAnsi="Arial Narrow" w:cs="Arial"/>
                <w:b/>
                <w:sz w:val="24"/>
              </w:rPr>
              <w:t xml:space="preserve">Strategy 2020, </w:t>
            </w:r>
            <w:r w:rsidRPr="001D525F">
              <w:rPr>
                <w:rFonts w:ascii="Arial Narrow" w:hAnsi="Arial Narrow" w:cs="Arial"/>
                <w:b/>
                <w:sz w:val="24"/>
              </w:rPr>
              <w:t>IFRC Pl</w:t>
            </w:r>
            <w:r>
              <w:rPr>
                <w:rFonts w:ascii="Arial Narrow" w:hAnsi="Arial Narrow" w:cs="Arial"/>
                <w:b/>
                <w:sz w:val="24"/>
              </w:rPr>
              <w:t>an of Action on Climate Change</w:t>
            </w:r>
            <w:r>
              <w:rPr>
                <w:rFonts w:ascii="Arial Narrow" w:hAnsi="Arial Narrow" w:cs="Arial"/>
                <w:sz w:val="24"/>
              </w:rPr>
              <w:t xml:space="preserve"> </w:t>
            </w:r>
            <w:r>
              <w:rPr>
                <w:rFonts w:ascii="Arial Narrow" w:hAnsi="Arial Narrow" w:cs="Arial"/>
                <w:b/>
                <w:sz w:val="24"/>
              </w:rPr>
              <w:t>(10</w:t>
            </w:r>
            <w:r w:rsidRPr="003E1D3F">
              <w:rPr>
                <w:rFonts w:ascii="Arial Narrow" w:hAnsi="Arial Narrow" w:cs="Arial"/>
                <w:b/>
                <w:sz w:val="24"/>
              </w:rPr>
              <w:t xml:space="preserve"> min)</w:t>
            </w:r>
            <w:r>
              <w:rPr>
                <w:rFonts w:ascii="Arial Narrow" w:hAnsi="Arial Narrow" w:cs="Arial"/>
                <w:sz w:val="24"/>
              </w:rPr>
              <w:t xml:space="preserve"> – </w:t>
            </w:r>
            <w:r>
              <w:rPr>
                <w:rFonts w:ascii="Arial Narrow" w:hAnsi="Arial Narrow" w:cs="Arial"/>
                <w:sz w:val="24"/>
                <w:u w:val="single"/>
              </w:rPr>
              <w:t xml:space="preserve">Short </w:t>
            </w:r>
            <w:r w:rsidRPr="008909C1">
              <w:rPr>
                <w:rFonts w:ascii="Arial Narrow" w:hAnsi="Arial Narrow" w:cs="Arial"/>
                <w:sz w:val="24"/>
                <w:u w:val="single"/>
              </w:rPr>
              <w:t>presentation</w:t>
            </w:r>
            <w:r>
              <w:rPr>
                <w:rFonts w:ascii="Arial Narrow" w:hAnsi="Arial Narrow" w:cs="Arial"/>
                <w:sz w:val="24"/>
                <w:u w:val="single"/>
              </w:rPr>
              <w:t>:</w:t>
            </w:r>
            <w:r w:rsidRPr="001D525F">
              <w:rPr>
                <w:rFonts w:ascii="Arial Narrow" w:hAnsi="Arial Narrow" w:cs="Arial"/>
                <w:sz w:val="24"/>
              </w:rPr>
              <w:t xml:space="preserve"> provide </w:t>
            </w:r>
            <w:r>
              <w:rPr>
                <w:rFonts w:ascii="Arial Narrow" w:hAnsi="Arial Narrow" w:cs="Arial"/>
                <w:sz w:val="24"/>
              </w:rPr>
              <w:t>participants</w:t>
            </w:r>
            <w:r w:rsidRPr="001D525F">
              <w:rPr>
                <w:rFonts w:ascii="Arial Narrow" w:hAnsi="Arial Narrow" w:cs="Arial"/>
                <w:sz w:val="24"/>
              </w:rPr>
              <w:t xml:space="preserve"> with an overview of </w:t>
            </w:r>
            <w:r>
              <w:rPr>
                <w:rFonts w:ascii="Arial Narrow" w:hAnsi="Arial Narrow" w:cs="Arial"/>
                <w:sz w:val="24"/>
              </w:rPr>
              <w:t>IFRC’s positioning on CCM and CCM related information in other existing guidelines in the humanitarian field.</w:t>
            </w:r>
          </w:p>
          <w:p w:rsidR="00D837A5" w:rsidRDefault="00D837A5" w:rsidP="00744B9A">
            <w:pPr>
              <w:spacing w:before="60"/>
              <w:rPr>
                <w:rFonts w:ascii="Arial Narrow" w:hAnsi="Arial Narrow" w:cs="Arial"/>
                <w:b/>
                <w:sz w:val="24"/>
              </w:rPr>
            </w:pPr>
            <w:r w:rsidRPr="002700DE">
              <w:rPr>
                <w:rFonts w:ascii="Arial Narrow" w:hAnsi="Arial Narrow" w:cs="Arial"/>
                <w:b/>
                <w:sz w:val="24"/>
              </w:rPr>
              <w:t xml:space="preserve">- Community </w:t>
            </w:r>
            <w:r>
              <w:rPr>
                <w:rFonts w:ascii="Arial Narrow" w:hAnsi="Arial Narrow" w:cs="Arial"/>
                <w:b/>
                <w:sz w:val="24"/>
              </w:rPr>
              <w:t>and RCRC</w:t>
            </w:r>
            <w:r w:rsidRPr="002700DE">
              <w:rPr>
                <w:rFonts w:ascii="Arial Narrow" w:hAnsi="Arial Narrow" w:cs="Arial"/>
                <w:b/>
                <w:sz w:val="24"/>
              </w:rPr>
              <w:t xml:space="preserve"> CCM </w:t>
            </w:r>
            <w:r>
              <w:rPr>
                <w:rFonts w:ascii="Arial Narrow" w:hAnsi="Arial Narrow" w:cs="Arial"/>
                <w:b/>
                <w:sz w:val="24"/>
              </w:rPr>
              <w:t xml:space="preserve">activities and </w:t>
            </w:r>
            <w:r w:rsidRPr="002700DE">
              <w:rPr>
                <w:rFonts w:ascii="Arial Narrow" w:hAnsi="Arial Narrow" w:cs="Arial"/>
                <w:b/>
                <w:sz w:val="24"/>
              </w:rPr>
              <w:t>benefits</w:t>
            </w:r>
            <w:r>
              <w:rPr>
                <w:rFonts w:ascii="Arial Narrow" w:hAnsi="Arial Narrow" w:cs="Arial"/>
                <w:b/>
                <w:sz w:val="24"/>
              </w:rPr>
              <w:t xml:space="preserve"> (6</w:t>
            </w:r>
            <w:r w:rsidRPr="002700DE">
              <w:rPr>
                <w:rFonts w:ascii="Arial Narrow" w:hAnsi="Arial Narrow" w:cs="Arial"/>
                <w:b/>
                <w:sz w:val="24"/>
              </w:rPr>
              <w:t>0 min)</w:t>
            </w:r>
          </w:p>
          <w:p w:rsidR="00D837A5" w:rsidRPr="009F4A05" w:rsidRDefault="00D837A5" w:rsidP="00744B9A">
            <w:pPr>
              <w:spacing w:before="60"/>
              <w:rPr>
                <w:rFonts w:ascii="Arial Narrow" w:hAnsi="Arial Narrow" w:cs="Arial"/>
                <w:sz w:val="24"/>
              </w:rPr>
            </w:pPr>
            <w:r>
              <w:rPr>
                <w:rFonts w:ascii="Arial Narrow" w:hAnsi="Arial Narrow" w:cs="Arial"/>
                <w:sz w:val="24"/>
              </w:rPr>
              <w:t>Ask participants to d</w:t>
            </w:r>
            <w:r w:rsidRPr="009F4A05">
              <w:rPr>
                <w:rFonts w:ascii="Arial Narrow" w:hAnsi="Arial Narrow" w:cs="Arial"/>
                <w:sz w:val="24"/>
              </w:rPr>
              <w:t>iscuss and come up with a list of existing CCM activities (energy efficiency, renewable energy, waste ma</w:t>
            </w:r>
            <w:r>
              <w:rPr>
                <w:rFonts w:ascii="Arial Narrow" w:hAnsi="Arial Narrow" w:cs="Arial"/>
                <w:sz w:val="24"/>
              </w:rPr>
              <w:t>nagement, etc.) in the</w:t>
            </w:r>
            <w:r w:rsidRPr="009F4A05">
              <w:rPr>
                <w:rFonts w:ascii="Arial Narrow" w:hAnsi="Arial Narrow" w:cs="Arial"/>
                <w:sz w:val="24"/>
              </w:rPr>
              <w:t xml:space="preserve"> communities</w:t>
            </w:r>
            <w:r>
              <w:rPr>
                <w:rFonts w:ascii="Arial Narrow" w:hAnsi="Arial Narrow" w:cs="Arial"/>
                <w:sz w:val="24"/>
              </w:rPr>
              <w:t xml:space="preserve"> where they work</w:t>
            </w:r>
            <w:r w:rsidRPr="009F4A05">
              <w:rPr>
                <w:rFonts w:ascii="Arial Narrow" w:hAnsi="Arial Narrow" w:cs="Arial"/>
                <w:sz w:val="24"/>
              </w:rPr>
              <w:t xml:space="preserve"> and the benefits from these activities using the given format; </w:t>
            </w:r>
          </w:p>
          <w:p w:rsidR="00D837A5" w:rsidRPr="009F4A05" w:rsidRDefault="00D837A5" w:rsidP="00744B9A">
            <w:pPr>
              <w:spacing w:before="60"/>
              <w:rPr>
                <w:rFonts w:ascii="Arial Narrow" w:hAnsi="Arial Narrow" w:cs="Arial"/>
                <w:sz w:val="24"/>
              </w:rPr>
            </w:pPr>
            <w:r>
              <w:rPr>
                <w:rFonts w:ascii="Arial Narrow" w:hAnsi="Arial Narrow" w:cs="Arial"/>
                <w:sz w:val="24"/>
              </w:rPr>
              <w:t>De-brief with groups</w:t>
            </w:r>
            <w:r w:rsidRPr="009F4A05">
              <w:rPr>
                <w:rFonts w:ascii="Arial Narrow" w:hAnsi="Arial Narrow" w:cs="Arial"/>
                <w:sz w:val="24"/>
              </w:rPr>
              <w:t>:</w:t>
            </w:r>
          </w:p>
          <w:p w:rsidR="00D837A5" w:rsidRPr="00886B0F" w:rsidRDefault="00D837A5" w:rsidP="001B6587">
            <w:pPr>
              <w:numPr>
                <w:ilvl w:val="0"/>
                <w:numId w:val="4"/>
              </w:numPr>
              <w:spacing w:before="60" w:line="276" w:lineRule="auto"/>
              <w:rPr>
                <w:rFonts w:ascii="Arial Narrow" w:hAnsi="Arial Narrow" w:cs="Arial"/>
                <w:sz w:val="24"/>
              </w:rPr>
            </w:pPr>
            <w:r w:rsidRPr="00886B0F">
              <w:rPr>
                <w:rFonts w:ascii="Arial Narrow" w:hAnsi="Arial Narrow" w:cs="Arial"/>
                <w:sz w:val="24"/>
              </w:rPr>
              <w:t>what are the community benefits / co-benefits of these activities?</w:t>
            </w:r>
          </w:p>
          <w:p w:rsidR="00D837A5" w:rsidRPr="00886B0F" w:rsidRDefault="00D837A5" w:rsidP="001B6587">
            <w:pPr>
              <w:numPr>
                <w:ilvl w:val="0"/>
                <w:numId w:val="4"/>
              </w:numPr>
              <w:spacing w:before="60" w:line="276" w:lineRule="auto"/>
              <w:rPr>
                <w:rFonts w:ascii="Arial Narrow" w:hAnsi="Arial Narrow" w:cs="Arial"/>
                <w:sz w:val="24"/>
              </w:rPr>
            </w:pPr>
            <w:r w:rsidRPr="00886B0F">
              <w:rPr>
                <w:rFonts w:ascii="Arial Narrow" w:hAnsi="Arial Narrow" w:cs="Arial"/>
                <w:sz w:val="24"/>
              </w:rPr>
              <w:t>how emission reductions materialize?</w:t>
            </w:r>
          </w:p>
          <w:p w:rsidR="00D837A5" w:rsidRPr="00886B0F" w:rsidRDefault="00D837A5" w:rsidP="001B6587">
            <w:pPr>
              <w:numPr>
                <w:ilvl w:val="0"/>
                <w:numId w:val="4"/>
              </w:numPr>
              <w:spacing w:before="60" w:line="276" w:lineRule="auto"/>
              <w:rPr>
                <w:rFonts w:ascii="Arial Narrow" w:hAnsi="Arial Narrow" w:cs="Arial"/>
                <w:sz w:val="24"/>
              </w:rPr>
            </w:pPr>
            <w:r w:rsidRPr="00886B0F">
              <w:rPr>
                <w:rFonts w:ascii="Arial Narrow" w:hAnsi="Arial Narrow" w:cs="Arial"/>
                <w:sz w:val="24"/>
              </w:rPr>
              <w:t xml:space="preserve"> is this already a RCRC </w:t>
            </w:r>
            <w:proofErr w:type="spellStart"/>
            <w:r w:rsidRPr="00886B0F">
              <w:rPr>
                <w:rFonts w:ascii="Arial Narrow" w:hAnsi="Arial Narrow" w:cs="Arial"/>
                <w:sz w:val="24"/>
              </w:rPr>
              <w:t>programme</w:t>
            </w:r>
            <w:proofErr w:type="spellEnd"/>
            <w:r w:rsidRPr="00886B0F">
              <w:rPr>
                <w:rFonts w:ascii="Arial Narrow" w:hAnsi="Arial Narrow" w:cs="Arial"/>
                <w:sz w:val="24"/>
              </w:rPr>
              <w:t xml:space="preserve"> activity? Could it be a community action supported by the RCRC? </w:t>
            </w:r>
          </w:p>
          <w:p w:rsidR="00D837A5" w:rsidRPr="00886B0F" w:rsidRDefault="00D837A5" w:rsidP="001B6587">
            <w:pPr>
              <w:numPr>
                <w:ilvl w:val="0"/>
                <w:numId w:val="4"/>
              </w:numPr>
              <w:spacing w:before="60" w:line="276" w:lineRule="auto"/>
              <w:rPr>
                <w:rFonts w:ascii="Arial Narrow" w:hAnsi="Arial Narrow" w:cs="Arial"/>
                <w:sz w:val="24"/>
              </w:rPr>
            </w:pPr>
            <w:r w:rsidRPr="00886B0F">
              <w:rPr>
                <w:rFonts w:ascii="Arial Narrow" w:hAnsi="Arial Narrow" w:cs="Arial"/>
                <w:sz w:val="24"/>
              </w:rPr>
              <w:t>what are the challenges encountered in implementation / partnerships?</w:t>
            </w:r>
          </w:p>
          <w:p w:rsidR="00D837A5" w:rsidRPr="00222952" w:rsidRDefault="00D837A5" w:rsidP="00744B9A">
            <w:pPr>
              <w:spacing w:before="60"/>
              <w:rPr>
                <w:rFonts w:ascii="Arial Narrow" w:hAnsi="Arial Narrow" w:cs="Arial"/>
                <w:sz w:val="24"/>
              </w:rPr>
            </w:pPr>
          </w:p>
        </w:tc>
        <w:tc>
          <w:tcPr>
            <w:tcW w:w="1038" w:type="pct"/>
            <w:tcBorders>
              <w:top w:val="nil"/>
              <w:left w:val="nil"/>
              <w:bottom w:val="single" w:sz="8" w:space="0" w:color="auto"/>
              <w:right w:val="single" w:sz="8" w:space="0" w:color="auto"/>
            </w:tcBorders>
            <w:tcMar>
              <w:top w:w="0" w:type="dxa"/>
              <w:left w:w="108" w:type="dxa"/>
              <w:bottom w:w="0" w:type="dxa"/>
              <w:right w:w="108" w:type="dxa"/>
            </w:tcMar>
          </w:tcPr>
          <w:p w:rsidR="00D837A5" w:rsidRPr="008909C1" w:rsidRDefault="00D837A5" w:rsidP="00744B9A">
            <w:pPr>
              <w:spacing w:before="60"/>
              <w:rPr>
                <w:rFonts w:ascii="Arial Narrow" w:hAnsi="Arial Narrow" w:cs="Arial"/>
                <w:sz w:val="24"/>
              </w:rPr>
            </w:pPr>
            <w:r>
              <w:rPr>
                <w:rFonts w:ascii="Arial Narrow" w:hAnsi="Arial Narrow" w:cs="Arial"/>
                <w:sz w:val="24"/>
              </w:rPr>
              <w:t xml:space="preserve">Flip Chart, </w:t>
            </w:r>
            <w:r w:rsidRPr="008909C1">
              <w:rPr>
                <w:rFonts w:ascii="Arial Narrow" w:hAnsi="Arial Narrow" w:cs="Arial"/>
                <w:sz w:val="24"/>
              </w:rPr>
              <w:t>White Board</w:t>
            </w:r>
          </w:p>
          <w:p w:rsidR="00D837A5" w:rsidRPr="008909C1" w:rsidRDefault="00D837A5" w:rsidP="00744B9A">
            <w:pPr>
              <w:spacing w:before="60"/>
              <w:rPr>
                <w:rFonts w:ascii="Arial Narrow" w:hAnsi="Arial Narrow" w:cs="Arial"/>
                <w:sz w:val="24"/>
              </w:rPr>
            </w:pPr>
            <w:r w:rsidRPr="008909C1">
              <w:rPr>
                <w:rFonts w:ascii="Arial Narrow" w:hAnsi="Arial Narrow" w:cs="Arial"/>
                <w:sz w:val="24"/>
              </w:rPr>
              <w:t>Laptop</w:t>
            </w:r>
            <w:r>
              <w:rPr>
                <w:rFonts w:ascii="Arial Narrow" w:hAnsi="Arial Narrow" w:cs="Arial"/>
                <w:sz w:val="24"/>
              </w:rPr>
              <w:t xml:space="preserve"> with internet connection</w:t>
            </w:r>
          </w:p>
          <w:p w:rsidR="00D837A5" w:rsidRPr="008909C1" w:rsidRDefault="00D837A5" w:rsidP="00744B9A">
            <w:pPr>
              <w:spacing w:before="60"/>
              <w:rPr>
                <w:rFonts w:ascii="Arial Narrow" w:hAnsi="Arial Narrow" w:cs="Arial"/>
                <w:sz w:val="24"/>
              </w:rPr>
            </w:pPr>
            <w:r w:rsidRPr="008909C1">
              <w:rPr>
                <w:rFonts w:ascii="Arial Narrow" w:hAnsi="Arial Narrow" w:cs="Arial"/>
                <w:sz w:val="24"/>
              </w:rPr>
              <w:t>P</w:t>
            </w:r>
            <w:r>
              <w:rPr>
                <w:rFonts w:ascii="Arial Narrow" w:hAnsi="Arial Narrow" w:cs="Arial"/>
                <w:sz w:val="24"/>
              </w:rPr>
              <w:t xml:space="preserve">ower </w:t>
            </w:r>
            <w:r w:rsidRPr="008909C1">
              <w:rPr>
                <w:rFonts w:ascii="Arial Narrow" w:hAnsi="Arial Narrow" w:cs="Arial"/>
                <w:sz w:val="24"/>
              </w:rPr>
              <w:t>P</w:t>
            </w:r>
            <w:r>
              <w:rPr>
                <w:rFonts w:ascii="Arial Narrow" w:hAnsi="Arial Narrow" w:cs="Arial"/>
                <w:sz w:val="24"/>
              </w:rPr>
              <w:t>oint</w:t>
            </w:r>
            <w:r w:rsidRPr="008909C1">
              <w:rPr>
                <w:rFonts w:ascii="Arial Narrow" w:hAnsi="Arial Narrow" w:cs="Arial"/>
                <w:sz w:val="24"/>
              </w:rPr>
              <w:t xml:space="preserve"> </w:t>
            </w:r>
            <w:r>
              <w:rPr>
                <w:rFonts w:ascii="Arial Narrow" w:hAnsi="Arial Narrow" w:cs="Arial"/>
                <w:sz w:val="24"/>
              </w:rPr>
              <w:t>slides</w:t>
            </w:r>
          </w:p>
          <w:p w:rsidR="00D837A5" w:rsidRDefault="00D837A5" w:rsidP="00744B9A">
            <w:pPr>
              <w:spacing w:before="60"/>
              <w:rPr>
                <w:rFonts w:ascii="Arial Narrow" w:hAnsi="Arial Narrow" w:cs="Arial"/>
                <w:i/>
                <w:sz w:val="24"/>
              </w:rPr>
            </w:pPr>
          </w:p>
          <w:p w:rsidR="00D837A5" w:rsidRDefault="00D837A5" w:rsidP="00744B9A">
            <w:pPr>
              <w:spacing w:before="60"/>
              <w:rPr>
                <w:rFonts w:ascii="Arial Narrow" w:hAnsi="Arial Narrow" w:cs="Arial"/>
                <w:i/>
                <w:sz w:val="24"/>
              </w:rPr>
            </w:pPr>
          </w:p>
          <w:p w:rsidR="00D837A5" w:rsidRDefault="00D837A5" w:rsidP="00744B9A">
            <w:pPr>
              <w:spacing w:before="60"/>
              <w:rPr>
                <w:rFonts w:ascii="Arial Narrow" w:hAnsi="Arial Narrow" w:cs="Arial"/>
                <w:i/>
                <w:sz w:val="24"/>
              </w:rPr>
            </w:pPr>
          </w:p>
          <w:p w:rsidR="00D837A5" w:rsidRDefault="00D837A5" w:rsidP="00744B9A">
            <w:pPr>
              <w:spacing w:before="60"/>
              <w:rPr>
                <w:rFonts w:ascii="Arial Narrow" w:hAnsi="Arial Narrow" w:cs="Arial"/>
                <w:i/>
                <w:sz w:val="24"/>
              </w:rPr>
            </w:pPr>
          </w:p>
          <w:p w:rsidR="00D837A5" w:rsidRDefault="00D837A5" w:rsidP="00744B9A">
            <w:pPr>
              <w:spacing w:before="60"/>
              <w:rPr>
                <w:rFonts w:ascii="Arial Narrow" w:hAnsi="Arial Narrow" w:cs="Arial"/>
                <w:i/>
                <w:sz w:val="24"/>
              </w:rPr>
            </w:pPr>
          </w:p>
          <w:p w:rsidR="00D837A5" w:rsidRPr="008909C1" w:rsidRDefault="00D837A5" w:rsidP="00744B9A">
            <w:pPr>
              <w:spacing w:before="60"/>
              <w:rPr>
                <w:rFonts w:ascii="Arial Narrow" w:hAnsi="Arial Narrow" w:cs="Arial"/>
                <w:i/>
                <w:sz w:val="24"/>
              </w:rPr>
            </w:pPr>
          </w:p>
        </w:tc>
      </w:tr>
      <w:tr w:rsidR="00D837A5" w:rsidRPr="00AE5D91" w:rsidTr="00D837A5">
        <w:tc>
          <w:tcPr>
            <w:tcW w:w="291"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837A5" w:rsidRPr="008909C1" w:rsidRDefault="00652C71" w:rsidP="00744B9A">
            <w:pPr>
              <w:spacing w:before="60"/>
              <w:rPr>
                <w:rFonts w:ascii="Arial Narrow" w:eastAsiaTheme="minorHAnsi" w:hAnsi="Arial Narrow" w:cs="Arial"/>
                <w:sz w:val="24"/>
              </w:rPr>
            </w:pPr>
            <w:r>
              <w:rPr>
                <w:rFonts w:ascii="Arial Narrow" w:eastAsiaTheme="minorHAnsi" w:hAnsi="Arial Narrow" w:cs="Arial"/>
                <w:sz w:val="24"/>
              </w:rPr>
              <w:t>25</w:t>
            </w:r>
          </w:p>
        </w:tc>
        <w:tc>
          <w:tcPr>
            <w:tcW w:w="933" w:type="pct"/>
            <w:tcBorders>
              <w:top w:val="nil"/>
              <w:left w:val="nil"/>
              <w:bottom w:val="single" w:sz="8" w:space="0" w:color="auto"/>
              <w:right w:val="single" w:sz="8" w:space="0" w:color="auto"/>
            </w:tcBorders>
            <w:tcMar>
              <w:top w:w="0" w:type="dxa"/>
              <w:left w:w="108" w:type="dxa"/>
              <w:bottom w:w="0" w:type="dxa"/>
              <w:right w:w="108" w:type="dxa"/>
            </w:tcMar>
            <w:hideMark/>
          </w:tcPr>
          <w:p w:rsidR="00D837A5" w:rsidRPr="008909C1" w:rsidRDefault="00D837A5" w:rsidP="00744B9A">
            <w:pPr>
              <w:spacing w:before="60"/>
              <w:rPr>
                <w:rFonts w:ascii="Arial Narrow" w:eastAsiaTheme="minorHAnsi" w:hAnsi="Arial Narrow" w:cs="Arial"/>
                <w:sz w:val="24"/>
              </w:rPr>
            </w:pPr>
            <w:r w:rsidRPr="008909C1">
              <w:rPr>
                <w:rFonts w:ascii="Arial Narrow" w:hAnsi="Arial Narrow" w:cs="Arial"/>
                <w:sz w:val="24"/>
              </w:rPr>
              <w:t>Introduce the notion of carbon foot</w:t>
            </w:r>
            <w:r>
              <w:rPr>
                <w:rFonts w:ascii="Arial Narrow" w:hAnsi="Arial Narrow" w:cs="Arial"/>
                <w:sz w:val="24"/>
              </w:rPr>
              <w:t>prints, discuss how to assess them, and how to act on them.</w:t>
            </w:r>
          </w:p>
        </w:tc>
        <w:tc>
          <w:tcPr>
            <w:tcW w:w="2738" w:type="pct"/>
            <w:tcBorders>
              <w:top w:val="nil"/>
              <w:left w:val="nil"/>
              <w:bottom w:val="single" w:sz="8" w:space="0" w:color="auto"/>
              <w:right w:val="single" w:sz="8" w:space="0" w:color="auto"/>
            </w:tcBorders>
            <w:tcMar>
              <w:top w:w="0" w:type="dxa"/>
              <w:left w:w="108" w:type="dxa"/>
              <w:bottom w:w="0" w:type="dxa"/>
              <w:right w:w="108" w:type="dxa"/>
            </w:tcMar>
            <w:hideMark/>
          </w:tcPr>
          <w:p w:rsidR="00D837A5" w:rsidRPr="009A3319" w:rsidRDefault="00D837A5" w:rsidP="00744B9A">
            <w:pPr>
              <w:spacing w:before="60"/>
              <w:rPr>
                <w:rFonts w:ascii="Arial Narrow" w:hAnsi="Arial Narrow" w:cs="Arial"/>
                <w:sz w:val="24"/>
                <w:u w:val="single"/>
              </w:rPr>
            </w:pPr>
            <w:r>
              <w:rPr>
                <w:rFonts w:ascii="Arial Narrow" w:hAnsi="Arial Narrow" w:cs="Arial"/>
                <w:sz w:val="24"/>
              </w:rPr>
              <w:t xml:space="preserve">- </w:t>
            </w:r>
            <w:r>
              <w:rPr>
                <w:rFonts w:ascii="Arial Narrow" w:hAnsi="Arial Narrow" w:cs="Arial"/>
                <w:b/>
                <w:sz w:val="24"/>
              </w:rPr>
              <w:t>Concept</w:t>
            </w:r>
            <w:r>
              <w:rPr>
                <w:rFonts w:ascii="Arial Narrow" w:hAnsi="Arial Narrow" w:cs="Arial"/>
                <w:sz w:val="24"/>
              </w:rPr>
              <w:t xml:space="preserve">. Introduce the concept of carbon footprint and more broadly environmental footprint for various scopes, i.e. </w:t>
            </w:r>
            <w:r w:rsidRPr="008909C1">
              <w:rPr>
                <w:rFonts w:ascii="Arial Narrow" w:hAnsi="Arial Narrow" w:cs="Arial"/>
                <w:sz w:val="24"/>
              </w:rPr>
              <w:t xml:space="preserve">world, countries, </w:t>
            </w:r>
            <w:r>
              <w:rPr>
                <w:rFonts w:ascii="Arial Narrow" w:hAnsi="Arial Narrow" w:cs="Arial"/>
                <w:sz w:val="24"/>
              </w:rPr>
              <w:t xml:space="preserve">cities, </w:t>
            </w:r>
            <w:r w:rsidRPr="008909C1">
              <w:rPr>
                <w:rFonts w:ascii="Arial Narrow" w:hAnsi="Arial Narrow" w:cs="Arial"/>
                <w:sz w:val="24"/>
              </w:rPr>
              <w:t>firms &amp; organ</w:t>
            </w:r>
            <w:r>
              <w:rPr>
                <w:rFonts w:ascii="Arial Narrow" w:hAnsi="Arial Narrow" w:cs="Arial"/>
                <w:sz w:val="24"/>
              </w:rPr>
              <w:t xml:space="preserve">izations, individuals, </w:t>
            </w:r>
            <w:r w:rsidRPr="008909C1">
              <w:rPr>
                <w:rFonts w:ascii="Arial Narrow" w:hAnsi="Arial Narrow" w:cs="Arial"/>
                <w:sz w:val="24"/>
              </w:rPr>
              <w:t>events, operations</w:t>
            </w:r>
            <w:r>
              <w:rPr>
                <w:rFonts w:ascii="Arial Narrow" w:hAnsi="Arial Narrow" w:cs="Arial"/>
                <w:sz w:val="24"/>
              </w:rPr>
              <w:t>; discuss the concept of baseline as well as ways of taking action and best practice, i.e. monitor, report, avoid, redu</w:t>
            </w:r>
            <w:bookmarkStart w:id="0" w:name="_GoBack"/>
            <w:bookmarkEnd w:id="0"/>
            <w:r>
              <w:rPr>
                <w:rFonts w:ascii="Arial Narrow" w:hAnsi="Arial Narrow" w:cs="Arial"/>
                <w:sz w:val="24"/>
              </w:rPr>
              <w:t>ce, offset/inset.</w:t>
            </w:r>
          </w:p>
          <w:p w:rsidR="00D837A5" w:rsidRDefault="00D837A5" w:rsidP="00744B9A">
            <w:pPr>
              <w:spacing w:before="60"/>
              <w:rPr>
                <w:rFonts w:ascii="Arial Narrow" w:hAnsi="Arial Narrow" w:cs="Arial"/>
                <w:sz w:val="24"/>
              </w:rPr>
            </w:pPr>
            <w:r>
              <w:rPr>
                <w:rFonts w:ascii="Arial Narrow" w:hAnsi="Arial Narrow" w:cs="Arial"/>
                <w:sz w:val="24"/>
              </w:rPr>
              <w:t xml:space="preserve">- </w:t>
            </w:r>
            <w:r>
              <w:rPr>
                <w:rFonts w:ascii="Arial Narrow" w:hAnsi="Arial Narrow" w:cs="Arial"/>
                <w:b/>
                <w:sz w:val="24"/>
              </w:rPr>
              <w:t>Institutional carbon &amp; environmental footprint</w:t>
            </w:r>
            <w:r>
              <w:rPr>
                <w:rFonts w:ascii="Arial Narrow" w:hAnsi="Arial Narrow" w:cs="Arial"/>
                <w:sz w:val="24"/>
              </w:rPr>
              <w:t xml:space="preserve"> –</w:t>
            </w:r>
            <w:r w:rsidRPr="008909C1">
              <w:rPr>
                <w:rFonts w:ascii="Arial Narrow" w:hAnsi="Arial Narrow" w:cs="Arial"/>
                <w:sz w:val="24"/>
              </w:rPr>
              <w:t xml:space="preserve"> </w:t>
            </w:r>
            <w:r w:rsidRPr="00F73843">
              <w:rPr>
                <w:rFonts w:ascii="Arial Narrow" w:hAnsi="Arial Narrow" w:cs="Arial"/>
                <w:sz w:val="24"/>
                <w:u w:val="single"/>
              </w:rPr>
              <w:t>Group exercise</w:t>
            </w:r>
            <w:r>
              <w:rPr>
                <w:rFonts w:ascii="Arial Narrow" w:hAnsi="Arial Narrow" w:cs="Arial"/>
                <w:sz w:val="24"/>
                <w:u w:val="single"/>
              </w:rPr>
              <w:t xml:space="preserve"> focusing on carbon footprint</w:t>
            </w:r>
            <w:r>
              <w:rPr>
                <w:rFonts w:ascii="Arial Narrow" w:hAnsi="Arial Narrow" w:cs="Arial"/>
                <w:sz w:val="24"/>
              </w:rPr>
              <w:t xml:space="preserve">. </w:t>
            </w:r>
          </w:p>
          <w:p w:rsidR="00D837A5" w:rsidRPr="00D80720" w:rsidRDefault="00D837A5" w:rsidP="00744B9A">
            <w:pPr>
              <w:spacing w:before="60"/>
              <w:rPr>
                <w:rFonts w:ascii="Arial Narrow" w:hAnsi="Arial Narrow" w:cs="Arial"/>
                <w:sz w:val="24"/>
              </w:rPr>
            </w:pPr>
            <w:r w:rsidRPr="00D80720">
              <w:rPr>
                <w:rFonts w:ascii="Arial Narrow" w:hAnsi="Arial Narrow" w:cs="Arial"/>
                <w:sz w:val="24"/>
              </w:rPr>
              <w:lastRenderedPageBreak/>
              <w:t>Form groups to focus on institutional carbon footprint;</w:t>
            </w:r>
          </w:p>
          <w:p w:rsidR="00D837A5" w:rsidRDefault="00D837A5" w:rsidP="00744B9A">
            <w:pPr>
              <w:spacing w:before="60"/>
              <w:rPr>
                <w:rFonts w:ascii="Arial Narrow" w:hAnsi="Arial Narrow" w:cs="Arial"/>
                <w:sz w:val="24"/>
              </w:rPr>
            </w:pPr>
            <w:r>
              <w:rPr>
                <w:rFonts w:ascii="Arial Narrow" w:hAnsi="Arial Narrow" w:cs="Arial"/>
                <w:sz w:val="24"/>
              </w:rPr>
              <w:t>Each group to t</w:t>
            </w:r>
            <w:r w:rsidRPr="00D80720">
              <w:rPr>
                <w:rFonts w:ascii="Arial Narrow" w:hAnsi="Arial Narrow" w:cs="Arial"/>
                <w:sz w:val="24"/>
              </w:rPr>
              <w:t>hink whether your NS should assess and r</w:t>
            </w:r>
            <w:r>
              <w:rPr>
                <w:rFonts w:ascii="Arial Narrow" w:hAnsi="Arial Narrow" w:cs="Arial"/>
                <w:sz w:val="24"/>
              </w:rPr>
              <w:t>educe its carbon footprint and why;</w:t>
            </w:r>
          </w:p>
          <w:p w:rsidR="00D837A5" w:rsidRPr="00D80720" w:rsidRDefault="00D837A5" w:rsidP="00744B9A">
            <w:pPr>
              <w:spacing w:before="60"/>
              <w:rPr>
                <w:rFonts w:ascii="Arial Narrow" w:hAnsi="Arial Narrow" w:cs="Arial"/>
                <w:sz w:val="24"/>
              </w:rPr>
            </w:pPr>
            <w:r w:rsidRPr="00D80720">
              <w:rPr>
                <w:rFonts w:ascii="Arial Narrow" w:hAnsi="Arial Narrow" w:cs="Arial"/>
                <w:sz w:val="24"/>
              </w:rPr>
              <w:t>Come up with a list of possible priority</w:t>
            </w:r>
            <w:r>
              <w:rPr>
                <w:rFonts w:ascii="Arial Narrow" w:hAnsi="Arial Narrow" w:cs="Arial"/>
                <w:sz w:val="24"/>
              </w:rPr>
              <w:t xml:space="preserve"> actions to take to reduce the </w:t>
            </w:r>
            <w:r w:rsidRPr="00D80720">
              <w:rPr>
                <w:rFonts w:ascii="Arial Narrow" w:hAnsi="Arial Narrow" w:cs="Arial"/>
                <w:sz w:val="24"/>
              </w:rPr>
              <w:t>carbon footprint of your NS;</w:t>
            </w:r>
          </w:p>
          <w:p w:rsidR="00D837A5" w:rsidRDefault="00D837A5" w:rsidP="00744B9A">
            <w:pPr>
              <w:spacing w:before="60"/>
              <w:rPr>
                <w:rFonts w:ascii="Arial Narrow" w:hAnsi="Arial Narrow" w:cs="Arial"/>
                <w:sz w:val="24"/>
              </w:rPr>
            </w:pPr>
            <w:r w:rsidRPr="00D80720">
              <w:rPr>
                <w:rFonts w:ascii="Arial Narrow" w:hAnsi="Arial Narrow" w:cs="Arial"/>
                <w:sz w:val="24"/>
              </w:rPr>
              <w:t>Briefly present the outcome of the brainstorming.</w:t>
            </w:r>
          </w:p>
          <w:p w:rsidR="00D837A5" w:rsidRPr="00C62833" w:rsidRDefault="00D837A5" w:rsidP="00C62833">
            <w:pPr>
              <w:spacing w:before="60"/>
              <w:rPr>
                <w:rFonts w:ascii="Arial Narrow" w:hAnsi="Arial Narrow" w:cs="Arial"/>
                <w:lang w:val="en-GB"/>
              </w:rPr>
            </w:pPr>
            <w:r>
              <w:rPr>
                <w:rFonts w:ascii="Arial Narrow" w:hAnsi="Arial Narrow" w:cs="Arial"/>
                <w:sz w:val="24"/>
              </w:rPr>
              <w:t xml:space="preserve">- </w:t>
            </w:r>
            <w:r>
              <w:rPr>
                <w:rFonts w:ascii="Arial Narrow" w:hAnsi="Arial Narrow" w:cs="Arial"/>
                <w:b/>
                <w:sz w:val="24"/>
              </w:rPr>
              <w:t>Individual carbon footprint</w:t>
            </w:r>
            <w:r>
              <w:rPr>
                <w:rFonts w:ascii="Arial Narrow" w:hAnsi="Arial Narrow" w:cs="Arial"/>
                <w:sz w:val="24"/>
              </w:rPr>
              <w:t>–</w:t>
            </w:r>
            <w:r w:rsidRPr="008909C1">
              <w:rPr>
                <w:rFonts w:ascii="Arial Narrow" w:hAnsi="Arial Narrow" w:cs="Arial"/>
                <w:sz w:val="24"/>
              </w:rPr>
              <w:t xml:space="preserve"> </w:t>
            </w:r>
            <w:r>
              <w:rPr>
                <w:rFonts w:ascii="Arial Narrow" w:hAnsi="Arial Narrow" w:cs="Arial"/>
                <w:sz w:val="24"/>
              </w:rPr>
              <w:t xml:space="preserve">Intro to </w:t>
            </w:r>
            <w:r>
              <w:rPr>
                <w:rFonts w:ascii="Arial Narrow" w:hAnsi="Arial Narrow" w:cs="Arial"/>
                <w:sz w:val="24"/>
                <w:u w:val="single"/>
              </w:rPr>
              <w:t xml:space="preserve">online calculator </w:t>
            </w:r>
            <w:r>
              <w:rPr>
                <w:rFonts w:ascii="Arial Narrow" w:hAnsi="Arial Narrow" w:cs="Arial"/>
                <w:sz w:val="24"/>
              </w:rPr>
              <w:t xml:space="preserve"> and encourage everyone to compute an individual carbon footpri</w:t>
            </w:r>
            <w:r w:rsidR="00F441F2">
              <w:rPr>
                <w:rFonts w:ascii="Arial Narrow" w:hAnsi="Arial Narrow" w:cs="Arial"/>
                <w:sz w:val="24"/>
              </w:rPr>
              <w:t>nt using an existing calculator</w:t>
            </w:r>
            <w:r w:rsidR="00C62833">
              <w:rPr>
                <w:rFonts w:ascii="Arial Narrow" w:hAnsi="Arial Narrow" w:cs="Arial"/>
                <w:sz w:val="24"/>
              </w:rPr>
              <w:t xml:space="preserve"> accessible at </w:t>
            </w:r>
            <w:hyperlink r:id="rId10" w:history="1">
              <w:r w:rsidR="00C62833" w:rsidRPr="00C62833">
                <w:rPr>
                  <w:rStyle w:val="Hyperlink"/>
                  <w:rFonts w:ascii="Arial Narrow" w:hAnsi="Arial Narrow" w:cs="Arial"/>
                  <w:lang w:val="en-GB"/>
                </w:rPr>
                <w:t>http://www.carbonfootprint.com/calculator.aspx</w:t>
              </w:r>
            </w:hyperlink>
          </w:p>
        </w:tc>
        <w:tc>
          <w:tcPr>
            <w:tcW w:w="1038" w:type="pct"/>
            <w:tcBorders>
              <w:top w:val="nil"/>
              <w:left w:val="nil"/>
              <w:bottom w:val="single" w:sz="8" w:space="0" w:color="auto"/>
              <w:right w:val="single" w:sz="8" w:space="0" w:color="auto"/>
            </w:tcBorders>
            <w:tcMar>
              <w:top w:w="0" w:type="dxa"/>
              <w:left w:w="108" w:type="dxa"/>
              <w:bottom w:w="0" w:type="dxa"/>
              <w:right w:w="108" w:type="dxa"/>
            </w:tcMar>
          </w:tcPr>
          <w:p w:rsidR="00D837A5" w:rsidRPr="008909C1" w:rsidRDefault="00D837A5" w:rsidP="00744B9A">
            <w:pPr>
              <w:spacing w:before="60"/>
              <w:rPr>
                <w:rFonts w:ascii="Arial Narrow" w:hAnsi="Arial Narrow" w:cs="Arial"/>
                <w:sz w:val="24"/>
              </w:rPr>
            </w:pPr>
            <w:r w:rsidRPr="008909C1">
              <w:rPr>
                <w:rFonts w:ascii="Arial Narrow" w:hAnsi="Arial Narrow" w:cs="Arial"/>
                <w:sz w:val="24"/>
              </w:rPr>
              <w:lastRenderedPageBreak/>
              <w:t>Laptop with internet connection:</w:t>
            </w:r>
          </w:p>
          <w:p w:rsidR="00D837A5" w:rsidRPr="008909C1" w:rsidRDefault="00D837A5" w:rsidP="00744B9A">
            <w:pPr>
              <w:spacing w:before="60"/>
              <w:rPr>
                <w:rFonts w:ascii="Arial Narrow" w:hAnsi="Arial Narrow" w:cs="Arial"/>
                <w:sz w:val="24"/>
              </w:rPr>
            </w:pPr>
            <w:r w:rsidRPr="008909C1">
              <w:rPr>
                <w:rFonts w:ascii="Arial Narrow" w:hAnsi="Arial Narrow" w:cs="Arial"/>
                <w:sz w:val="24"/>
              </w:rPr>
              <w:t>P</w:t>
            </w:r>
            <w:r>
              <w:rPr>
                <w:rFonts w:ascii="Arial Narrow" w:hAnsi="Arial Narrow" w:cs="Arial"/>
                <w:sz w:val="24"/>
              </w:rPr>
              <w:t xml:space="preserve">ower </w:t>
            </w:r>
            <w:r w:rsidRPr="008909C1">
              <w:rPr>
                <w:rFonts w:ascii="Arial Narrow" w:hAnsi="Arial Narrow" w:cs="Arial"/>
                <w:sz w:val="24"/>
              </w:rPr>
              <w:t>P</w:t>
            </w:r>
            <w:r>
              <w:rPr>
                <w:rFonts w:ascii="Arial Narrow" w:hAnsi="Arial Narrow" w:cs="Arial"/>
                <w:sz w:val="24"/>
              </w:rPr>
              <w:t>oint</w:t>
            </w:r>
            <w:r w:rsidRPr="008909C1">
              <w:rPr>
                <w:rFonts w:ascii="Arial Narrow" w:hAnsi="Arial Narrow" w:cs="Arial"/>
                <w:sz w:val="24"/>
              </w:rPr>
              <w:t xml:space="preserve"> slides</w:t>
            </w:r>
          </w:p>
          <w:p w:rsidR="00D837A5" w:rsidRPr="00AE5D91" w:rsidRDefault="00D837A5" w:rsidP="00744B9A">
            <w:pPr>
              <w:spacing w:before="60"/>
              <w:rPr>
                <w:rFonts w:ascii="Arial Narrow" w:hAnsi="Arial Narrow" w:cs="Arial"/>
                <w:sz w:val="24"/>
                <w:lang w:val="fr-FR"/>
              </w:rPr>
            </w:pPr>
            <w:proofErr w:type="spellStart"/>
            <w:r w:rsidRPr="00AE5D91">
              <w:rPr>
                <w:rFonts w:ascii="Arial Narrow" w:hAnsi="Arial Narrow" w:cs="Arial"/>
                <w:sz w:val="24"/>
                <w:lang w:val="fr-FR"/>
              </w:rPr>
              <w:t>Carbon</w:t>
            </w:r>
            <w:proofErr w:type="spellEnd"/>
            <w:r w:rsidRPr="00AE5D91">
              <w:rPr>
                <w:rFonts w:ascii="Arial Narrow" w:hAnsi="Arial Narrow" w:cs="Arial"/>
                <w:sz w:val="24"/>
                <w:lang w:val="fr-FR"/>
              </w:rPr>
              <w:t xml:space="preserve"> </w:t>
            </w:r>
            <w:proofErr w:type="spellStart"/>
            <w:r w:rsidRPr="00AE5D91">
              <w:rPr>
                <w:rFonts w:ascii="Arial Narrow" w:hAnsi="Arial Narrow" w:cs="Arial"/>
                <w:sz w:val="24"/>
                <w:lang w:val="fr-FR"/>
              </w:rPr>
              <w:t>calculator</w:t>
            </w:r>
            <w:proofErr w:type="spellEnd"/>
          </w:p>
          <w:p w:rsidR="00D837A5" w:rsidRPr="00AE5D91" w:rsidRDefault="00D837A5" w:rsidP="00744B9A">
            <w:pPr>
              <w:spacing w:before="60"/>
              <w:rPr>
                <w:rFonts w:ascii="Arial Narrow" w:hAnsi="Arial Narrow" w:cs="Arial"/>
                <w:sz w:val="24"/>
                <w:lang w:val="fr-FR"/>
              </w:rPr>
            </w:pPr>
            <w:r w:rsidRPr="00AE5D91">
              <w:rPr>
                <w:rFonts w:ascii="Arial Narrow" w:hAnsi="Arial Narrow" w:cs="Arial"/>
                <w:sz w:val="24"/>
                <w:lang w:val="fr-FR"/>
              </w:rPr>
              <w:t xml:space="preserve"> </w:t>
            </w:r>
          </w:p>
          <w:p w:rsidR="00D837A5" w:rsidRPr="00AE5D91" w:rsidRDefault="00D837A5" w:rsidP="00744B9A">
            <w:pPr>
              <w:spacing w:before="60"/>
              <w:rPr>
                <w:rFonts w:ascii="Arial Narrow" w:hAnsi="Arial Narrow" w:cs="Arial"/>
                <w:sz w:val="24"/>
                <w:lang w:val="fr-FR"/>
              </w:rPr>
            </w:pPr>
          </w:p>
          <w:p w:rsidR="00D837A5" w:rsidRPr="00AE5D91" w:rsidRDefault="00D837A5" w:rsidP="00744B9A">
            <w:pPr>
              <w:spacing w:before="60"/>
              <w:rPr>
                <w:rFonts w:ascii="Arial Narrow" w:hAnsi="Arial Narrow" w:cs="Arial"/>
                <w:i/>
                <w:sz w:val="24"/>
                <w:lang w:val="fr-FR"/>
              </w:rPr>
            </w:pPr>
          </w:p>
          <w:p w:rsidR="00D837A5" w:rsidRPr="00AE5D91" w:rsidRDefault="00D837A5" w:rsidP="00744B9A">
            <w:pPr>
              <w:spacing w:before="60"/>
              <w:rPr>
                <w:rFonts w:ascii="Arial Narrow" w:hAnsi="Arial Narrow" w:cs="Arial"/>
                <w:i/>
                <w:sz w:val="24"/>
                <w:lang w:val="fr-FR"/>
              </w:rPr>
            </w:pPr>
          </w:p>
          <w:p w:rsidR="00D837A5" w:rsidRPr="00AE5D91" w:rsidRDefault="00D837A5" w:rsidP="00744B9A">
            <w:pPr>
              <w:spacing w:before="60"/>
              <w:rPr>
                <w:rFonts w:ascii="Arial Narrow" w:hAnsi="Arial Narrow" w:cs="Arial"/>
                <w:i/>
                <w:sz w:val="24"/>
                <w:lang w:val="fr-FR"/>
              </w:rPr>
            </w:pPr>
          </w:p>
          <w:p w:rsidR="00D837A5" w:rsidRPr="00AE5D91" w:rsidRDefault="00D837A5" w:rsidP="00744B9A">
            <w:pPr>
              <w:spacing w:before="60"/>
              <w:rPr>
                <w:rFonts w:ascii="Arial Narrow" w:hAnsi="Arial Narrow" w:cs="Arial"/>
                <w:i/>
                <w:sz w:val="24"/>
                <w:lang w:val="fr-FR"/>
              </w:rPr>
            </w:pPr>
          </w:p>
          <w:p w:rsidR="00D837A5" w:rsidRPr="00AE5D91" w:rsidRDefault="00D837A5" w:rsidP="00744B9A">
            <w:pPr>
              <w:spacing w:before="60"/>
              <w:rPr>
                <w:rFonts w:ascii="Arial Narrow" w:eastAsiaTheme="minorHAnsi" w:hAnsi="Arial Narrow" w:cs="Arial"/>
                <w:i/>
                <w:sz w:val="24"/>
                <w:lang w:val="fr-FR"/>
              </w:rPr>
            </w:pPr>
          </w:p>
        </w:tc>
      </w:tr>
    </w:tbl>
    <w:p w:rsidR="00D837A5" w:rsidRPr="008909C1" w:rsidRDefault="00D837A5" w:rsidP="00D837A5">
      <w:pPr>
        <w:rPr>
          <w:rFonts w:ascii="Arial Narrow" w:hAnsi="Arial Narrow" w:cs="Arial"/>
          <w:sz w:val="24"/>
        </w:rPr>
      </w:pPr>
    </w:p>
    <w:p w:rsidR="00E91D9D" w:rsidRPr="0060392E" w:rsidRDefault="00E034DD" w:rsidP="00E91D9D"/>
    <w:sectPr w:rsidR="00E91D9D" w:rsidRPr="0060392E" w:rsidSect="00202015">
      <w:headerReference w:type="default" r:id="rId11"/>
      <w:footerReference w:type="default" r:id="rId12"/>
      <w:footerReference w:type="first" r:id="rId13"/>
      <w:pgSz w:w="16840" w:h="11900" w:orient="landscape"/>
      <w:pgMar w:top="993" w:right="1080" w:bottom="1440" w:left="1080" w:header="709" w:footer="709"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4DD" w:rsidRDefault="00E034DD">
      <w:r>
        <w:separator/>
      </w:r>
    </w:p>
    <w:p w:rsidR="00E034DD" w:rsidRDefault="00E034DD"/>
    <w:p w:rsidR="00E034DD" w:rsidRDefault="00E034DD"/>
  </w:endnote>
  <w:endnote w:type="continuationSeparator" w:id="0">
    <w:p w:rsidR="00E034DD" w:rsidRDefault="00E034DD">
      <w:r>
        <w:continuationSeparator/>
      </w:r>
    </w:p>
    <w:p w:rsidR="00E034DD" w:rsidRDefault="00E034DD"/>
    <w:p w:rsidR="00E034DD" w:rsidRDefault="00E034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auto"/>
    <w:pitch w:val="variable"/>
    <w:sig w:usb0="00000003" w:usb1="00000000" w:usb2="00000000" w:usb3="00000000" w:csb0="00000001" w:csb1="00000000"/>
  </w:font>
  <w:font w:name="Arial Rounded MT Bold">
    <w:altName w:val="Nyala"/>
    <w:charset w:val="00"/>
    <w:family w:val="auto"/>
    <w:pitch w:val="variable"/>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ecilia-Light">
    <w:altName w:val="Caecilia Light"/>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D9D" w:rsidRDefault="004F7E40">
    <w:pPr>
      <w:pStyle w:val="Footer"/>
    </w:pPr>
    <w:r>
      <w:rPr>
        <w:noProof/>
        <w:lang w:val="en-GB" w:eastAsia="en-GB"/>
      </w:rPr>
      <w:drawing>
        <wp:anchor distT="0" distB="0" distL="114300" distR="114300" simplePos="0" relativeHeight="251664384" behindDoc="0" locked="0" layoutInCell="1" allowOverlap="1" wp14:anchorId="1929D833" wp14:editId="7557D219">
          <wp:simplePos x="0" y="0"/>
          <wp:positionH relativeFrom="column">
            <wp:posOffset>-533400</wp:posOffset>
          </wp:positionH>
          <wp:positionV relativeFrom="paragraph">
            <wp:posOffset>-382905</wp:posOffset>
          </wp:positionV>
          <wp:extent cx="2457450" cy="1151890"/>
          <wp:effectExtent l="0" t="0" r="0" b="0"/>
          <wp:wrapTight wrapText="bothSides">
            <wp:wrapPolygon edited="0">
              <wp:start x="0" y="0"/>
              <wp:lineTo x="0" y="21076"/>
              <wp:lineTo x="21433" y="21076"/>
              <wp:lineTo x="21433" y="0"/>
              <wp:lineTo x="0" y="0"/>
            </wp:wrapPolygon>
          </wp:wrapTight>
          <wp:docPr id="3" name="Picture 1" descr="IFRC-corporate-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RC-corporate-footer.jpg"/>
                  <pic:cNvPicPr>
                    <a:picLocks noChangeAspect="1" noChangeArrowheads="1"/>
                  </pic:cNvPicPr>
                </pic:nvPicPr>
                <pic:blipFill rotWithShape="1">
                  <a:blip r:embed="rId1"/>
                  <a:srcRect r="66923"/>
                  <a:stretch/>
                </pic:blipFill>
                <pic:spPr bwMode="auto">
                  <a:xfrm>
                    <a:off x="0" y="0"/>
                    <a:ext cx="2457450" cy="11518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noProof/>
        <w:lang w:val="en-GB" w:eastAsia="en-GB"/>
      </w:rPr>
      <w:drawing>
        <wp:anchor distT="0" distB="0" distL="114300" distR="114300" simplePos="0" relativeHeight="251662336" behindDoc="0" locked="0" layoutInCell="1" allowOverlap="1" wp14:anchorId="542C4B37" wp14:editId="424E70BF">
          <wp:simplePos x="0" y="0"/>
          <wp:positionH relativeFrom="column">
            <wp:posOffset>6207125</wp:posOffset>
          </wp:positionH>
          <wp:positionV relativeFrom="paragraph">
            <wp:posOffset>-309880</wp:posOffset>
          </wp:positionV>
          <wp:extent cx="3811905" cy="1149350"/>
          <wp:effectExtent l="0" t="0" r="0" b="0"/>
          <wp:wrapTight wrapText="bothSides">
            <wp:wrapPolygon edited="0">
              <wp:start x="0" y="0"/>
              <wp:lineTo x="0" y="20765"/>
              <wp:lineTo x="21481" y="20765"/>
              <wp:lineTo x="21481" y="0"/>
              <wp:lineTo x="0" y="0"/>
            </wp:wrapPolygon>
          </wp:wrapTight>
          <wp:docPr id="2" name="Picture 2" descr="IFRC-corporate-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RC-corporate-footer.jpg"/>
                  <pic:cNvPicPr>
                    <a:picLocks noChangeAspect="1" noChangeArrowheads="1"/>
                  </pic:cNvPicPr>
                </pic:nvPicPr>
                <pic:blipFill rotWithShape="1">
                  <a:blip r:embed="rId1"/>
                  <a:srcRect l="48571" t="6080" b="-6080"/>
                  <a:stretch/>
                </pic:blipFill>
                <pic:spPr bwMode="auto">
                  <a:xfrm>
                    <a:off x="0" y="0"/>
                    <a:ext cx="3811905" cy="1149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D9D" w:rsidRDefault="00E40611" w:rsidP="00E40611">
    <w:pPr>
      <w:pStyle w:val="Footer"/>
      <w:tabs>
        <w:tab w:val="clear" w:pos="4320"/>
        <w:tab w:val="clear" w:pos="8640"/>
        <w:tab w:val="left" w:pos="10470"/>
      </w:tabs>
    </w:pPr>
    <w:r>
      <w:rPr>
        <w:noProof/>
        <w:lang w:val="en-GB" w:eastAsia="en-GB"/>
      </w:rPr>
      <w:drawing>
        <wp:anchor distT="0" distB="0" distL="114300" distR="114300" simplePos="0" relativeHeight="251660288" behindDoc="0" locked="0" layoutInCell="1" allowOverlap="1" wp14:anchorId="70A7C27E" wp14:editId="6EDD5B73">
          <wp:simplePos x="0" y="0"/>
          <wp:positionH relativeFrom="column">
            <wp:posOffset>6054725</wp:posOffset>
          </wp:positionH>
          <wp:positionV relativeFrom="paragraph">
            <wp:posOffset>-440055</wp:posOffset>
          </wp:positionV>
          <wp:extent cx="3811905" cy="1149350"/>
          <wp:effectExtent l="0" t="0" r="0" b="0"/>
          <wp:wrapTight wrapText="bothSides">
            <wp:wrapPolygon edited="0">
              <wp:start x="0" y="0"/>
              <wp:lineTo x="0" y="20765"/>
              <wp:lineTo x="21481" y="20765"/>
              <wp:lineTo x="21481" y="0"/>
              <wp:lineTo x="0" y="0"/>
            </wp:wrapPolygon>
          </wp:wrapTight>
          <wp:docPr id="1" name="Picture 1" descr="IFRC-corporate-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RC-corporate-footer.jpg"/>
                  <pic:cNvPicPr>
                    <a:picLocks noChangeAspect="1" noChangeArrowheads="1"/>
                  </pic:cNvPicPr>
                </pic:nvPicPr>
                <pic:blipFill rotWithShape="1">
                  <a:blip r:embed="rId1"/>
                  <a:srcRect l="48571" t="6080" b="-6080"/>
                  <a:stretch/>
                </pic:blipFill>
                <pic:spPr bwMode="auto">
                  <a:xfrm>
                    <a:off x="0" y="0"/>
                    <a:ext cx="3811905" cy="1149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F94139">
      <w:rPr>
        <w:noProof/>
        <w:lang w:val="en-GB" w:eastAsia="en-GB"/>
      </w:rPr>
      <w:drawing>
        <wp:anchor distT="0" distB="0" distL="114300" distR="114300" simplePos="0" relativeHeight="251658240" behindDoc="0" locked="0" layoutInCell="1" allowOverlap="1" wp14:anchorId="07F6B483" wp14:editId="1E77B000">
          <wp:simplePos x="0" y="0"/>
          <wp:positionH relativeFrom="column">
            <wp:posOffset>-685800</wp:posOffset>
          </wp:positionH>
          <wp:positionV relativeFrom="paragraph">
            <wp:posOffset>-535305</wp:posOffset>
          </wp:positionV>
          <wp:extent cx="2457450" cy="1151890"/>
          <wp:effectExtent l="0" t="0" r="0" b="0"/>
          <wp:wrapTight wrapText="bothSides">
            <wp:wrapPolygon edited="0">
              <wp:start x="0" y="0"/>
              <wp:lineTo x="0" y="21076"/>
              <wp:lineTo x="21433" y="21076"/>
              <wp:lineTo x="21433" y="0"/>
              <wp:lineTo x="0" y="0"/>
            </wp:wrapPolygon>
          </wp:wrapTight>
          <wp:docPr id="7" name="Picture 1" descr="IFRC-corporate-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RC-corporate-footer.jpg"/>
                  <pic:cNvPicPr>
                    <a:picLocks noChangeAspect="1" noChangeArrowheads="1"/>
                  </pic:cNvPicPr>
                </pic:nvPicPr>
                <pic:blipFill rotWithShape="1">
                  <a:blip r:embed="rId1"/>
                  <a:srcRect r="66923"/>
                  <a:stretch/>
                </pic:blipFill>
                <pic:spPr bwMode="auto">
                  <a:xfrm>
                    <a:off x="0" y="0"/>
                    <a:ext cx="2457450" cy="11518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4DD" w:rsidRDefault="00E034DD">
      <w:r>
        <w:separator/>
      </w:r>
    </w:p>
    <w:p w:rsidR="00E034DD" w:rsidRDefault="00E034DD"/>
    <w:p w:rsidR="00E034DD" w:rsidRDefault="00E034DD"/>
  </w:footnote>
  <w:footnote w:type="continuationSeparator" w:id="0">
    <w:p w:rsidR="00E034DD" w:rsidRDefault="00E034DD">
      <w:r>
        <w:continuationSeparator/>
      </w:r>
    </w:p>
    <w:p w:rsidR="00E034DD" w:rsidRDefault="00E034DD"/>
    <w:p w:rsidR="00E034DD" w:rsidRDefault="00E034D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D9D" w:rsidRPr="00895C69" w:rsidRDefault="00F94139" w:rsidP="00140486">
    <w:pPr>
      <w:pStyle w:val="BasicParagraph"/>
      <w:pBdr>
        <w:bottom w:val="single" w:sz="6" w:space="1" w:color="auto"/>
      </w:pBdr>
      <w:ind w:right="-96"/>
      <w:rPr>
        <w:rFonts w:ascii="Arial" w:hAnsi="Arial"/>
        <w:sz w:val="16"/>
      </w:rPr>
    </w:pPr>
    <w:r w:rsidRPr="00895C69">
      <w:rPr>
        <w:rFonts w:ascii="Arial" w:hAnsi="Arial" w:cs="Caecilia-Light"/>
        <w:color w:val="FF0000"/>
        <w:sz w:val="16"/>
        <w:szCs w:val="14"/>
        <w:lang w:val="en-US"/>
      </w:rPr>
      <w:t>International Federation of Red Cross and Red Crescent Societies</w:t>
    </w:r>
    <w:r w:rsidRPr="00895C69">
      <w:rPr>
        <w:rFonts w:ascii="Arial" w:hAnsi="Arial" w:cs="Caecilia-Light"/>
        <w:color w:val="FF0000"/>
        <w:sz w:val="16"/>
        <w:szCs w:val="14"/>
        <w:lang w:val="en-US"/>
      </w:rPr>
      <w:br/>
    </w:r>
    <w:r w:rsidR="002942E3" w:rsidRPr="00895C69">
      <w:rPr>
        <w:rStyle w:val="PageNumber"/>
        <w:rFonts w:ascii="Arial" w:hAnsi="Arial" w:cs="Arial"/>
        <w:b/>
        <w:bCs/>
        <w:sz w:val="16"/>
        <w:szCs w:val="16"/>
      </w:rPr>
      <w:fldChar w:fldCharType="begin"/>
    </w:r>
    <w:r w:rsidRPr="00895C69">
      <w:rPr>
        <w:rStyle w:val="PageNumber"/>
        <w:rFonts w:ascii="Arial" w:hAnsi="Arial" w:cs="Arial"/>
        <w:b/>
        <w:bCs/>
        <w:sz w:val="16"/>
        <w:szCs w:val="16"/>
      </w:rPr>
      <w:instrText xml:space="preserve"> PAGE </w:instrText>
    </w:r>
    <w:r w:rsidR="002942E3" w:rsidRPr="00895C69">
      <w:rPr>
        <w:rStyle w:val="PageNumber"/>
        <w:rFonts w:ascii="Arial" w:hAnsi="Arial" w:cs="Arial"/>
        <w:b/>
        <w:bCs/>
        <w:sz w:val="16"/>
        <w:szCs w:val="16"/>
      </w:rPr>
      <w:fldChar w:fldCharType="separate"/>
    </w:r>
    <w:r w:rsidR="001B6587">
      <w:rPr>
        <w:rStyle w:val="PageNumber"/>
        <w:rFonts w:ascii="Arial" w:hAnsi="Arial" w:cs="Arial"/>
        <w:b/>
        <w:bCs/>
        <w:noProof/>
        <w:sz w:val="16"/>
        <w:szCs w:val="16"/>
      </w:rPr>
      <w:t>2</w:t>
    </w:r>
    <w:r w:rsidR="002942E3" w:rsidRPr="00895C69">
      <w:rPr>
        <w:rStyle w:val="PageNumber"/>
        <w:rFonts w:ascii="Arial" w:hAnsi="Arial" w:cs="Arial"/>
        <w:b/>
        <w:bCs/>
        <w:sz w:val="16"/>
        <w:szCs w:val="16"/>
      </w:rPr>
      <w:fldChar w:fldCharType="end"/>
    </w:r>
    <w:r w:rsidRPr="00895C69">
      <w:rPr>
        <w:rStyle w:val="PageNumber"/>
        <w:rFonts w:ascii="Arial" w:hAnsi="Arial" w:cs="Arial"/>
        <w:b/>
        <w:bCs/>
        <w:sz w:val="16"/>
        <w:szCs w:val="16"/>
      </w:rPr>
      <w:t xml:space="preserve"> </w:t>
    </w:r>
    <w:r w:rsidRPr="00895C69">
      <w:rPr>
        <w:rStyle w:val="PageNumber"/>
        <w:rFonts w:ascii="Arial" w:hAnsi="Arial" w:cs="Arial"/>
        <w:b/>
        <w:bCs/>
        <w:color w:val="FF0000"/>
        <w:sz w:val="16"/>
        <w:szCs w:val="16"/>
      </w:rPr>
      <w:t>I</w:t>
    </w:r>
    <w:r w:rsidRPr="00895C69">
      <w:rPr>
        <w:rStyle w:val="PageNumber"/>
        <w:rFonts w:ascii="Arial" w:hAnsi="Arial" w:cs="Arial"/>
        <w:color w:val="FF0000"/>
        <w:sz w:val="16"/>
        <w:szCs w:val="16"/>
      </w:rPr>
      <w:t xml:space="preserve"> </w:t>
    </w:r>
    <w:r w:rsidR="009C79CB" w:rsidRPr="009C79CB">
      <w:rPr>
        <w:rStyle w:val="Hyperlink"/>
        <w:rFonts w:asciiTheme="minorBidi" w:hAnsiTheme="minorBidi" w:cstheme="minorBidi"/>
        <w:color w:val="auto"/>
        <w:sz w:val="16"/>
        <w:szCs w:val="16"/>
        <w:u w:val="none"/>
      </w:rPr>
      <w:t xml:space="preserve">Session Plan of Module </w:t>
    </w:r>
    <w:r w:rsidR="00140486">
      <w:rPr>
        <w:rFonts w:asciiTheme="minorBidi" w:hAnsiTheme="minorBidi" w:cstheme="minorBidi"/>
        <w:sz w:val="16"/>
        <w:szCs w:val="16"/>
      </w:rPr>
      <w:t>6</w:t>
    </w:r>
    <w:r w:rsidR="009C79CB" w:rsidRPr="009C79CB">
      <w:rPr>
        <w:rFonts w:asciiTheme="minorBidi" w:hAnsiTheme="minorBidi" w:cstheme="minorBidi"/>
        <w:sz w:val="16"/>
        <w:szCs w:val="16"/>
      </w:rPr>
      <w:t>: Introduction to Climate Change Mitigation</w:t>
    </w:r>
    <w:r w:rsidR="009C79CB">
      <w:t xml:space="preserve"> </w:t>
    </w:r>
    <w:r w:rsidR="00202015" w:rsidRPr="00202015">
      <w:rPr>
        <w:rStyle w:val="Hyperlink"/>
        <w:rFonts w:asciiTheme="minorBidi" w:hAnsiTheme="minorBidi" w:cstheme="minorBidi"/>
        <w:color w:val="auto"/>
        <w:sz w:val="16"/>
        <w:szCs w:val="16"/>
        <w:u w:val="none"/>
      </w:rPr>
      <w:t xml:space="preserve">/ </w:t>
    </w:r>
    <w:r w:rsidR="00202015" w:rsidRPr="00202015">
      <w:rPr>
        <w:rStyle w:val="Hyperlink"/>
        <w:rFonts w:asciiTheme="minorBidi" w:hAnsiTheme="minorBidi" w:cstheme="minorBidi"/>
        <w:color w:val="FF0000"/>
        <w:sz w:val="16"/>
        <w:szCs w:val="16"/>
        <w:u w:val="none"/>
      </w:rPr>
      <w:t>SEARD Bangkok</w:t>
    </w:r>
    <w:r w:rsidR="00202015" w:rsidRPr="00202015">
      <w:rPr>
        <w:rStyle w:val="Hyperlink"/>
        <w:rFonts w:asciiTheme="minorBidi" w:hAnsiTheme="minorBidi" w:cstheme="minorBidi"/>
        <w:color w:val="auto"/>
        <w:sz w:val="16"/>
        <w:szCs w:val="16"/>
        <w:u w:val="none"/>
      </w:rPr>
      <w:t xml:space="preserve"> </w:t>
    </w:r>
    <w:r w:rsidR="00202015" w:rsidRPr="00202015">
      <w:rPr>
        <w:rFonts w:asciiTheme="minorBidi" w:hAnsiTheme="minorBidi" w:cstheme="minorBidi"/>
        <w:color w:val="595959"/>
        <w:sz w:val="16"/>
        <w:szCs w:val="16"/>
      </w:rPr>
      <w:t>/ 2014</w:t>
    </w:r>
  </w:p>
  <w:p w:rsidR="00E91D9D" w:rsidRDefault="00E034DD" w:rsidP="00E91D9D"/>
  <w:p w:rsidR="00E91D9D" w:rsidRDefault="00E034D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F1A81"/>
    <w:multiLevelType w:val="hybridMultilevel"/>
    <w:tmpl w:val="918E9B40"/>
    <w:lvl w:ilvl="0" w:tplc="513AACB0">
      <w:start w:val="1"/>
      <w:numFmt w:val="bullet"/>
      <w:pStyle w:val="Listbulleted2"/>
      <w:lvlText w:val=""/>
      <w:lvlJc w:val="left"/>
      <w:pPr>
        <w:ind w:left="1440" w:hanging="360"/>
      </w:pPr>
      <w:rPr>
        <w:rFonts w:ascii="Wingdings" w:hAnsi="Wingdings" w:hint="default"/>
      </w:rPr>
    </w:lvl>
    <w:lvl w:ilvl="1" w:tplc="CD6427DA">
      <w:start w:val="1"/>
      <w:numFmt w:val="bullet"/>
      <w:pStyle w:val="Listbulleted2"/>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D346C4"/>
    <w:multiLevelType w:val="hybridMultilevel"/>
    <w:tmpl w:val="20DC13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A6B3422"/>
    <w:multiLevelType w:val="hybridMultilevel"/>
    <w:tmpl w:val="4B2AFEA0"/>
    <w:lvl w:ilvl="0" w:tplc="F6467726">
      <w:start w:val="45"/>
      <w:numFmt w:val="bullet"/>
      <w:lvlText w:val="-"/>
      <w:lvlJc w:val="left"/>
      <w:pPr>
        <w:ind w:left="360" w:hanging="360"/>
      </w:pPr>
      <w:rPr>
        <w:rFonts w:ascii="Arial Narrow" w:eastAsia="Calibri" w:hAnsi="Arial Narrow"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
    <w:nsid w:val="52E90D60"/>
    <w:multiLevelType w:val="hybridMultilevel"/>
    <w:tmpl w:val="9D0E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75B5B31"/>
    <w:multiLevelType w:val="hybridMultilevel"/>
    <w:tmpl w:val="6DC0EA7C"/>
    <w:lvl w:ilvl="0" w:tplc="1BDC3CE4">
      <w:start w:val="1"/>
      <w:numFmt w:val="bullet"/>
      <w:lvlText w:val=""/>
      <w:lvlJc w:val="left"/>
      <w:pPr>
        <w:tabs>
          <w:tab w:val="num" w:pos="720"/>
        </w:tabs>
        <w:ind w:left="720" w:hanging="360"/>
      </w:pPr>
      <w:rPr>
        <w:rFonts w:ascii="Wingdings" w:hAnsi="Wingdings" w:hint="default"/>
      </w:rPr>
    </w:lvl>
    <w:lvl w:ilvl="1" w:tplc="5518F882">
      <w:start w:val="1597"/>
      <w:numFmt w:val="bullet"/>
      <w:lvlText w:val=""/>
      <w:lvlJc w:val="left"/>
      <w:pPr>
        <w:tabs>
          <w:tab w:val="num" w:pos="1440"/>
        </w:tabs>
        <w:ind w:left="1440" w:hanging="360"/>
      </w:pPr>
      <w:rPr>
        <w:rFonts w:ascii="Wingdings" w:hAnsi="Wingdings" w:hint="default"/>
      </w:rPr>
    </w:lvl>
    <w:lvl w:ilvl="2" w:tplc="3D3A2AA8" w:tentative="1">
      <w:start w:val="1"/>
      <w:numFmt w:val="bullet"/>
      <w:lvlText w:val=""/>
      <w:lvlJc w:val="left"/>
      <w:pPr>
        <w:tabs>
          <w:tab w:val="num" w:pos="2160"/>
        </w:tabs>
        <w:ind w:left="2160" w:hanging="360"/>
      </w:pPr>
      <w:rPr>
        <w:rFonts w:ascii="Wingdings" w:hAnsi="Wingdings" w:hint="default"/>
      </w:rPr>
    </w:lvl>
    <w:lvl w:ilvl="3" w:tplc="CBA62B80" w:tentative="1">
      <w:start w:val="1"/>
      <w:numFmt w:val="bullet"/>
      <w:lvlText w:val=""/>
      <w:lvlJc w:val="left"/>
      <w:pPr>
        <w:tabs>
          <w:tab w:val="num" w:pos="2880"/>
        </w:tabs>
        <w:ind w:left="2880" w:hanging="360"/>
      </w:pPr>
      <w:rPr>
        <w:rFonts w:ascii="Wingdings" w:hAnsi="Wingdings" w:hint="default"/>
      </w:rPr>
    </w:lvl>
    <w:lvl w:ilvl="4" w:tplc="350672F6" w:tentative="1">
      <w:start w:val="1"/>
      <w:numFmt w:val="bullet"/>
      <w:lvlText w:val=""/>
      <w:lvlJc w:val="left"/>
      <w:pPr>
        <w:tabs>
          <w:tab w:val="num" w:pos="3600"/>
        </w:tabs>
        <w:ind w:left="3600" w:hanging="360"/>
      </w:pPr>
      <w:rPr>
        <w:rFonts w:ascii="Wingdings" w:hAnsi="Wingdings" w:hint="default"/>
      </w:rPr>
    </w:lvl>
    <w:lvl w:ilvl="5" w:tplc="E550E1F4" w:tentative="1">
      <w:start w:val="1"/>
      <w:numFmt w:val="bullet"/>
      <w:lvlText w:val=""/>
      <w:lvlJc w:val="left"/>
      <w:pPr>
        <w:tabs>
          <w:tab w:val="num" w:pos="4320"/>
        </w:tabs>
        <w:ind w:left="4320" w:hanging="360"/>
      </w:pPr>
      <w:rPr>
        <w:rFonts w:ascii="Wingdings" w:hAnsi="Wingdings" w:hint="default"/>
      </w:rPr>
    </w:lvl>
    <w:lvl w:ilvl="6" w:tplc="F52660B0" w:tentative="1">
      <w:start w:val="1"/>
      <w:numFmt w:val="bullet"/>
      <w:lvlText w:val=""/>
      <w:lvlJc w:val="left"/>
      <w:pPr>
        <w:tabs>
          <w:tab w:val="num" w:pos="5040"/>
        </w:tabs>
        <w:ind w:left="5040" w:hanging="360"/>
      </w:pPr>
      <w:rPr>
        <w:rFonts w:ascii="Wingdings" w:hAnsi="Wingdings" w:hint="default"/>
      </w:rPr>
    </w:lvl>
    <w:lvl w:ilvl="7" w:tplc="A5A420DE" w:tentative="1">
      <w:start w:val="1"/>
      <w:numFmt w:val="bullet"/>
      <w:lvlText w:val=""/>
      <w:lvlJc w:val="left"/>
      <w:pPr>
        <w:tabs>
          <w:tab w:val="num" w:pos="5760"/>
        </w:tabs>
        <w:ind w:left="5760" w:hanging="360"/>
      </w:pPr>
      <w:rPr>
        <w:rFonts w:ascii="Wingdings" w:hAnsi="Wingdings" w:hint="default"/>
      </w:rPr>
    </w:lvl>
    <w:lvl w:ilvl="8" w:tplc="6D302FB0" w:tentative="1">
      <w:start w:val="1"/>
      <w:numFmt w:val="bullet"/>
      <w:lvlText w:val=""/>
      <w:lvlJc w:val="left"/>
      <w:pPr>
        <w:tabs>
          <w:tab w:val="num" w:pos="6480"/>
        </w:tabs>
        <w:ind w:left="6480" w:hanging="360"/>
      </w:pPr>
      <w:rPr>
        <w:rFonts w:ascii="Wingdings" w:hAnsi="Wingdings" w:hint="default"/>
      </w:rPr>
    </w:lvl>
  </w:abstractNum>
  <w:abstractNum w:abstractNumId="5">
    <w:nsid w:val="6F6D013F"/>
    <w:multiLevelType w:val="hybridMultilevel"/>
    <w:tmpl w:val="0CA22184"/>
    <w:lvl w:ilvl="0" w:tplc="DC4AB840">
      <w:start w:val="1"/>
      <w:numFmt w:val="bullet"/>
      <w:pStyle w:val="Listbulleted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3"/>
  </w:num>
  <w:num w:numId="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0C6"/>
    <w:rsid w:val="000111C0"/>
    <w:rsid w:val="000224DC"/>
    <w:rsid w:val="000A3365"/>
    <w:rsid w:val="00102F65"/>
    <w:rsid w:val="00140486"/>
    <w:rsid w:val="001B6587"/>
    <w:rsid w:val="001F4398"/>
    <w:rsid w:val="00202015"/>
    <w:rsid w:val="002311CA"/>
    <w:rsid w:val="0028454C"/>
    <w:rsid w:val="002942E3"/>
    <w:rsid w:val="002D45EC"/>
    <w:rsid w:val="00333940"/>
    <w:rsid w:val="003B3DB5"/>
    <w:rsid w:val="003B4E20"/>
    <w:rsid w:val="00453212"/>
    <w:rsid w:val="004F7E40"/>
    <w:rsid w:val="0060392E"/>
    <w:rsid w:val="00652C71"/>
    <w:rsid w:val="007A3DAC"/>
    <w:rsid w:val="007C1A84"/>
    <w:rsid w:val="00982B59"/>
    <w:rsid w:val="009C79CB"/>
    <w:rsid w:val="00BA50C6"/>
    <w:rsid w:val="00C62833"/>
    <w:rsid w:val="00D15421"/>
    <w:rsid w:val="00D837A5"/>
    <w:rsid w:val="00DD5623"/>
    <w:rsid w:val="00E034DD"/>
    <w:rsid w:val="00E40611"/>
    <w:rsid w:val="00F3280A"/>
    <w:rsid w:val="00F441F2"/>
    <w:rsid w:val="00F67719"/>
    <w:rsid w:val="00F94139"/>
    <w:rsid w:val="00FB53BF"/>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eb)" w:uiPriority="99"/>
    <w:lsdException w:name="List Paragraph" w:uiPriority="34" w:qFormat="1"/>
  </w:latentStyles>
  <w:style w:type="paragraph" w:default="1" w:styleId="Normal">
    <w:name w:val="Normal"/>
    <w:qFormat/>
    <w:rsid w:val="00C950E7"/>
    <w:pPr>
      <w:spacing w:before="120"/>
    </w:pPr>
    <w:rPr>
      <w:rFonts w:ascii="Arial" w:hAnsi="Arial"/>
      <w:sz w:val="22"/>
      <w:szCs w:val="24"/>
    </w:rPr>
  </w:style>
  <w:style w:type="paragraph" w:styleId="Heading1">
    <w:name w:val="heading 1"/>
    <w:basedOn w:val="Normal"/>
    <w:next w:val="Normal"/>
    <w:link w:val="Heading1Char"/>
    <w:autoRedefine/>
    <w:qFormat/>
    <w:rsid w:val="00CB46EE"/>
    <w:pPr>
      <w:ind w:right="-96"/>
      <w:outlineLvl w:val="0"/>
    </w:pPr>
    <w:rPr>
      <w:rFonts w:ascii="Arial Bold" w:hAnsi="Arial Bold"/>
      <w:color w:val="FF0000"/>
      <w:sz w:val="24"/>
    </w:rPr>
  </w:style>
  <w:style w:type="paragraph" w:styleId="Heading2">
    <w:name w:val="heading 2"/>
    <w:basedOn w:val="Normal"/>
    <w:next w:val="Normal"/>
    <w:link w:val="Heading2Char"/>
    <w:qFormat/>
    <w:rsid w:val="00CB46EE"/>
    <w:pPr>
      <w:autoSpaceDE w:val="0"/>
      <w:autoSpaceDN w:val="0"/>
      <w:adjustRightInd w:val="0"/>
      <w:ind w:right="-96"/>
      <w:outlineLvl w:val="1"/>
    </w:pPr>
    <w:rPr>
      <w:b/>
      <w:color w:val="800000"/>
      <w:sz w:val="24"/>
      <w:lang w:eastAsia="en-GB"/>
    </w:rPr>
  </w:style>
  <w:style w:type="paragraph" w:styleId="Heading3">
    <w:name w:val="heading 3"/>
    <w:basedOn w:val="Normal"/>
    <w:next w:val="Normal"/>
    <w:link w:val="Heading3Char"/>
    <w:uiPriority w:val="9"/>
    <w:qFormat/>
    <w:rsid w:val="00CB46EE"/>
    <w:pPr>
      <w:autoSpaceDE w:val="0"/>
      <w:autoSpaceDN w:val="0"/>
      <w:adjustRightInd w:val="0"/>
      <w:ind w:right="-96"/>
      <w:outlineLvl w:val="2"/>
    </w:pPr>
    <w:rPr>
      <w:color w:val="595959"/>
      <w:sz w:val="24"/>
      <w:lang w:eastAsia="en-GB"/>
    </w:rPr>
  </w:style>
  <w:style w:type="paragraph" w:styleId="Heading4">
    <w:name w:val="heading 4"/>
    <w:basedOn w:val="Normal"/>
    <w:next w:val="Normal"/>
    <w:link w:val="Heading4Char"/>
    <w:qFormat/>
    <w:rsid w:val="00CB46EE"/>
    <w:pPr>
      <w:ind w:right="-96"/>
      <w:outlineLvl w:val="3"/>
    </w:pPr>
    <w:rPr>
      <w:rFonts w:ascii="Arial Bold" w:hAnsi="Arial Bol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B46EE"/>
    <w:rPr>
      <w:rFonts w:ascii="Arial Bold" w:hAnsi="Arial Bold"/>
      <w:color w:val="FF0000"/>
      <w:sz w:val="24"/>
      <w:szCs w:val="24"/>
    </w:rPr>
  </w:style>
  <w:style w:type="character" w:customStyle="1" w:styleId="Heading2Char">
    <w:name w:val="Heading 2 Char"/>
    <w:link w:val="Heading2"/>
    <w:rsid w:val="00CB46EE"/>
    <w:rPr>
      <w:rFonts w:ascii="Arial" w:hAnsi="Arial"/>
      <w:b/>
      <w:color w:val="800000"/>
      <w:sz w:val="24"/>
      <w:szCs w:val="24"/>
      <w:lang w:eastAsia="en-GB"/>
    </w:rPr>
  </w:style>
  <w:style w:type="character" w:customStyle="1" w:styleId="Heading3Char">
    <w:name w:val="Heading 3 Char"/>
    <w:link w:val="Heading3"/>
    <w:uiPriority w:val="9"/>
    <w:rsid w:val="00CB46EE"/>
    <w:rPr>
      <w:rFonts w:ascii="Arial" w:hAnsi="Arial"/>
      <w:color w:val="595959"/>
      <w:sz w:val="24"/>
      <w:szCs w:val="24"/>
      <w:lang w:eastAsia="en-GB"/>
    </w:rPr>
  </w:style>
  <w:style w:type="character" w:customStyle="1" w:styleId="Heading4Char">
    <w:name w:val="Heading 4 Char"/>
    <w:link w:val="Heading4"/>
    <w:rsid w:val="00CB46EE"/>
    <w:rPr>
      <w:rFonts w:ascii="Arial Bold" w:hAnsi="Arial Bold"/>
      <w:szCs w:val="24"/>
    </w:rPr>
  </w:style>
  <w:style w:type="paragraph" w:styleId="Header">
    <w:name w:val="header"/>
    <w:basedOn w:val="Normal"/>
    <w:link w:val="HeaderChar"/>
    <w:uiPriority w:val="99"/>
    <w:unhideWhenUsed/>
    <w:rsid w:val="00EA7C95"/>
    <w:pPr>
      <w:tabs>
        <w:tab w:val="center" w:pos="4320"/>
        <w:tab w:val="right" w:pos="8640"/>
      </w:tabs>
    </w:pPr>
  </w:style>
  <w:style w:type="character" w:customStyle="1" w:styleId="HeaderChar">
    <w:name w:val="Header Char"/>
    <w:basedOn w:val="DefaultParagraphFont"/>
    <w:link w:val="Header"/>
    <w:uiPriority w:val="99"/>
    <w:rsid w:val="00EA7C95"/>
  </w:style>
  <w:style w:type="paragraph" w:styleId="Footer">
    <w:name w:val="footer"/>
    <w:basedOn w:val="Normal"/>
    <w:link w:val="FooterChar"/>
    <w:uiPriority w:val="99"/>
    <w:unhideWhenUsed/>
    <w:rsid w:val="00EA7C95"/>
    <w:pPr>
      <w:tabs>
        <w:tab w:val="center" w:pos="4320"/>
        <w:tab w:val="right" w:pos="8640"/>
      </w:tabs>
    </w:pPr>
  </w:style>
  <w:style w:type="character" w:customStyle="1" w:styleId="FooterChar">
    <w:name w:val="Footer Char"/>
    <w:basedOn w:val="DefaultParagraphFont"/>
    <w:link w:val="Footer"/>
    <w:uiPriority w:val="99"/>
    <w:rsid w:val="00EA7C95"/>
  </w:style>
  <w:style w:type="character" w:styleId="Hyperlink">
    <w:name w:val="Hyperlink"/>
    <w:rsid w:val="00B470E5"/>
    <w:rPr>
      <w:color w:val="0000FF"/>
      <w:u w:val="single"/>
    </w:rPr>
  </w:style>
  <w:style w:type="character" w:styleId="FootnoteReference">
    <w:name w:val="footnote reference"/>
    <w:rsid w:val="00562310"/>
    <w:rPr>
      <w:vertAlign w:val="superscript"/>
    </w:rPr>
  </w:style>
  <w:style w:type="paragraph" w:customStyle="1" w:styleId="ColorfulList-Accent11">
    <w:name w:val="Colorful List - Accent 11"/>
    <w:basedOn w:val="Normal"/>
    <w:uiPriority w:val="34"/>
    <w:rsid w:val="00562310"/>
    <w:pPr>
      <w:ind w:left="720"/>
      <w:jc w:val="both"/>
    </w:pPr>
    <w:rPr>
      <w:rFonts w:ascii="Times New Roman" w:eastAsia="Times New Roman" w:hAnsi="Times New Roman"/>
      <w:lang w:val="en-GB"/>
    </w:rPr>
  </w:style>
  <w:style w:type="character" w:styleId="PageNumber">
    <w:name w:val="page number"/>
    <w:basedOn w:val="DefaultParagraphFont"/>
    <w:uiPriority w:val="99"/>
    <w:rsid w:val="00C70885"/>
  </w:style>
  <w:style w:type="paragraph" w:customStyle="1" w:styleId="Listbulleted1">
    <w:name w:val="List bulleted 1"/>
    <w:basedOn w:val="Normal"/>
    <w:qFormat/>
    <w:rsid w:val="00CB46EE"/>
    <w:pPr>
      <w:numPr>
        <w:numId w:val="1"/>
      </w:numPr>
    </w:pPr>
  </w:style>
  <w:style w:type="paragraph" w:customStyle="1" w:styleId="Listbulleted2">
    <w:name w:val="List bulleted 2"/>
    <w:basedOn w:val="Listbulleted1"/>
    <w:qFormat/>
    <w:rsid w:val="006D2D2E"/>
    <w:pPr>
      <w:numPr>
        <w:numId w:val="2"/>
      </w:numPr>
    </w:pPr>
  </w:style>
  <w:style w:type="paragraph" w:customStyle="1" w:styleId="Projectsubtitle">
    <w:name w:val="Project subtitle"/>
    <w:basedOn w:val="Normal"/>
    <w:qFormat/>
    <w:rsid w:val="00BA622B"/>
    <w:rPr>
      <w:rFonts w:ascii="Arial Rounded MT Bold" w:hAnsi="Arial Rounded MT Bold"/>
    </w:rPr>
  </w:style>
  <w:style w:type="character" w:styleId="IntenseReference">
    <w:name w:val="Intense Reference"/>
    <w:qFormat/>
    <w:rsid w:val="00CB46EE"/>
    <w:rPr>
      <w:b/>
      <w:bCs/>
      <w:smallCaps/>
      <w:color w:val="C0504D"/>
      <w:spacing w:val="5"/>
      <w:u w:val="single"/>
    </w:rPr>
  </w:style>
  <w:style w:type="paragraph" w:customStyle="1" w:styleId="BasicParagraph">
    <w:name w:val="[Basic Paragraph]"/>
    <w:basedOn w:val="Normal"/>
    <w:uiPriority w:val="99"/>
    <w:rsid w:val="00C950E7"/>
    <w:pPr>
      <w:widowControl w:val="0"/>
      <w:autoSpaceDE w:val="0"/>
      <w:autoSpaceDN w:val="0"/>
      <w:adjustRightInd w:val="0"/>
      <w:spacing w:before="0" w:line="288" w:lineRule="auto"/>
      <w:textAlignment w:val="center"/>
    </w:pPr>
    <w:rPr>
      <w:rFonts w:ascii="Times-Roman" w:hAnsi="Times-Roman" w:cs="Times-Roman"/>
      <w:color w:val="000000"/>
      <w:lang w:val="en-GB"/>
    </w:rPr>
  </w:style>
  <w:style w:type="paragraph" w:styleId="ListParagraph">
    <w:name w:val="List Paragraph"/>
    <w:basedOn w:val="Normal"/>
    <w:uiPriority w:val="34"/>
    <w:qFormat/>
    <w:rsid w:val="0060392E"/>
    <w:pPr>
      <w:spacing w:before="0" w:after="200" w:line="276" w:lineRule="auto"/>
      <w:ind w:left="720"/>
    </w:pPr>
    <w:rPr>
      <w:rFonts w:ascii="Calibri" w:eastAsia="Calibri" w:hAnsi="Calibri"/>
      <w:szCs w:val="22"/>
      <w:lang w:val="en-GB"/>
    </w:rPr>
  </w:style>
  <w:style w:type="paragraph" w:styleId="BalloonText">
    <w:name w:val="Balloon Text"/>
    <w:basedOn w:val="Normal"/>
    <w:link w:val="BalloonTextChar"/>
    <w:rsid w:val="00652C71"/>
    <w:pPr>
      <w:spacing w:before="0"/>
    </w:pPr>
    <w:rPr>
      <w:rFonts w:ascii="Tahoma" w:hAnsi="Tahoma" w:cs="Tahoma"/>
      <w:sz w:val="16"/>
      <w:szCs w:val="16"/>
    </w:rPr>
  </w:style>
  <w:style w:type="character" w:customStyle="1" w:styleId="BalloonTextChar">
    <w:name w:val="Balloon Text Char"/>
    <w:basedOn w:val="DefaultParagraphFont"/>
    <w:link w:val="BalloonText"/>
    <w:rsid w:val="00652C71"/>
    <w:rPr>
      <w:rFonts w:ascii="Tahoma" w:hAnsi="Tahoma" w:cs="Tahoma"/>
      <w:sz w:val="16"/>
      <w:szCs w:val="16"/>
    </w:rPr>
  </w:style>
  <w:style w:type="paragraph" w:styleId="NormalWeb">
    <w:name w:val="Normal (Web)"/>
    <w:basedOn w:val="Normal"/>
    <w:uiPriority w:val="99"/>
    <w:unhideWhenUsed/>
    <w:rsid w:val="00C62833"/>
    <w:pPr>
      <w:spacing w:before="100" w:beforeAutospacing="1" w:after="100" w:afterAutospacing="1"/>
    </w:pPr>
    <w:rPr>
      <w:rFonts w:ascii="Times New Roman" w:eastAsia="Times New Roman" w:hAnsi="Times New Roman"/>
      <w:sz w:val="24"/>
      <w:lang w:val="en-GB" w:eastAsia="en-GB"/>
    </w:rPr>
  </w:style>
  <w:style w:type="character" w:customStyle="1" w:styleId="watch-title">
    <w:name w:val="watch-title"/>
    <w:basedOn w:val="DefaultParagraphFont"/>
    <w:rsid w:val="001F43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eb)" w:uiPriority="99"/>
    <w:lsdException w:name="List Paragraph" w:uiPriority="34" w:qFormat="1"/>
  </w:latentStyles>
  <w:style w:type="paragraph" w:default="1" w:styleId="Normal">
    <w:name w:val="Normal"/>
    <w:qFormat/>
    <w:rsid w:val="00C950E7"/>
    <w:pPr>
      <w:spacing w:before="120"/>
    </w:pPr>
    <w:rPr>
      <w:rFonts w:ascii="Arial" w:hAnsi="Arial"/>
      <w:sz w:val="22"/>
      <w:szCs w:val="24"/>
    </w:rPr>
  </w:style>
  <w:style w:type="paragraph" w:styleId="Heading1">
    <w:name w:val="heading 1"/>
    <w:basedOn w:val="Normal"/>
    <w:next w:val="Normal"/>
    <w:link w:val="Heading1Char"/>
    <w:autoRedefine/>
    <w:qFormat/>
    <w:rsid w:val="00CB46EE"/>
    <w:pPr>
      <w:ind w:right="-96"/>
      <w:outlineLvl w:val="0"/>
    </w:pPr>
    <w:rPr>
      <w:rFonts w:ascii="Arial Bold" w:hAnsi="Arial Bold"/>
      <w:color w:val="FF0000"/>
      <w:sz w:val="24"/>
    </w:rPr>
  </w:style>
  <w:style w:type="paragraph" w:styleId="Heading2">
    <w:name w:val="heading 2"/>
    <w:basedOn w:val="Normal"/>
    <w:next w:val="Normal"/>
    <w:link w:val="Heading2Char"/>
    <w:qFormat/>
    <w:rsid w:val="00CB46EE"/>
    <w:pPr>
      <w:autoSpaceDE w:val="0"/>
      <w:autoSpaceDN w:val="0"/>
      <w:adjustRightInd w:val="0"/>
      <w:ind w:right="-96"/>
      <w:outlineLvl w:val="1"/>
    </w:pPr>
    <w:rPr>
      <w:b/>
      <w:color w:val="800000"/>
      <w:sz w:val="24"/>
      <w:lang w:eastAsia="en-GB"/>
    </w:rPr>
  </w:style>
  <w:style w:type="paragraph" w:styleId="Heading3">
    <w:name w:val="heading 3"/>
    <w:basedOn w:val="Normal"/>
    <w:next w:val="Normal"/>
    <w:link w:val="Heading3Char"/>
    <w:uiPriority w:val="9"/>
    <w:qFormat/>
    <w:rsid w:val="00CB46EE"/>
    <w:pPr>
      <w:autoSpaceDE w:val="0"/>
      <w:autoSpaceDN w:val="0"/>
      <w:adjustRightInd w:val="0"/>
      <w:ind w:right="-96"/>
      <w:outlineLvl w:val="2"/>
    </w:pPr>
    <w:rPr>
      <w:color w:val="595959"/>
      <w:sz w:val="24"/>
      <w:lang w:eastAsia="en-GB"/>
    </w:rPr>
  </w:style>
  <w:style w:type="paragraph" w:styleId="Heading4">
    <w:name w:val="heading 4"/>
    <w:basedOn w:val="Normal"/>
    <w:next w:val="Normal"/>
    <w:link w:val="Heading4Char"/>
    <w:qFormat/>
    <w:rsid w:val="00CB46EE"/>
    <w:pPr>
      <w:ind w:right="-96"/>
      <w:outlineLvl w:val="3"/>
    </w:pPr>
    <w:rPr>
      <w:rFonts w:ascii="Arial Bold" w:hAnsi="Arial Bol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B46EE"/>
    <w:rPr>
      <w:rFonts w:ascii="Arial Bold" w:hAnsi="Arial Bold"/>
      <w:color w:val="FF0000"/>
      <w:sz w:val="24"/>
      <w:szCs w:val="24"/>
    </w:rPr>
  </w:style>
  <w:style w:type="character" w:customStyle="1" w:styleId="Heading2Char">
    <w:name w:val="Heading 2 Char"/>
    <w:link w:val="Heading2"/>
    <w:rsid w:val="00CB46EE"/>
    <w:rPr>
      <w:rFonts w:ascii="Arial" w:hAnsi="Arial"/>
      <w:b/>
      <w:color w:val="800000"/>
      <w:sz w:val="24"/>
      <w:szCs w:val="24"/>
      <w:lang w:eastAsia="en-GB"/>
    </w:rPr>
  </w:style>
  <w:style w:type="character" w:customStyle="1" w:styleId="Heading3Char">
    <w:name w:val="Heading 3 Char"/>
    <w:link w:val="Heading3"/>
    <w:uiPriority w:val="9"/>
    <w:rsid w:val="00CB46EE"/>
    <w:rPr>
      <w:rFonts w:ascii="Arial" w:hAnsi="Arial"/>
      <w:color w:val="595959"/>
      <w:sz w:val="24"/>
      <w:szCs w:val="24"/>
      <w:lang w:eastAsia="en-GB"/>
    </w:rPr>
  </w:style>
  <w:style w:type="character" w:customStyle="1" w:styleId="Heading4Char">
    <w:name w:val="Heading 4 Char"/>
    <w:link w:val="Heading4"/>
    <w:rsid w:val="00CB46EE"/>
    <w:rPr>
      <w:rFonts w:ascii="Arial Bold" w:hAnsi="Arial Bold"/>
      <w:szCs w:val="24"/>
    </w:rPr>
  </w:style>
  <w:style w:type="paragraph" w:styleId="Header">
    <w:name w:val="header"/>
    <w:basedOn w:val="Normal"/>
    <w:link w:val="HeaderChar"/>
    <w:uiPriority w:val="99"/>
    <w:unhideWhenUsed/>
    <w:rsid w:val="00EA7C95"/>
    <w:pPr>
      <w:tabs>
        <w:tab w:val="center" w:pos="4320"/>
        <w:tab w:val="right" w:pos="8640"/>
      </w:tabs>
    </w:pPr>
  </w:style>
  <w:style w:type="character" w:customStyle="1" w:styleId="HeaderChar">
    <w:name w:val="Header Char"/>
    <w:basedOn w:val="DefaultParagraphFont"/>
    <w:link w:val="Header"/>
    <w:uiPriority w:val="99"/>
    <w:rsid w:val="00EA7C95"/>
  </w:style>
  <w:style w:type="paragraph" w:styleId="Footer">
    <w:name w:val="footer"/>
    <w:basedOn w:val="Normal"/>
    <w:link w:val="FooterChar"/>
    <w:uiPriority w:val="99"/>
    <w:unhideWhenUsed/>
    <w:rsid w:val="00EA7C95"/>
    <w:pPr>
      <w:tabs>
        <w:tab w:val="center" w:pos="4320"/>
        <w:tab w:val="right" w:pos="8640"/>
      </w:tabs>
    </w:pPr>
  </w:style>
  <w:style w:type="character" w:customStyle="1" w:styleId="FooterChar">
    <w:name w:val="Footer Char"/>
    <w:basedOn w:val="DefaultParagraphFont"/>
    <w:link w:val="Footer"/>
    <w:uiPriority w:val="99"/>
    <w:rsid w:val="00EA7C95"/>
  </w:style>
  <w:style w:type="character" w:styleId="Hyperlink">
    <w:name w:val="Hyperlink"/>
    <w:rsid w:val="00B470E5"/>
    <w:rPr>
      <w:color w:val="0000FF"/>
      <w:u w:val="single"/>
    </w:rPr>
  </w:style>
  <w:style w:type="character" w:styleId="FootnoteReference">
    <w:name w:val="footnote reference"/>
    <w:rsid w:val="00562310"/>
    <w:rPr>
      <w:vertAlign w:val="superscript"/>
    </w:rPr>
  </w:style>
  <w:style w:type="paragraph" w:customStyle="1" w:styleId="ColorfulList-Accent11">
    <w:name w:val="Colorful List - Accent 11"/>
    <w:basedOn w:val="Normal"/>
    <w:uiPriority w:val="34"/>
    <w:rsid w:val="00562310"/>
    <w:pPr>
      <w:ind w:left="720"/>
      <w:jc w:val="both"/>
    </w:pPr>
    <w:rPr>
      <w:rFonts w:ascii="Times New Roman" w:eastAsia="Times New Roman" w:hAnsi="Times New Roman"/>
      <w:lang w:val="en-GB"/>
    </w:rPr>
  </w:style>
  <w:style w:type="character" w:styleId="PageNumber">
    <w:name w:val="page number"/>
    <w:basedOn w:val="DefaultParagraphFont"/>
    <w:uiPriority w:val="99"/>
    <w:rsid w:val="00C70885"/>
  </w:style>
  <w:style w:type="paragraph" w:customStyle="1" w:styleId="Listbulleted1">
    <w:name w:val="List bulleted 1"/>
    <w:basedOn w:val="Normal"/>
    <w:qFormat/>
    <w:rsid w:val="00CB46EE"/>
    <w:pPr>
      <w:numPr>
        <w:numId w:val="1"/>
      </w:numPr>
    </w:pPr>
  </w:style>
  <w:style w:type="paragraph" w:customStyle="1" w:styleId="Listbulleted2">
    <w:name w:val="List bulleted 2"/>
    <w:basedOn w:val="Listbulleted1"/>
    <w:qFormat/>
    <w:rsid w:val="006D2D2E"/>
    <w:pPr>
      <w:numPr>
        <w:numId w:val="2"/>
      </w:numPr>
    </w:pPr>
  </w:style>
  <w:style w:type="paragraph" w:customStyle="1" w:styleId="Projectsubtitle">
    <w:name w:val="Project subtitle"/>
    <w:basedOn w:val="Normal"/>
    <w:qFormat/>
    <w:rsid w:val="00BA622B"/>
    <w:rPr>
      <w:rFonts w:ascii="Arial Rounded MT Bold" w:hAnsi="Arial Rounded MT Bold"/>
    </w:rPr>
  </w:style>
  <w:style w:type="character" w:styleId="IntenseReference">
    <w:name w:val="Intense Reference"/>
    <w:qFormat/>
    <w:rsid w:val="00CB46EE"/>
    <w:rPr>
      <w:b/>
      <w:bCs/>
      <w:smallCaps/>
      <w:color w:val="C0504D"/>
      <w:spacing w:val="5"/>
      <w:u w:val="single"/>
    </w:rPr>
  </w:style>
  <w:style w:type="paragraph" w:customStyle="1" w:styleId="BasicParagraph">
    <w:name w:val="[Basic Paragraph]"/>
    <w:basedOn w:val="Normal"/>
    <w:uiPriority w:val="99"/>
    <w:rsid w:val="00C950E7"/>
    <w:pPr>
      <w:widowControl w:val="0"/>
      <w:autoSpaceDE w:val="0"/>
      <w:autoSpaceDN w:val="0"/>
      <w:adjustRightInd w:val="0"/>
      <w:spacing w:before="0" w:line="288" w:lineRule="auto"/>
      <w:textAlignment w:val="center"/>
    </w:pPr>
    <w:rPr>
      <w:rFonts w:ascii="Times-Roman" w:hAnsi="Times-Roman" w:cs="Times-Roman"/>
      <w:color w:val="000000"/>
      <w:lang w:val="en-GB"/>
    </w:rPr>
  </w:style>
  <w:style w:type="paragraph" w:styleId="ListParagraph">
    <w:name w:val="List Paragraph"/>
    <w:basedOn w:val="Normal"/>
    <w:uiPriority w:val="34"/>
    <w:qFormat/>
    <w:rsid w:val="0060392E"/>
    <w:pPr>
      <w:spacing w:before="0" w:after="200" w:line="276" w:lineRule="auto"/>
      <w:ind w:left="720"/>
    </w:pPr>
    <w:rPr>
      <w:rFonts w:ascii="Calibri" w:eastAsia="Calibri" w:hAnsi="Calibri"/>
      <w:szCs w:val="22"/>
      <w:lang w:val="en-GB"/>
    </w:rPr>
  </w:style>
  <w:style w:type="paragraph" w:styleId="BalloonText">
    <w:name w:val="Balloon Text"/>
    <w:basedOn w:val="Normal"/>
    <w:link w:val="BalloonTextChar"/>
    <w:rsid w:val="00652C71"/>
    <w:pPr>
      <w:spacing w:before="0"/>
    </w:pPr>
    <w:rPr>
      <w:rFonts w:ascii="Tahoma" w:hAnsi="Tahoma" w:cs="Tahoma"/>
      <w:sz w:val="16"/>
      <w:szCs w:val="16"/>
    </w:rPr>
  </w:style>
  <w:style w:type="character" w:customStyle="1" w:styleId="BalloonTextChar">
    <w:name w:val="Balloon Text Char"/>
    <w:basedOn w:val="DefaultParagraphFont"/>
    <w:link w:val="BalloonText"/>
    <w:rsid w:val="00652C71"/>
    <w:rPr>
      <w:rFonts w:ascii="Tahoma" w:hAnsi="Tahoma" w:cs="Tahoma"/>
      <w:sz w:val="16"/>
      <w:szCs w:val="16"/>
    </w:rPr>
  </w:style>
  <w:style w:type="paragraph" w:styleId="NormalWeb">
    <w:name w:val="Normal (Web)"/>
    <w:basedOn w:val="Normal"/>
    <w:uiPriority w:val="99"/>
    <w:unhideWhenUsed/>
    <w:rsid w:val="00C62833"/>
    <w:pPr>
      <w:spacing w:before="100" w:beforeAutospacing="1" w:after="100" w:afterAutospacing="1"/>
    </w:pPr>
    <w:rPr>
      <w:rFonts w:ascii="Times New Roman" w:eastAsia="Times New Roman" w:hAnsi="Times New Roman"/>
      <w:sz w:val="24"/>
      <w:lang w:val="en-GB" w:eastAsia="en-GB"/>
    </w:rPr>
  </w:style>
  <w:style w:type="character" w:customStyle="1" w:styleId="watch-title">
    <w:name w:val="watch-title"/>
    <w:basedOn w:val="DefaultParagraphFont"/>
    <w:rsid w:val="001F4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958458">
      <w:bodyDiv w:val="1"/>
      <w:marLeft w:val="0"/>
      <w:marRight w:val="0"/>
      <w:marTop w:val="0"/>
      <w:marBottom w:val="0"/>
      <w:divBdr>
        <w:top w:val="none" w:sz="0" w:space="0" w:color="auto"/>
        <w:left w:val="none" w:sz="0" w:space="0" w:color="auto"/>
        <w:bottom w:val="none" w:sz="0" w:space="0" w:color="auto"/>
        <w:right w:val="none" w:sz="0" w:space="0" w:color="auto"/>
      </w:divBdr>
    </w:div>
    <w:div w:id="1156921652">
      <w:bodyDiv w:val="1"/>
      <w:marLeft w:val="0"/>
      <w:marRight w:val="0"/>
      <w:marTop w:val="0"/>
      <w:marBottom w:val="0"/>
      <w:divBdr>
        <w:top w:val="none" w:sz="0" w:space="0" w:color="auto"/>
        <w:left w:val="none" w:sz="0" w:space="0" w:color="auto"/>
        <w:bottom w:val="none" w:sz="0" w:space="0" w:color="auto"/>
        <w:right w:val="none" w:sz="0" w:space="0" w:color="auto"/>
      </w:divBdr>
    </w:div>
    <w:div w:id="18764313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gDcGz1iVm6U"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arbonfootprint.com/calculator.aspx" TargetMode="External"/><Relationship Id="rId4" Type="http://schemas.openxmlformats.org/officeDocument/2006/relationships/settings" Target="settings.xml"/><Relationship Id="rId9" Type="http://schemas.openxmlformats.org/officeDocument/2006/relationships/hyperlink" Target="http://www.cisl.cam.ac.uk/Resources/Climate-and-Energy/Videos.asp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3</Pages>
  <Words>789</Words>
  <Characters>4499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5278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Angeline Tandiono</cp:lastModifiedBy>
  <cp:revision>10</cp:revision>
  <cp:lastPrinted>2014-11-20T07:52:00Z</cp:lastPrinted>
  <dcterms:created xsi:type="dcterms:W3CDTF">2014-11-12T03:46:00Z</dcterms:created>
  <dcterms:modified xsi:type="dcterms:W3CDTF">2014-12-22T08:04:00Z</dcterms:modified>
</cp:coreProperties>
</file>