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6C" w:rsidRDefault="006672E1"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bookmarkStart w:id="0" w:name="_GoBack"/>
      <w:bookmarkEnd w:id="0"/>
      <w:r w:rsidRPr="006672E1">
        <w:rPr>
          <w:rFonts w:cstheme="minorHAnsi"/>
          <w:b/>
          <w:sz w:val="144"/>
          <w:szCs w:val="144"/>
        </w:rPr>
        <w:t>Climate</w:t>
      </w:r>
    </w:p>
    <w:p w:rsidR="0049086C" w:rsidRPr="0049086C" w:rsidRDefault="0049086C" w:rsidP="0049086C">
      <w:pPr>
        <w:jc w:val="center"/>
        <w:rPr>
          <w:rFonts w:cstheme="minorHAnsi"/>
          <w:bCs/>
          <w:sz w:val="28"/>
          <w:szCs w:val="28"/>
        </w:rPr>
      </w:pPr>
    </w:p>
    <w:p w:rsidR="006672E1" w:rsidRPr="0049086C" w:rsidRDefault="0049086C"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49086C">
        <w:rPr>
          <w:rFonts w:cstheme="minorHAnsi"/>
          <w:b/>
          <w:sz w:val="144"/>
          <w:szCs w:val="144"/>
        </w:rPr>
        <w:t>Climate change</w:t>
      </w:r>
    </w:p>
    <w:p w:rsidR="0049086C" w:rsidRPr="0049086C" w:rsidRDefault="0049086C" w:rsidP="0049086C">
      <w:pPr>
        <w:jc w:val="center"/>
        <w:rPr>
          <w:rFonts w:cstheme="minorHAnsi"/>
          <w:b/>
          <w:sz w:val="28"/>
          <w:szCs w:val="28"/>
        </w:rPr>
      </w:pPr>
    </w:p>
    <w:p w:rsidR="006672E1" w:rsidRPr="00B77B98" w:rsidRDefault="006672E1"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B77B98">
        <w:rPr>
          <w:rFonts w:cstheme="minorHAnsi"/>
          <w:b/>
          <w:sz w:val="144"/>
          <w:szCs w:val="144"/>
        </w:rPr>
        <w:t>Climate change adaptation</w:t>
      </w:r>
    </w:p>
    <w:p w:rsidR="0049086C" w:rsidRPr="0049086C" w:rsidRDefault="0049086C" w:rsidP="0049086C">
      <w:pPr>
        <w:jc w:val="center"/>
        <w:rPr>
          <w:rFonts w:cstheme="minorHAnsi"/>
          <w:b/>
          <w:sz w:val="32"/>
          <w:szCs w:val="32"/>
        </w:rPr>
      </w:pPr>
    </w:p>
    <w:p w:rsidR="00B77B98" w:rsidRPr="00B77B98" w:rsidRDefault="006672E1"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B77B98">
        <w:rPr>
          <w:rFonts w:cstheme="minorHAnsi"/>
          <w:b/>
          <w:sz w:val="144"/>
          <w:szCs w:val="144"/>
        </w:rPr>
        <w:t>Climate change mitigation</w:t>
      </w:r>
    </w:p>
    <w:p w:rsidR="00B77B98" w:rsidRPr="00B77B98" w:rsidRDefault="00B77B98"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B77B98">
        <w:rPr>
          <w:rFonts w:cstheme="minorHAnsi"/>
          <w:b/>
          <w:sz w:val="144"/>
          <w:szCs w:val="144"/>
        </w:rPr>
        <w:lastRenderedPageBreak/>
        <w:t>Global warming</w:t>
      </w:r>
    </w:p>
    <w:p w:rsidR="00B77B98" w:rsidRPr="0049086C" w:rsidRDefault="00B77B98" w:rsidP="00B77B98">
      <w:pPr>
        <w:jc w:val="center"/>
        <w:rPr>
          <w:rFonts w:cstheme="minorHAnsi"/>
          <w:b/>
          <w:sz w:val="36"/>
          <w:szCs w:val="36"/>
        </w:rPr>
      </w:pPr>
    </w:p>
    <w:p w:rsidR="00B77B98" w:rsidRPr="00B77B98" w:rsidRDefault="00B77B98"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B77B98">
        <w:rPr>
          <w:rFonts w:cstheme="minorHAnsi"/>
          <w:b/>
          <w:sz w:val="144"/>
          <w:szCs w:val="144"/>
        </w:rPr>
        <w:t>Greenhouse Gas (GHG)</w:t>
      </w:r>
    </w:p>
    <w:p w:rsidR="0049086C" w:rsidRPr="0049086C" w:rsidRDefault="0049086C" w:rsidP="00B77B98">
      <w:pPr>
        <w:jc w:val="center"/>
        <w:rPr>
          <w:rFonts w:cstheme="minorHAnsi"/>
          <w:b/>
          <w:sz w:val="32"/>
          <w:szCs w:val="32"/>
        </w:rPr>
      </w:pPr>
    </w:p>
    <w:p w:rsidR="00B77B98" w:rsidRDefault="00B77B98"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B77B98">
        <w:rPr>
          <w:rFonts w:cstheme="minorHAnsi"/>
          <w:b/>
          <w:sz w:val="144"/>
          <w:szCs w:val="144"/>
        </w:rPr>
        <w:t>Weather</w:t>
      </w:r>
    </w:p>
    <w:p w:rsidR="0049086C" w:rsidRPr="0049086C" w:rsidRDefault="0049086C" w:rsidP="0032572A">
      <w:pPr>
        <w:jc w:val="center"/>
        <w:rPr>
          <w:rFonts w:cstheme="minorHAnsi"/>
          <w:b/>
          <w:bCs/>
          <w:sz w:val="32"/>
          <w:szCs w:val="32"/>
        </w:rPr>
      </w:pPr>
    </w:p>
    <w:p w:rsidR="00B77B98" w:rsidRPr="0032572A" w:rsidRDefault="00B77B98"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t>Preparedness</w:t>
      </w:r>
    </w:p>
    <w:p w:rsidR="0049086C" w:rsidRPr="0049086C" w:rsidRDefault="0049086C" w:rsidP="0032572A">
      <w:pPr>
        <w:jc w:val="center"/>
        <w:rPr>
          <w:rFonts w:cstheme="minorHAnsi"/>
          <w:b/>
          <w:bCs/>
          <w:sz w:val="28"/>
          <w:szCs w:val="28"/>
        </w:rPr>
      </w:pPr>
    </w:p>
    <w:p w:rsidR="00B77B98" w:rsidRPr="0032572A" w:rsidRDefault="00B77B98"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t>Risk assessment</w:t>
      </w:r>
    </w:p>
    <w:p w:rsidR="00B77B98" w:rsidRPr="0032572A" w:rsidRDefault="00B77B98"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lastRenderedPageBreak/>
        <w:t>Risk management</w:t>
      </w:r>
    </w:p>
    <w:p w:rsidR="0049086C" w:rsidRPr="0049086C" w:rsidRDefault="0049086C" w:rsidP="0049086C">
      <w:pPr>
        <w:jc w:val="center"/>
        <w:rPr>
          <w:rFonts w:cstheme="minorHAnsi"/>
          <w:b/>
          <w:bCs/>
          <w:sz w:val="36"/>
          <w:szCs w:val="36"/>
        </w:rPr>
      </w:pPr>
    </w:p>
    <w:p w:rsidR="00B77B98" w:rsidRPr="0032572A" w:rsidRDefault="00B77B98"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t>Risk</w:t>
      </w:r>
    </w:p>
    <w:p w:rsidR="0049086C" w:rsidRPr="0049086C" w:rsidRDefault="0049086C" w:rsidP="0032572A">
      <w:pPr>
        <w:jc w:val="center"/>
        <w:rPr>
          <w:rFonts w:cstheme="minorHAnsi"/>
          <w:b/>
          <w:bCs/>
          <w:sz w:val="36"/>
          <w:szCs w:val="36"/>
        </w:rPr>
      </w:pPr>
    </w:p>
    <w:p w:rsidR="00B77B98" w:rsidRPr="0032572A" w:rsidRDefault="00B77B98"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t>Recovery</w:t>
      </w:r>
    </w:p>
    <w:p w:rsidR="0049086C" w:rsidRPr="0049086C" w:rsidRDefault="0049086C" w:rsidP="0032572A">
      <w:pPr>
        <w:jc w:val="center"/>
        <w:rPr>
          <w:rFonts w:cstheme="minorHAnsi"/>
          <w:b/>
          <w:bCs/>
          <w:sz w:val="36"/>
          <w:szCs w:val="36"/>
        </w:rPr>
      </w:pPr>
    </w:p>
    <w:p w:rsidR="00B77B98" w:rsidRPr="0040186A" w:rsidRDefault="0040186A" w:rsidP="0049086C">
      <w:pPr>
        <w:pBdr>
          <w:top w:val="single" w:sz="4" w:space="1" w:color="auto"/>
          <w:left w:val="single" w:sz="4" w:space="4" w:color="auto"/>
          <w:bottom w:val="single" w:sz="4" w:space="1" w:color="auto"/>
          <w:right w:val="single" w:sz="4" w:space="4" w:color="auto"/>
        </w:pBdr>
        <w:jc w:val="center"/>
        <w:rPr>
          <w:rFonts w:cstheme="minorHAnsi"/>
          <w:b/>
          <w:sz w:val="120"/>
          <w:szCs w:val="120"/>
        </w:rPr>
      </w:pPr>
      <w:r w:rsidRPr="0040186A">
        <w:rPr>
          <w:rFonts w:cstheme="minorHAnsi"/>
          <w:b/>
          <w:bCs/>
          <w:sz w:val="120"/>
          <w:szCs w:val="120"/>
        </w:rPr>
        <w:t>Disaster</w:t>
      </w:r>
      <w:r w:rsidR="0049086C" w:rsidRPr="0040186A">
        <w:rPr>
          <w:rFonts w:cstheme="minorHAnsi"/>
          <w:b/>
          <w:bCs/>
          <w:sz w:val="120"/>
          <w:szCs w:val="120"/>
        </w:rPr>
        <w:t xml:space="preserve"> </w:t>
      </w:r>
      <w:r w:rsidR="00B77B98" w:rsidRPr="0040186A">
        <w:rPr>
          <w:rFonts w:cstheme="minorHAnsi"/>
          <w:b/>
          <w:bCs/>
          <w:sz w:val="120"/>
          <w:szCs w:val="120"/>
        </w:rPr>
        <w:t>Mitigation</w:t>
      </w:r>
    </w:p>
    <w:p w:rsidR="0049086C" w:rsidRDefault="0049086C" w:rsidP="0032572A">
      <w:pPr>
        <w:jc w:val="center"/>
        <w:rPr>
          <w:rFonts w:cstheme="minorHAnsi"/>
          <w:b/>
          <w:bCs/>
          <w:sz w:val="36"/>
          <w:szCs w:val="36"/>
        </w:rPr>
      </w:pPr>
    </w:p>
    <w:p w:rsidR="007F232E" w:rsidRPr="0049086C" w:rsidRDefault="007F232E" w:rsidP="0032572A">
      <w:pPr>
        <w:jc w:val="center"/>
        <w:rPr>
          <w:rFonts w:cstheme="minorHAnsi"/>
          <w:b/>
          <w:bCs/>
          <w:sz w:val="36"/>
          <w:szCs w:val="36"/>
        </w:rPr>
      </w:pPr>
    </w:p>
    <w:p w:rsidR="0032572A" w:rsidRDefault="0032572A" w:rsidP="0049086C">
      <w:pPr>
        <w:pBdr>
          <w:top w:val="single" w:sz="4" w:space="1" w:color="auto"/>
          <w:left w:val="single" w:sz="4" w:space="4" w:color="auto"/>
          <w:bottom w:val="single" w:sz="4" w:space="1" w:color="auto"/>
          <w:right w:val="single" w:sz="4" w:space="4" w:color="auto"/>
        </w:pBdr>
        <w:jc w:val="center"/>
        <w:rPr>
          <w:rFonts w:cstheme="minorHAnsi"/>
          <w:b/>
          <w:bCs/>
          <w:sz w:val="144"/>
          <w:szCs w:val="144"/>
        </w:rPr>
      </w:pPr>
      <w:r>
        <w:rPr>
          <w:rFonts w:cstheme="minorHAnsi"/>
          <w:b/>
          <w:bCs/>
          <w:sz w:val="144"/>
          <w:szCs w:val="144"/>
        </w:rPr>
        <w:t>Hazard</w:t>
      </w:r>
    </w:p>
    <w:p w:rsidR="0049086C" w:rsidRPr="0049086C" w:rsidRDefault="0049086C" w:rsidP="0032572A">
      <w:pPr>
        <w:jc w:val="center"/>
        <w:rPr>
          <w:rFonts w:cstheme="minorHAnsi"/>
          <w:b/>
          <w:bCs/>
          <w:sz w:val="36"/>
          <w:szCs w:val="36"/>
        </w:rPr>
      </w:pPr>
    </w:p>
    <w:p w:rsidR="00B77B98" w:rsidRPr="0032572A" w:rsidRDefault="00B77B98"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lastRenderedPageBreak/>
        <w:t>Forecast</w:t>
      </w:r>
    </w:p>
    <w:p w:rsidR="0032572A" w:rsidRPr="0049086C" w:rsidRDefault="0032572A" w:rsidP="0032572A">
      <w:pPr>
        <w:jc w:val="center"/>
        <w:rPr>
          <w:rFonts w:cstheme="minorHAnsi"/>
          <w:b/>
          <w:bCs/>
          <w:sz w:val="36"/>
          <w:szCs w:val="36"/>
        </w:rPr>
      </w:pPr>
    </w:p>
    <w:p w:rsidR="00B77B98" w:rsidRPr="0032572A" w:rsidRDefault="00B77B98"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t>El Niño-Southern Oscillation</w:t>
      </w:r>
    </w:p>
    <w:p w:rsidR="002105CF" w:rsidRPr="002105CF" w:rsidRDefault="002105CF" w:rsidP="0032572A">
      <w:pPr>
        <w:jc w:val="center"/>
        <w:rPr>
          <w:rFonts w:cstheme="minorHAnsi"/>
          <w:b/>
          <w:bCs/>
          <w:sz w:val="24"/>
          <w:szCs w:val="24"/>
        </w:rPr>
      </w:pPr>
    </w:p>
    <w:p w:rsidR="00B77B98" w:rsidRDefault="00B77B98" w:rsidP="0049086C">
      <w:pPr>
        <w:pBdr>
          <w:top w:val="single" w:sz="4" w:space="1" w:color="auto"/>
          <w:left w:val="single" w:sz="4" w:space="4" w:color="auto"/>
          <w:bottom w:val="single" w:sz="4" w:space="1" w:color="auto"/>
          <w:right w:val="single" w:sz="4" w:space="4" w:color="auto"/>
        </w:pBdr>
        <w:jc w:val="center"/>
        <w:rPr>
          <w:rFonts w:cstheme="minorHAnsi"/>
          <w:b/>
          <w:bCs/>
          <w:sz w:val="144"/>
          <w:szCs w:val="144"/>
        </w:rPr>
      </w:pPr>
      <w:r w:rsidRPr="0032572A">
        <w:rPr>
          <w:rFonts w:cstheme="minorHAnsi"/>
          <w:b/>
          <w:bCs/>
          <w:sz w:val="144"/>
          <w:szCs w:val="144"/>
        </w:rPr>
        <w:t>Exposure</w:t>
      </w:r>
    </w:p>
    <w:p w:rsidR="0032572A" w:rsidRDefault="0032572A" w:rsidP="0032572A">
      <w:pPr>
        <w:jc w:val="center"/>
        <w:rPr>
          <w:rFonts w:cstheme="minorHAnsi"/>
          <w:b/>
          <w:bCs/>
          <w:sz w:val="36"/>
          <w:szCs w:val="36"/>
        </w:rPr>
      </w:pPr>
    </w:p>
    <w:p w:rsidR="0040186A" w:rsidRDefault="0040186A" w:rsidP="0032572A">
      <w:pPr>
        <w:jc w:val="center"/>
        <w:rPr>
          <w:rFonts w:cstheme="minorHAnsi"/>
          <w:b/>
          <w:bCs/>
          <w:sz w:val="36"/>
          <w:szCs w:val="36"/>
        </w:rPr>
      </w:pPr>
    </w:p>
    <w:p w:rsidR="0040186A" w:rsidRPr="0040186A" w:rsidRDefault="0040186A" w:rsidP="0040186A">
      <w:pPr>
        <w:pBdr>
          <w:top w:val="single" w:sz="4" w:space="1" w:color="auto"/>
          <w:left w:val="single" w:sz="4" w:space="4" w:color="auto"/>
          <w:bottom w:val="single" w:sz="4" w:space="1" w:color="auto"/>
          <w:right w:val="single" w:sz="4" w:space="4" w:color="auto"/>
        </w:pBdr>
        <w:jc w:val="center"/>
        <w:rPr>
          <w:rFonts w:cstheme="minorHAnsi"/>
          <w:b/>
          <w:bCs/>
          <w:sz w:val="144"/>
          <w:szCs w:val="144"/>
        </w:rPr>
      </w:pPr>
      <w:r w:rsidRPr="0040186A">
        <w:rPr>
          <w:rFonts w:cstheme="minorHAnsi"/>
          <w:b/>
          <w:bCs/>
          <w:sz w:val="144"/>
          <w:szCs w:val="144"/>
        </w:rPr>
        <w:t>Disaster risk reduction</w:t>
      </w:r>
    </w:p>
    <w:p w:rsidR="0040186A" w:rsidRDefault="0040186A" w:rsidP="0032572A">
      <w:pPr>
        <w:jc w:val="center"/>
        <w:rPr>
          <w:rFonts w:cstheme="minorHAnsi"/>
          <w:b/>
          <w:bCs/>
          <w:sz w:val="36"/>
          <w:szCs w:val="36"/>
        </w:rPr>
      </w:pPr>
    </w:p>
    <w:p w:rsidR="0040186A" w:rsidRPr="0049086C" w:rsidRDefault="0040186A" w:rsidP="0032572A">
      <w:pPr>
        <w:jc w:val="center"/>
        <w:rPr>
          <w:rFonts w:cstheme="minorHAnsi"/>
          <w:b/>
          <w:bCs/>
          <w:sz w:val="36"/>
          <w:szCs w:val="36"/>
        </w:rPr>
      </w:pPr>
    </w:p>
    <w:p w:rsidR="00B77B98" w:rsidRPr="0032572A" w:rsidRDefault="00B77B98" w:rsidP="00A56E22">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t>Disaster risk management</w:t>
      </w:r>
    </w:p>
    <w:p w:rsidR="0049086C" w:rsidRPr="0049086C" w:rsidRDefault="0049086C" w:rsidP="0032572A">
      <w:pPr>
        <w:jc w:val="center"/>
        <w:rPr>
          <w:rFonts w:cstheme="minorHAnsi"/>
          <w:b/>
          <w:bCs/>
          <w:sz w:val="36"/>
          <w:szCs w:val="36"/>
        </w:rPr>
      </w:pPr>
    </w:p>
    <w:p w:rsidR="00B77B98" w:rsidRPr="0032572A" w:rsidRDefault="00B77B98" w:rsidP="00A56E22">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t>Disaster risk</w:t>
      </w:r>
    </w:p>
    <w:p w:rsidR="0032572A" w:rsidRPr="0049086C" w:rsidRDefault="0032572A" w:rsidP="0032572A">
      <w:pPr>
        <w:jc w:val="center"/>
        <w:rPr>
          <w:rFonts w:cstheme="minorHAnsi"/>
          <w:b/>
          <w:bCs/>
          <w:sz w:val="36"/>
          <w:szCs w:val="36"/>
        </w:rPr>
      </w:pPr>
    </w:p>
    <w:p w:rsidR="00B77B98" w:rsidRPr="0032572A" w:rsidRDefault="00B77B98" w:rsidP="00A56E22">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t>Disaster</w:t>
      </w:r>
    </w:p>
    <w:p w:rsidR="00A56E22" w:rsidRDefault="00A56E22" w:rsidP="0032572A">
      <w:pPr>
        <w:jc w:val="center"/>
        <w:rPr>
          <w:rFonts w:cstheme="minorHAnsi"/>
          <w:b/>
          <w:bCs/>
          <w:sz w:val="36"/>
          <w:szCs w:val="36"/>
        </w:rPr>
      </w:pPr>
    </w:p>
    <w:p w:rsidR="0040186A" w:rsidRDefault="0040186A" w:rsidP="0032572A">
      <w:pPr>
        <w:jc w:val="center"/>
        <w:rPr>
          <w:rFonts w:cstheme="minorHAnsi"/>
          <w:b/>
          <w:bCs/>
          <w:sz w:val="36"/>
          <w:szCs w:val="36"/>
        </w:rPr>
      </w:pPr>
    </w:p>
    <w:p w:rsidR="0040186A" w:rsidRPr="0032572A" w:rsidRDefault="0040186A" w:rsidP="0040186A">
      <w:pPr>
        <w:pBdr>
          <w:top w:val="single" w:sz="4" w:space="1" w:color="auto"/>
          <w:left w:val="single" w:sz="4" w:space="4" w:color="auto"/>
          <w:bottom w:val="single" w:sz="4" w:space="1" w:color="auto"/>
          <w:right w:val="single" w:sz="4" w:space="4" w:color="auto"/>
        </w:pBdr>
        <w:jc w:val="center"/>
        <w:rPr>
          <w:rFonts w:cstheme="minorHAnsi"/>
          <w:b/>
          <w:sz w:val="144"/>
          <w:szCs w:val="144"/>
        </w:rPr>
      </w:pPr>
      <w:r>
        <w:rPr>
          <w:rFonts w:cstheme="minorHAnsi"/>
          <w:b/>
          <w:bCs/>
          <w:sz w:val="144"/>
          <w:szCs w:val="144"/>
        </w:rPr>
        <w:t>Climate proofing</w:t>
      </w:r>
    </w:p>
    <w:p w:rsidR="0040186A" w:rsidRDefault="0040186A" w:rsidP="0032572A">
      <w:pPr>
        <w:jc w:val="center"/>
        <w:rPr>
          <w:rFonts w:cstheme="minorHAnsi"/>
          <w:b/>
          <w:bCs/>
          <w:sz w:val="36"/>
          <w:szCs w:val="36"/>
        </w:rPr>
      </w:pPr>
    </w:p>
    <w:p w:rsidR="0040186A" w:rsidRDefault="0040186A" w:rsidP="0032572A">
      <w:pPr>
        <w:jc w:val="center"/>
        <w:rPr>
          <w:rFonts w:cstheme="minorHAnsi"/>
          <w:b/>
          <w:bCs/>
          <w:sz w:val="36"/>
          <w:szCs w:val="36"/>
        </w:rPr>
      </w:pPr>
    </w:p>
    <w:p w:rsidR="0040186A" w:rsidRDefault="0040186A" w:rsidP="0032572A">
      <w:pPr>
        <w:jc w:val="center"/>
        <w:rPr>
          <w:rFonts w:cstheme="minorHAnsi"/>
          <w:b/>
          <w:bCs/>
          <w:sz w:val="36"/>
          <w:szCs w:val="36"/>
        </w:rPr>
      </w:pPr>
    </w:p>
    <w:p w:rsidR="00B77B98" w:rsidRPr="0032572A" w:rsidRDefault="00B77B98" w:rsidP="00A56E22">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t>Capacity</w:t>
      </w:r>
    </w:p>
    <w:p w:rsidR="0032572A" w:rsidRPr="00A56E22" w:rsidRDefault="0032572A" w:rsidP="0032572A">
      <w:pPr>
        <w:jc w:val="center"/>
        <w:rPr>
          <w:rFonts w:cstheme="minorHAnsi"/>
          <w:b/>
          <w:sz w:val="36"/>
          <w:szCs w:val="36"/>
        </w:rPr>
      </w:pPr>
    </w:p>
    <w:p w:rsidR="00B77B98" w:rsidRPr="0032572A" w:rsidRDefault="00B77B98" w:rsidP="00A56E22">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sz w:val="144"/>
          <w:szCs w:val="144"/>
        </w:rPr>
        <w:t>Vulnerability</w:t>
      </w:r>
    </w:p>
    <w:p w:rsidR="00B77B98" w:rsidRDefault="00B77B98" w:rsidP="00B77B98">
      <w:pPr>
        <w:jc w:val="both"/>
        <w:rPr>
          <w:rFonts w:cstheme="minorHAnsi"/>
          <w:b/>
          <w:sz w:val="24"/>
          <w:szCs w:val="24"/>
        </w:rPr>
      </w:pPr>
    </w:p>
    <w:p w:rsidR="00B77B98" w:rsidRPr="00B77B98" w:rsidRDefault="003D4A4D" w:rsidP="00A56E22">
      <w:pPr>
        <w:pBdr>
          <w:top w:val="single" w:sz="4" w:space="1" w:color="auto"/>
          <w:left w:val="single" w:sz="4" w:space="4" w:color="auto"/>
          <w:bottom w:val="single" w:sz="4" w:space="1" w:color="auto"/>
          <w:right w:val="single" w:sz="4" w:space="4" w:color="auto"/>
        </w:pBdr>
        <w:jc w:val="center"/>
        <w:rPr>
          <w:rFonts w:cstheme="minorHAnsi"/>
          <w:b/>
          <w:sz w:val="144"/>
          <w:szCs w:val="144"/>
        </w:rPr>
      </w:pPr>
      <w:r>
        <w:rPr>
          <w:rFonts w:cstheme="minorHAnsi"/>
          <w:b/>
          <w:sz w:val="144"/>
          <w:szCs w:val="144"/>
        </w:rPr>
        <w:t>Coping capacity</w:t>
      </w:r>
    </w:p>
    <w:p w:rsidR="0040186A" w:rsidRDefault="0040186A" w:rsidP="003D4A4D">
      <w:pPr>
        <w:autoSpaceDE w:val="0"/>
        <w:autoSpaceDN w:val="0"/>
        <w:adjustRightInd w:val="0"/>
        <w:spacing w:after="0" w:line="240" w:lineRule="auto"/>
        <w:rPr>
          <w:rFonts w:cstheme="minorHAnsi"/>
          <w:b/>
          <w:bCs/>
          <w:sz w:val="24"/>
          <w:szCs w:val="24"/>
          <w:lang w:eastAsia="da-DK"/>
        </w:rPr>
      </w:pPr>
    </w:p>
    <w:p w:rsidR="003D4A4D" w:rsidRPr="003D4A4D" w:rsidRDefault="003D4A4D" w:rsidP="00A56E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144"/>
          <w:szCs w:val="144"/>
          <w:lang w:eastAsia="da-DK"/>
        </w:rPr>
      </w:pPr>
      <w:r w:rsidRPr="003D4A4D">
        <w:rPr>
          <w:rFonts w:cstheme="minorHAnsi"/>
          <w:b/>
          <w:bCs/>
          <w:sz w:val="144"/>
          <w:szCs w:val="144"/>
          <w:lang w:eastAsia="da-DK"/>
        </w:rPr>
        <w:t>Early warning system</w:t>
      </w:r>
    </w:p>
    <w:p w:rsidR="003D4A4D" w:rsidRDefault="003D4A4D" w:rsidP="003D4A4D">
      <w:pPr>
        <w:autoSpaceDE w:val="0"/>
        <w:autoSpaceDN w:val="0"/>
        <w:adjustRightInd w:val="0"/>
        <w:spacing w:after="0" w:line="240" w:lineRule="auto"/>
        <w:rPr>
          <w:rFonts w:cstheme="minorHAnsi"/>
          <w:sz w:val="36"/>
          <w:szCs w:val="36"/>
          <w:lang w:eastAsia="da-DK"/>
        </w:rPr>
      </w:pPr>
    </w:p>
    <w:p w:rsidR="003D4A4D" w:rsidRPr="003D4A4D" w:rsidRDefault="003D4A4D" w:rsidP="00A56E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144"/>
          <w:szCs w:val="144"/>
          <w:lang w:eastAsia="da-DK"/>
        </w:rPr>
      </w:pPr>
      <w:r w:rsidRPr="003D4A4D">
        <w:rPr>
          <w:rFonts w:cstheme="minorHAnsi"/>
          <w:b/>
          <w:bCs/>
          <w:sz w:val="144"/>
          <w:szCs w:val="144"/>
          <w:lang w:eastAsia="da-DK"/>
        </w:rPr>
        <w:lastRenderedPageBreak/>
        <w:t>Environmental impact assessment</w:t>
      </w:r>
    </w:p>
    <w:p w:rsidR="00A56E22" w:rsidRPr="00A56E22" w:rsidRDefault="00A56E22" w:rsidP="003D4A4D">
      <w:pPr>
        <w:autoSpaceDE w:val="0"/>
        <w:autoSpaceDN w:val="0"/>
        <w:adjustRightInd w:val="0"/>
        <w:spacing w:after="0" w:line="240" w:lineRule="auto"/>
        <w:jc w:val="center"/>
        <w:rPr>
          <w:rFonts w:cstheme="minorHAnsi"/>
          <w:b/>
          <w:bCs/>
          <w:sz w:val="36"/>
          <w:szCs w:val="36"/>
          <w:lang w:eastAsia="da-DK"/>
        </w:rPr>
      </w:pPr>
    </w:p>
    <w:p w:rsidR="003D4A4D" w:rsidRDefault="003D4A4D" w:rsidP="00A56E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sz w:val="144"/>
          <w:szCs w:val="144"/>
          <w:lang w:eastAsia="da-DK"/>
        </w:rPr>
      </w:pPr>
      <w:r w:rsidRPr="003D4A4D">
        <w:rPr>
          <w:rFonts w:cstheme="minorHAnsi"/>
          <w:b/>
          <w:bCs/>
          <w:sz w:val="144"/>
          <w:szCs w:val="144"/>
          <w:lang w:eastAsia="da-DK"/>
        </w:rPr>
        <w:t>Risk transfer</w:t>
      </w:r>
    </w:p>
    <w:p w:rsidR="00482E37" w:rsidRDefault="00482E37" w:rsidP="00482E37">
      <w:pPr>
        <w:pStyle w:val="Pa5"/>
        <w:spacing w:after="120"/>
        <w:rPr>
          <w:rFonts w:asciiTheme="minorHAnsi" w:hAnsiTheme="minorHAnsi" w:cstheme="minorHAnsi"/>
          <w:b/>
          <w:bCs/>
          <w:color w:val="000000"/>
        </w:rPr>
      </w:pPr>
    </w:p>
    <w:p w:rsidR="00482E37" w:rsidRDefault="00482E37" w:rsidP="00A56E22">
      <w:pPr>
        <w:pStyle w:val="Pa5"/>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b/>
          <w:bCs/>
          <w:color w:val="000000"/>
          <w:sz w:val="144"/>
          <w:szCs w:val="144"/>
        </w:rPr>
      </w:pPr>
      <w:r w:rsidRPr="00482E37">
        <w:rPr>
          <w:rFonts w:asciiTheme="minorHAnsi" w:hAnsiTheme="minorHAnsi" w:cstheme="minorHAnsi"/>
          <w:b/>
          <w:bCs/>
          <w:color w:val="000000"/>
          <w:sz w:val="144"/>
          <w:szCs w:val="144"/>
        </w:rPr>
        <w:t>Livelihood</w:t>
      </w:r>
    </w:p>
    <w:p w:rsidR="00482E37" w:rsidRDefault="00482E37" w:rsidP="00482E37"/>
    <w:p w:rsidR="00482E37" w:rsidRDefault="00482E37" w:rsidP="00A56E22">
      <w:pPr>
        <w:pStyle w:val="Pa5"/>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b/>
          <w:bCs/>
          <w:color w:val="000000"/>
          <w:sz w:val="144"/>
          <w:szCs w:val="144"/>
        </w:rPr>
      </w:pPr>
      <w:r w:rsidRPr="00482E37">
        <w:rPr>
          <w:rFonts w:asciiTheme="minorHAnsi" w:hAnsiTheme="minorHAnsi" w:cstheme="minorHAnsi"/>
          <w:b/>
          <w:bCs/>
          <w:color w:val="000000"/>
          <w:sz w:val="144"/>
          <w:szCs w:val="144"/>
        </w:rPr>
        <w:t>Climate Hazards</w:t>
      </w:r>
    </w:p>
    <w:p w:rsidR="00482E37" w:rsidRDefault="00482E37" w:rsidP="00482E37"/>
    <w:p w:rsidR="00482E37" w:rsidRPr="00482E37" w:rsidRDefault="00482E37" w:rsidP="00A56E22">
      <w:pPr>
        <w:pBdr>
          <w:top w:val="single" w:sz="4" w:space="1" w:color="auto"/>
          <w:left w:val="single" w:sz="4" w:space="4" w:color="auto"/>
          <w:bottom w:val="single" w:sz="4" w:space="1" w:color="auto"/>
          <w:right w:val="single" w:sz="4" w:space="4" w:color="auto"/>
        </w:pBdr>
        <w:jc w:val="center"/>
        <w:rPr>
          <w:rFonts w:cstheme="minorHAnsi"/>
          <w:b/>
          <w:bCs/>
          <w:color w:val="000000"/>
          <w:sz w:val="144"/>
          <w:szCs w:val="144"/>
        </w:rPr>
      </w:pPr>
      <w:r w:rsidRPr="00BC18A6">
        <w:rPr>
          <w:rFonts w:cstheme="minorHAnsi"/>
          <w:b/>
          <w:bCs/>
          <w:color w:val="000000"/>
          <w:sz w:val="144"/>
          <w:szCs w:val="144"/>
        </w:rPr>
        <w:t>Climate variability</w:t>
      </w:r>
    </w:p>
    <w:p w:rsidR="00482E37" w:rsidRDefault="00482E37" w:rsidP="00482E37">
      <w:pPr>
        <w:rPr>
          <w:rFonts w:cstheme="minorHAnsi"/>
          <w:b/>
          <w:bCs/>
          <w:color w:val="000000"/>
          <w:sz w:val="24"/>
          <w:szCs w:val="24"/>
        </w:rPr>
      </w:pPr>
    </w:p>
    <w:p w:rsidR="00482E37" w:rsidRPr="00482E37" w:rsidRDefault="00482E37" w:rsidP="00A56E22">
      <w:pPr>
        <w:pStyle w:val="Pa5"/>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color w:val="000000"/>
          <w:sz w:val="144"/>
          <w:szCs w:val="144"/>
        </w:rPr>
      </w:pPr>
      <w:r w:rsidRPr="00482E37">
        <w:rPr>
          <w:rFonts w:asciiTheme="minorHAnsi" w:hAnsiTheme="minorHAnsi" w:cstheme="minorHAnsi"/>
          <w:b/>
          <w:bCs/>
          <w:color w:val="000000"/>
          <w:sz w:val="144"/>
          <w:szCs w:val="144"/>
        </w:rPr>
        <w:t>Climate Risks</w:t>
      </w:r>
    </w:p>
    <w:p w:rsidR="00482E37" w:rsidRDefault="00482E37" w:rsidP="00482E37"/>
    <w:p w:rsidR="00482E37" w:rsidRPr="00482E37" w:rsidRDefault="00482E37" w:rsidP="00A56E22">
      <w:pPr>
        <w:pBdr>
          <w:top w:val="single" w:sz="4" w:space="1" w:color="auto"/>
          <w:left w:val="single" w:sz="4" w:space="4" w:color="auto"/>
          <w:bottom w:val="single" w:sz="4" w:space="1" w:color="auto"/>
          <w:right w:val="single" w:sz="4" w:space="4" w:color="auto"/>
        </w:pBdr>
        <w:autoSpaceDE w:val="0"/>
        <w:autoSpaceDN w:val="0"/>
        <w:adjustRightInd w:val="0"/>
        <w:spacing w:after="120" w:line="201" w:lineRule="atLeast"/>
        <w:jc w:val="center"/>
        <w:rPr>
          <w:rFonts w:cstheme="minorHAnsi"/>
          <w:b/>
          <w:bCs/>
          <w:color w:val="000000"/>
          <w:sz w:val="144"/>
          <w:szCs w:val="144"/>
        </w:rPr>
      </w:pPr>
      <w:r w:rsidRPr="00BC18A6">
        <w:rPr>
          <w:rFonts w:cstheme="minorHAnsi"/>
          <w:b/>
          <w:bCs/>
          <w:color w:val="000000"/>
          <w:sz w:val="144"/>
          <w:szCs w:val="144"/>
        </w:rPr>
        <w:lastRenderedPageBreak/>
        <w:t>Climate risk management</w:t>
      </w:r>
    </w:p>
    <w:p w:rsidR="00482E37" w:rsidRDefault="00482E37" w:rsidP="00482E37"/>
    <w:p w:rsidR="00482E37" w:rsidRDefault="00482E37" w:rsidP="00482E37"/>
    <w:p w:rsidR="00482E37" w:rsidRPr="00991511" w:rsidRDefault="00991511" w:rsidP="00A56E22">
      <w:pPr>
        <w:pBdr>
          <w:top w:val="single" w:sz="4" w:space="1" w:color="auto"/>
          <w:left w:val="single" w:sz="4" w:space="4" w:color="auto"/>
          <w:bottom w:val="single" w:sz="4" w:space="1" w:color="auto"/>
          <w:right w:val="single" w:sz="4" w:space="4" w:color="auto"/>
        </w:pBdr>
        <w:jc w:val="center"/>
        <w:rPr>
          <w:sz w:val="144"/>
          <w:szCs w:val="144"/>
        </w:rPr>
      </w:pPr>
      <w:r w:rsidRPr="00991511">
        <w:rPr>
          <w:rFonts w:cstheme="minorHAnsi"/>
          <w:b/>
          <w:bCs/>
          <w:color w:val="000000"/>
          <w:sz w:val="144"/>
          <w:szCs w:val="144"/>
        </w:rPr>
        <w:t>Climate Impacts</w:t>
      </w:r>
    </w:p>
    <w:p w:rsidR="00482E37" w:rsidRDefault="00482E37" w:rsidP="00482E37"/>
    <w:p w:rsidR="00A56E22" w:rsidRPr="002105CF" w:rsidRDefault="00A56E22" w:rsidP="002105CF">
      <w:pPr>
        <w:pBdr>
          <w:top w:val="single" w:sz="4" w:space="1" w:color="auto"/>
          <w:left w:val="single" w:sz="4" w:space="4" w:color="auto"/>
          <w:bottom w:val="single" w:sz="4" w:space="1" w:color="auto"/>
          <w:right w:val="single" w:sz="4" w:space="4" w:color="auto"/>
        </w:pBdr>
        <w:jc w:val="center"/>
        <w:rPr>
          <w:b/>
          <w:bCs/>
          <w:sz w:val="144"/>
          <w:szCs w:val="144"/>
        </w:rPr>
      </w:pPr>
      <w:r w:rsidRPr="002105CF">
        <w:rPr>
          <w:b/>
          <w:bCs/>
          <w:sz w:val="144"/>
          <w:szCs w:val="144"/>
        </w:rPr>
        <w:t>Epidemic</w:t>
      </w:r>
    </w:p>
    <w:p w:rsidR="00A56E22" w:rsidRDefault="00A56E22" w:rsidP="00A56E22">
      <w:pPr>
        <w:rPr>
          <w:sz w:val="24"/>
          <w:szCs w:val="24"/>
        </w:rPr>
      </w:pPr>
    </w:p>
    <w:p w:rsidR="00482E37" w:rsidRPr="002105CF" w:rsidRDefault="00A56E22" w:rsidP="002105CF">
      <w:pPr>
        <w:pBdr>
          <w:top w:val="single" w:sz="4" w:space="1" w:color="auto"/>
          <w:left w:val="single" w:sz="4" w:space="4" w:color="auto"/>
          <w:bottom w:val="single" w:sz="4" w:space="1" w:color="auto"/>
          <w:right w:val="single" w:sz="4" w:space="4" w:color="auto"/>
        </w:pBdr>
        <w:jc w:val="center"/>
        <w:rPr>
          <w:b/>
          <w:bCs/>
          <w:sz w:val="144"/>
          <w:szCs w:val="144"/>
        </w:rPr>
      </w:pPr>
      <w:r w:rsidRPr="002105CF">
        <w:rPr>
          <w:b/>
          <w:bCs/>
          <w:sz w:val="144"/>
          <w:szCs w:val="144"/>
        </w:rPr>
        <w:t>Health</w:t>
      </w:r>
    </w:p>
    <w:p w:rsidR="00482E37" w:rsidRDefault="00482E37" w:rsidP="00482E37">
      <w:pPr>
        <w:pStyle w:val="Pa5"/>
        <w:spacing w:after="120"/>
        <w:jc w:val="center"/>
        <w:rPr>
          <w:rFonts w:asciiTheme="minorHAnsi" w:hAnsiTheme="minorHAnsi" w:cstheme="minorHAnsi"/>
          <w:color w:val="000000"/>
          <w:sz w:val="28"/>
          <w:szCs w:val="28"/>
        </w:rPr>
      </w:pPr>
    </w:p>
    <w:p w:rsidR="0040186A" w:rsidRPr="00632390" w:rsidRDefault="0040186A" w:rsidP="0040186A">
      <w:pPr>
        <w:rPr>
          <w:sz w:val="96"/>
          <w:szCs w:val="96"/>
        </w:rPr>
      </w:pPr>
    </w:p>
    <w:p w:rsidR="0040186A" w:rsidRPr="0040186A" w:rsidRDefault="0040186A" w:rsidP="0040186A">
      <w:pPr>
        <w:pBdr>
          <w:top w:val="single" w:sz="4" w:space="1" w:color="auto"/>
          <w:left w:val="single" w:sz="4" w:space="4" w:color="auto"/>
          <w:bottom w:val="single" w:sz="4" w:space="1" w:color="auto"/>
          <w:right w:val="single" w:sz="4" w:space="4" w:color="auto"/>
        </w:pBdr>
        <w:jc w:val="center"/>
        <w:rPr>
          <w:sz w:val="144"/>
          <w:szCs w:val="144"/>
        </w:rPr>
      </w:pPr>
      <w:r w:rsidRPr="0040186A">
        <w:rPr>
          <w:sz w:val="144"/>
          <w:szCs w:val="144"/>
        </w:rPr>
        <w:lastRenderedPageBreak/>
        <w:t>Environmental degradation</w:t>
      </w:r>
    </w:p>
    <w:p w:rsidR="0040186A" w:rsidRDefault="0040186A" w:rsidP="0040186A"/>
    <w:p w:rsidR="0040186A" w:rsidRPr="0040186A" w:rsidRDefault="0040186A" w:rsidP="0040186A"/>
    <w:p w:rsidR="00482E37" w:rsidRPr="002105CF" w:rsidRDefault="00482E37" w:rsidP="002105CF">
      <w:pPr>
        <w:pStyle w:val="Pa5"/>
        <w:pBdr>
          <w:top w:val="single" w:sz="4" w:space="1" w:color="auto"/>
          <w:left w:val="single" w:sz="4" w:space="4" w:color="auto"/>
          <w:bottom w:val="single" w:sz="4" w:space="1" w:color="auto"/>
          <w:right w:val="single" w:sz="4" w:space="4" w:color="auto"/>
        </w:pBdr>
        <w:spacing w:after="120"/>
        <w:jc w:val="both"/>
        <w:rPr>
          <w:rFonts w:asciiTheme="minorHAnsi" w:hAnsiTheme="minorHAnsi" w:cstheme="minorHAnsi"/>
          <w:color w:val="000000"/>
          <w:sz w:val="56"/>
          <w:szCs w:val="56"/>
        </w:rPr>
      </w:pPr>
      <w:r w:rsidRPr="002105CF">
        <w:rPr>
          <w:rFonts w:asciiTheme="minorHAnsi" w:hAnsiTheme="minorHAnsi" w:cstheme="minorHAnsi"/>
          <w:color w:val="000000"/>
          <w:sz w:val="56"/>
          <w:szCs w:val="56"/>
        </w:rPr>
        <w:t>The probability of harmful consequences or expected loss (e.g., death, injury, loss of livelihoods, reduced economic productivity, environmental damage) resulting from interactions between climate hazards, exposure to these hazards and vulnerable conditions (Adapted from United Nations International Strategy for Disaster Reduction [UNISDR], 2009).</w:t>
      </w:r>
    </w:p>
    <w:p w:rsidR="00482E37" w:rsidRDefault="00482E37" w:rsidP="00482E37">
      <w:pPr>
        <w:autoSpaceDE w:val="0"/>
        <w:autoSpaceDN w:val="0"/>
        <w:adjustRightInd w:val="0"/>
        <w:spacing w:after="120" w:line="201" w:lineRule="atLeast"/>
        <w:rPr>
          <w:rFonts w:cstheme="minorHAnsi"/>
          <w:b/>
          <w:bCs/>
          <w:color w:val="000000"/>
          <w:sz w:val="24"/>
          <w:szCs w:val="24"/>
        </w:rPr>
      </w:pPr>
    </w:p>
    <w:p w:rsidR="00482E37" w:rsidRPr="0040186A" w:rsidRDefault="00482E37" w:rsidP="002105CF">
      <w:pPr>
        <w:pBdr>
          <w:top w:val="single" w:sz="4" w:space="1" w:color="auto"/>
          <w:left w:val="single" w:sz="4" w:space="4" w:color="auto"/>
          <w:bottom w:val="single" w:sz="4" w:space="1" w:color="auto"/>
          <w:right w:val="single" w:sz="4" w:space="4" w:color="auto"/>
        </w:pBdr>
        <w:autoSpaceDE w:val="0"/>
        <w:autoSpaceDN w:val="0"/>
        <w:adjustRightInd w:val="0"/>
        <w:spacing w:after="120" w:line="201" w:lineRule="atLeast"/>
        <w:jc w:val="center"/>
        <w:rPr>
          <w:rFonts w:cstheme="minorHAnsi"/>
          <w:color w:val="000000"/>
          <w:sz w:val="56"/>
          <w:szCs w:val="56"/>
        </w:rPr>
      </w:pPr>
      <w:r w:rsidRPr="0040186A">
        <w:rPr>
          <w:rFonts w:cstheme="minorHAnsi"/>
          <w:color w:val="000000"/>
          <w:sz w:val="56"/>
          <w:szCs w:val="56"/>
        </w:rPr>
        <w:t xml:space="preserve">The systematic approach and practice of using climate information in development decision-making to minimize potential harm or losses associated with climate variability and change (Adapted from UNISDR, 2009). </w:t>
      </w:r>
    </w:p>
    <w:p w:rsidR="00482E37" w:rsidRPr="002105CF" w:rsidRDefault="00482E37" w:rsidP="002105CF">
      <w:pPr>
        <w:pBdr>
          <w:top w:val="single" w:sz="4" w:space="1" w:color="auto"/>
          <w:left w:val="single" w:sz="4" w:space="4" w:color="auto"/>
          <w:bottom w:val="single" w:sz="4" w:space="1" w:color="auto"/>
          <w:right w:val="single" w:sz="4" w:space="4" w:color="auto"/>
        </w:pBdr>
        <w:rPr>
          <w:rFonts w:cstheme="minorHAnsi"/>
          <w:sz w:val="56"/>
          <w:szCs w:val="56"/>
        </w:rPr>
      </w:pPr>
    </w:p>
    <w:p w:rsidR="00482E37" w:rsidRPr="002105CF" w:rsidRDefault="00482E37" w:rsidP="00482E37">
      <w:pPr>
        <w:pStyle w:val="Pa5"/>
        <w:spacing w:after="120"/>
        <w:rPr>
          <w:rFonts w:asciiTheme="minorHAnsi" w:hAnsiTheme="minorHAnsi" w:cstheme="minorHAnsi"/>
          <w:color w:val="000000"/>
          <w:sz w:val="56"/>
          <w:szCs w:val="56"/>
        </w:rPr>
      </w:pPr>
    </w:p>
    <w:p w:rsidR="00482E37" w:rsidRPr="002105CF" w:rsidRDefault="00482E37" w:rsidP="00C0472D">
      <w:pPr>
        <w:pStyle w:val="Pa5"/>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color w:val="000000"/>
          <w:sz w:val="56"/>
          <w:szCs w:val="56"/>
        </w:rPr>
      </w:pPr>
      <w:r w:rsidRPr="002105CF">
        <w:rPr>
          <w:rFonts w:asciiTheme="minorHAnsi" w:hAnsiTheme="minorHAnsi" w:cstheme="minorHAnsi"/>
          <w:color w:val="000000"/>
          <w:sz w:val="56"/>
          <w:szCs w:val="56"/>
        </w:rPr>
        <w:t>A potentially damaging hydro-meteorological event or phenomenon; they can be events that have an identifiable onset and termination, such as a storm, flood or drought, as well as more permanent changes, such as shift from one climatic state to another (United Nations Development Programme [UNDP], 2005).</w:t>
      </w:r>
    </w:p>
    <w:p w:rsidR="00482E37" w:rsidRPr="002105CF" w:rsidRDefault="00482E37" w:rsidP="00482E37">
      <w:pPr>
        <w:rPr>
          <w:rFonts w:cstheme="minorHAnsi"/>
          <w:sz w:val="56"/>
          <w:szCs w:val="56"/>
        </w:rPr>
      </w:pPr>
    </w:p>
    <w:p w:rsidR="00482E37" w:rsidRPr="002105CF" w:rsidRDefault="00482E37" w:rsidP="00C0472D">
      <w:pPr>
        <w:pBdr>
          <w:top w:val="single" w:sz="4" w:space="1" w:color="auto"/>
          <w:left w:val="single" w:sz="4" w:space="4" w:color="auto"/>
          <w:bottom w:val="single" w:sz="4" w:space="1" w:color="auto"/>
          <w:right w:val="single" w:sz="4" w:space="4" w:color="auto"/>
        </w:pBdr>
        <w:autoSpaceDE w:val="0"/>
        <w:autoSpaceDN w:val="0"/>
        <w:adjustRightInd w:val="0"/>
        <w:spacing w:after="120" w:line="201" w:lineRule="atLeast"/>
        <w:rPr>
          <w:rFonts w:cstheme="minorHAnsi"/>
          <w:color w:val="000000"/>
          <w:sz w:val="56"/>
          <w:szCs w:val="56"/>
        </w:rPr>
      </w:pPr>
      <w:proofErr w:type="gramStart"/>
      <w:r w:rsidRPr="002105CF">
        <w:rPr>
          <w:rFonts w:cstheme="minorHAnsi"/>
          <w:color w:val="000000"/>
          <w:sz w:val="56"/>
          <w:szCs w:val="56"/>
        </w:rPr>
        <w:t>Variations (ups and downs) in climatic conditions from long-term means on time scales beyond that of individual weather events.</w:t>
      </w:r>
      <w:proofErr w:type="gramEnd"/>
      <w:r w:rsidRPr="002105CF">
        <w:rPr>
          <w:rFonts w:cstheme="minorHAnsi"/>
          <w:color w:val="000000"/>
          <w:sz w:val="56"/>
          <w:szCs w:val="56"/>
        </w:rPr>
        <w:t xml:space="preserve"> Variability may result from natural internal processes within the climate system (internal variability) or to </w:t>
      </w:r>
      <w:proofErr w:type="gramStart"/>
      <w:r w:rsidRPr="002105CF">
        <w:rPr>
          <w:rFonts w:cstheme="minorHAnsi"/>
          <w:color w:val="000000"/>
          <w:sz w:val="56"/>
          <w:szCs w:val="56"/>
        </w:rPr>
        <w:t>variations</w:t>
      </w:r>
      <w:proofErr w:type="gramEnd"/>
      <w:r w:rsidRPr="002105CF">
        <w:rPr>
          <w:rFonts w:cstheme="minorHAnsi"/>
          <w:color w:val="000000"/>
          <w:sz w:val="56"/>
          <w:szCs w:val="56"/>
        </w:rPr>
        <w:t xml:space="preserve"> in natural or anthropogenic external forcing (external variability) (Adapted from IPCC, 2001). </w:t>
      </w:r>
    </w:p>
    <w:p w:rsidR="00482E37" w:rsidRPr="002105CF" w:rsidRDefault="00482E37" w:rsidP="00482E37">
      <w:pPr>
        <w:autoSpaceDE w:val="0"/>
        <w:autoSpaceDN w:val="0"/>
        <w:adjustRightInd w:val="0"/>
        <w:spacing w:after="120" w:line="201" w:lineRule="atLeast"/>
        <w:rPr>
          <w:rFonts w:cstheme="minorHAnsi"/>
          <w:color w:val="000000"/>
          <w:sz w:val="56"/>
          <w:szCs w:val="56"/>
        </w:rPr>
      </w:pPr>
    </w:p>
    <w:p w:rsidR="00482E37" w:rsidRPr="002105CF" w:rsidRDefault="00482E37" w:rsidP="00C0472D">
      <w:pPr>
        <w:pStyle w:val="Pa5"/>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color w:val="000000"/>
          <w:sz w:val="56"/>
          <w:szCs w:val="56"/>
        </w:rPr>
      </w:pPr>
      <w:r w:rsidRPr="002105CF">
        <w:rPr>
          <w:rFonts w:asciiTheme="minorHAnsi" w:hAnsiTheme="minorHAnsi" w:cstheme="minorHAnsi"/>
          <w:color w:val="000000"/>
          <w:sz w:val="56"/>
          <w:szCs w:val="56"/>
        </w:rPr>
        <w:t>The effects of climate hazards and climate change on natural and human systems (Adapted from IPCC, 2012).</w:t>
      </w:r>
    </w:p>
    <w:p w:rsidR="003D4A4D" w:rsidRPr="002105CF" w:rsidRDefault="003D4A4D" w:rsidP="003D4A4D">
      <w:pPr>
        <w:autoSpaceDE w:val="0"/>
        <w:autoSpaceDN w:val="0"/>
        <w:adjustRightInd w:val="0"/>
        <w:spacing w:after="0" w:line="240" w:lineRule="auto"/>
        <w:rPr>
          <w:rFonts w:cstheme="minorHAnsi"/>
          <w:sz w:val="56"/>
          <w:szCs w:val="56"/>
          <w:lang w:eastAsia="da-DK"/>
        </w:rPr>
      </w:pPr>
    </w:p>
    <w:p w:rsidR="003D4A4D" w:rsidRPr="002105CF" w:rsidRDefault="003D4A4D" w:rsidP="00C047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56"/>
          <w:szCs w:val="56"/>
          <w:lang w:eastAsia="da-DK"/>
        </w:rPr>
      </w:pPr>
      <w:r w:rsidRPr="002105CF">
        <w:rPr>
          <w:rFonts w:cstheme="minorHAnsi"/>
          <w:sz w:val="56"/>
          <w:szCs w:val="56"/>
          <w:lang w:eastAsia="da-DK"/>
        </w:rPr>
        <w:lastRenderedPageBreak/>
        <w:t>The ability of people, organizations and systems, using available skills and resources, to face and manage adverse conditions, emergencies or disasters</w:t>
      </w:r>
    </w:p>
    <w:p w:rsidR="003D4A4D" w:rsidRPr="002105CF" w:rsidRDefault="003D4A4D" w:rsidP="003D4A4D">
      <w:pPr>
        <w:autoSpaceDE w:val="0"/>
        <w:autoSpaceDN w:val="0"/>
        <w:adjustRightInd w:val="0"/>
        <w:spacing w:after="0" w:line="240" w:lineRule="auto"/>
        <w:rPr>
          <w:rFonts w:cstheme="minorHAnsi"/>
          <w:sz w:val="56"/>
          <w:szCs w:val="56"/>
          <w:lang w:eastAsia="da-DK"/>
        </w:rPr>
      </w:pPr>
    </w:p>
    <w:p w:rsidR="003D4A4D" w:rsidRPr="002105CF" w:rsidRDefault="003D4A4D" w:rsidP="00C047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lang w:eastAsia="da-DK"/>
        </w:rPr>
      </w:pPr>
      <w:r w:rsidRPr="002105CF">
        <w:rPr>
          <w:rFonts w:cstheme="minorHAnsi"/>
          <w:sz w:val="56"/>
          <w:szCs w:val="56"/>
          <w:lang w:eastAsia="da-DK"/>
        </w:rPr>
        <w:t>The set of capacities needed to generate and disseminate timely and meaningful warning information to enable individuals, communities and organizations threatened by a hazard to prepare and to act appropriately and in sufficient time to reduce the possibility of harm or loss.</w:t>
      </w:r>
    </w:p>
    <w:p w:rsidR="003D4A4D" w:rsidRPr="002105CF" w:rsidRDefault="003D4A4D" w:rsidP="00C047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56"/>
          <w:szCs w:val="56"/>
          <w:lang w:eastAsia="da-DK"/>
        </w:rPr>
      </w:pPr>
    </w:p>
    <w:p w:rsidR="00697B71" w:rsidRPr="00697B71" w:rsidRDefault="00697B71" w:rsidP="0032572A">
      <w:pPr>
        <w:jc w:val="center"/>
        <w:rPr>
          <w:rFonts w:cstheme="minorHAnsi"/>
          <w:sz w:val="44"/>
          <w:szCs w:val="44"/>
          <w:lang w:eastAsia="da-DK"/>
        </w:rPr>
      </w:pPr>
    </w:p>
    <w:p w:rsidR="003D4A4D" w:rsidRPr="002105CF" w:rsidRDefault="003D4A4D" w:rsidP="00AE1210">
      <w:pPr>
        <w:pBdr>
          <w:top w:val="single" w:sz="4" w:space="1" w:color="auto"/>
          <w:left w:val="single" w:sz="4" w:space="4" w:color="auto"/>
          <w:bottom w:val="single" w:sz="4" w:space="1" w:color="auto"/>
          <w:right w:val="single" w:sz="4" w:space="4" w:color="auto"/>
        </w:pBdr>
        <w:jc w:val="center"/>
        <w:rPr>
          <w:rFonts w:cstheme="minorHAnsi"/>
          <w:sz w:val="56"/>
          <w:szCs w:val="56"/>
        </w:rPr>
      </w:pPr>
      <w:proofErr w:type="gramStart"/>
      <w:r w:rsidRPr="002105CF">
        <w:rPr>
          <w:rFonts w:cstheme="minorHAnsi"/>
          <w:sz w:val="56"/>
          <w:szCs w:val="56"/>
          <w:lang w:eastAsia="da-DK"/>
        </w:rPr>
        <w:t>The reduction of the capacity of the environment to meet social and ecological objectives and needs.</w:t>
      </w:r>
      <w:proofErr w:type="gramEnd"/>
    </w:p>
    <w:p w:rsidR="003D4A4D" w:rsidRDefault="003D4A4D" w:rsidP="003D4A4D">
      <w:pPr>
        <w:autoSpaceDE w:val="0"/>
        <w:autoSpaceDN w:val="0"/>
        <w:adjustRightInd w:val="0"/>
        <w:spacing w:after="0" w:line="240" w:lineRule="auto"/>
        <w:rPr>
          <w:rFonts w:cstheme="minorHAnsi"/>
          <w:sz w:val="56"/>
          <w:szCs w:val="56"/>
          <w:lang w:eastAsia="da-DK"/>
        </w:rPr>
      </w:pPr>
    </w:p>
    <w:p w:rsidR="00632390" w:rsidRDefault="00632390" w:rsidP="003D4A4D">
      <w:pPr>
        <w:autoSpaceDE w:val="0"/>
        <w:autoSpaceDN w:val="0"/>
        <w:adjustRightInd w:val="0"/>
        <w:spacing w:after="0" w:line="240" w:lineRule="auto"/>
        <w:rPr>
          <w:rFonts w:cstheme="minorHAnsi"/>
          <w:sz w:val="56"/>
          <w:szCs w:val="56"/>
          <w:lang w:eastAsia="da-DK"/>
        </w:rPr>
      </w:pPr>
    </w:p>
    <w:p w:rsidR="00632390" w:rsidRDefault="00632390" w:rsidP="003D4A4D">
      <w:pPr>
        <w:autoSpaceDE w:val="0"/>
        <w:autoSpaceDN w:val="0"/>
        <w:adjustRightInd w:val="0"/>
        <w:spacing w:after="0" w:line="240" w:lineRule="auto"/>
        <w:rPr>
          <w:rFonts w:cstheme="minorHAnsi"/>
          <w:sz w:val="56"/>
          <w:szCs w:val="56"/>
          <w:lang w:eastAsia="da-DK"/>
        </w:rPr>
      </w:pPr>
    </w:p>
    <w:p w:rsidR="00632390" w:rsidRDefault="00632390" w:rsidP="003D4A4D">
      <w:pPr>
        <w:autoSpaceDE w:val="0"/>
        <w:autoSpaceDN w:val="0"/>
        <w:adjustRightInd w:val="0"/>
        <w:spacing w:after="0" w:line="240" w:lineRule="auto"/>
        <w:rPr>
          <w:rFonts w:cstheme="minorHAnsi"/>
          <w:sz w:val="56"/>
          <w:szCs w:val="56"/>
          <w:lang w:eastAsia="da-DK"/>
        </w:rPr>
      </w:pPr>
    </w:p>
    <w:p w:rsidR="00632390" w:rsidRDefault="00632390" w:rsidP="003D4A4D">
      <w:pPr>
        <w:autoSpaceDE w:val="0"/>
        <w:autoSpaceDN w:val="0"/>
        <w:adjustRightInd w:val="0"/>
        <w:spacing w:after="0" w:line="240" w:lineRule="auto"/>
        <w:rPr>
          <w:rFonts w:cstheme="minorHAnsi"/>
          <w:sz w:val="56"/>
          <w:szCs w:val="56"/>
          <w:lang w:eastAsia="da-DK"/>
        </w:rPr>
      </w:pPr>
    </w:p>
    <w:p w:rsidR="0040186A" w:rsidRDefault="0040186A" w:rsidP="003D4A4D">
      <w:pPr>
        <w:autoSpaceDE w:val="0"/>
        <w:autoSpaceDN w:val="0"/>
        <w:adjustRightInd w:val="0"/>
        <w:spacing w:after="0" w:line="240" w:lineRule="auto"/>
        <w:rPr>
          <w:rFonts w:cstheme="minorHAnsi"/>
          <w:sz w:val="56"/>
          <w:szCs w:val="56"/>
          <w:lang w:eastAsia="da-DK"/>
        </w:rPr>
      </w:pPr>
    </w:p>
    <w:p w:rsidR="0040186A" w:rsidRPr="002105CF" w:rsidRDefault="0040186A" w:rsidP="003D4A4D">
      <w:pPr>
        <w:autoSpaceDE w:val="0"/>
        <w:autoSpaceDN w:val="0"/>
        <w:adjustRightInd w:val="0"/>
        <w:spacing w:after="0" w:line="240" w:lineRule="auto"/>
        <w:rPr>
          <w:rFonts w:cstheme="minorHAnsi"/>
          <w:sz w:val="56"/>
          <w:szCs w:val="56"/>
          <w:lang w:eastAsia="da-DK"/>
        </w:rPr>
      </w:pPr>
    </w:p>
    <w:p w:rsidR="003D4A4D" w:rsidRPr="002105CF" w:rsidRDefault="003D4A4D" w:rsidP="00AE12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lang w:eastAsia="da-DK"/>
        </w:rPr>
      </w:pPr>
      <w:r w:rsidRPr="002105CF">
        <w:rPr>
          <w:rFonts w:cstheme="minorHAnsi"/>
          <w:sz w:val="56"/>
          <w:szCs w:val="56"/>
          <w:lang w:eastAsia="da-DK"/>
        </w:rPr>
        <w:t>Process by which the environmental consequences of a proposed project or programme are evaluated, undertaken as an integral part of planning and decision making processes with a view to limiting or reducing the adverse impacts of the project or programme.</w:t>
      </w:r>
    </w:p>
    <w:p w:rsidR="00AE1210" w:rsidRDefault="00AE1210" w:rsidP="003D4A4D">
      <w:pPr>
        <w:autoSpaceDE w:val="0"/>
        <w:autoSpaceDN w:val="0"/>
        <w:adjustRightInd w:val="0"/>
        <w:spacing w:after="0" w:line="240" w:lineRule="auto"/>
        <w:jc w:val="center"/>
        <w:rPr>
          <w:rFonts w:cstheme="minorHAnsi"/>
          <w:sz w:val="56"/>
          <w:szCs w:val="56"/>
          <w:lang w:eastAsia="da-DK"/>
        </w:rPr>
      </w:pPr>
    </w:p>
    <w:p w:rsidR="003D4A4D" w:rsidRDefault="003D4A4D" w:rsidP="00A13B5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lang w:eastAsia="da-DK"/>
        </w:rPr>
      </w:pPr>
      <w:r w:rsidRPr="002105CF">
        <w:rPr>
          <w:rFonts w:cstheme="minorHAnsi"/>
          <w:sz w:val="56"/>
          <w:szCs w:val="56"/>
          <w:lang w:eastAsia="da-DK"/>
        </w:rPr>
        <w:t xml:space="preserve">The process of formally or informally shifting the financial consequences of particular  risks from one party to another whereby a household, community, enterprise or state authority will obtain resources from the other party after a disaster occurs, in exchange for </w:t>
      </w:r>
      <w:proofErr w:type="spellStart"/>
      <w:r w:rsidRPr="002105CF">
        <w:rPr>
          <w:rFonts w:cstheme="minorHAnsi"/>
          <w:sz w:val="56"/>
          <w:szCs w:val="56"/>
          <w:lang w:eastAsia="da-DK"/>
        </w:rPr>
        <w:t>on going</w:t>
      </w:r>
      <w:proofErr w:type="spellEnd"/>
      <w:r w:rsidRPr="002105CF">
        <w:rPr>
          <w:rFonts w:cstheme="minorHAnsi"/>
          <w:sz w:val="56"/>
          <w:szCs w:val="56"/>
          <w:lang w:eastAsia="da-DK"/>
        </w:rPr>
        <w:t xml:space="preserve"> or compensatory social or financial benefits provided to that other party.</w:t>
      </w:r>
    </w:p>
    <w:p w:rsidR="00632390" w:rsidRDefault="00632390" w:rsidP="00A13B53">
      <w:pPr>
        <w:jc w:val="center"/>
        <w:rPr>
          <w:rFonts w:cstheme="minorHAnsi"/>
          <w:sz w:val="56"/>
          <w:szCs w:val="56"/>
        </w:rPr>
      </w:pPr>
    </w:p>
    <w:p w:rsidR="00632390" w:rsidRDefault="00632390" w:rsidP="00A13B53">
      <w:pPr>
        <w:jc w:val="center"/>
        <w:rPr>
          <w:rFonts w:cstheme="minorHAnsi"/>
          <w:sz w:val="56"/>
          <w:szCs w:val="56"/>
        </w:rPr>
      </w:pPr>
    </w:p>
    <w:p w:rsidR="00632390" w:rsidRDefault="00632390" w:rsidP="00A13B53">
      <w:pPr>
        <w:jc w:val="center"/>
        <w:rPr>
          <w:rFonts w:cstheme="minorHAnsi"/>
          <w:sz w:val="56"/>
          <w:szCs w:val="56"/>
        </w:rPr>
      </w:pPr>
    </w:p>
    <w:p w:rsidR="00632390" w:rsidRDefault="00632390" w:rsidP="00A13B53">
      <w:pPr>
        <w:jc w:val="center"/>
        <w:rPr>
          <w:rFonts w:cstheme="minorHAnsi"/>
          <w:sz w:val="56"/>
          <w:szCs w:val="56"/>
        </w:rPr>
      </w:pPr>
    </w:p>
    <w:p w:rsidR="00632390" w:rsidRDefault="00632390" w:rsidP="00A13B53">
      <w:pPr>
        <w:jc w:val="center"/>
        <w:rPr>
          <w:rFonts w:cstheme="minorHAnsi"/>
          <w:sz w:val="56"/>
          <w:szCs w:val="56"/>
        </w:rPr>
      </w:pPr>
    </w:p>
    <w:p w:rsidR="006672E1" w:rsidRPr="002105CF" w:rsidRDefault="006672E1" w:rsidP="00A13B53">
      <w:pPr>
        <w:pBdr>
          <w:top w:val="single" w:sz="4" w:space="1" w:color="auto"/>
          <w:left w:val="single" w:sz="4" w:space="4" w:color="auto"/>
          <w:bottom w:val="single" w:sz="4" w:space="1" w:color="auto"/>
          <w:right w:val="single" w:sz="4" w:space="4" w:color="auto"/>
        </w:pBdr>
        <w:jc w:val="center"/>
        <w:rPr>
          <w:rFonts w:cstheme="minorHAnsi"/>
          <w:sz w:val="56"/>
          <w:szCs w:val="56"/>
        </w:rPr>
      </w:pPr>
      <w:r w:rsidRPr="00A13B53">
        <w:rPr>
          <w:rFonts w:cstheme="minorHAnsi"/>
          <w:sz w:val="56"/>
          <w:szCs w:val="56"/>
        </w:rPr>
        <w:lastRenderedPageBreak/>
        <w:t xml:space="preserve">It is the weather averaged over a long period of time, taking account of the </w:t>
      </w:r>
      <w:r w:rsidRPr="00A13B53">
        <w:rPr>
          <w:rFonts w:cstheme="minorHAnsi"/>
          <w:i/>
          <w:sz w:val="56"/>
          <w:szCs w:val="56"/>
        </w:rPr>
        <w:t>average</w:t>
      </w:r>
      <w:r w:rsidRPr="00A13B53">
        <w:rPr>
          <w:rFonts w:cstheme="minorHAnsi"/>
          <w:sz w:val="56"/>
          <w:szCs w:val="56"/>
        </w:rPr>
        <w:t xml:space="preserve"> </w:t>
      </w:r>
      <w:r w:rsidRPr="00A13B53">
        <w:rPr>
          <w:rFonts w:cstheme="minorHAnsi"/>
          <w:i/>
          <w:sz w:val="56"/>
          <w:szCs w:val="56"/>
        </w:rPr>
        <w:t>conditions</w:t>
      </w:r>
      <w:r w:rsidRPr="00A13B53">
        <w:rPr>
          <w:rFonts w:cstheme="minorHAnsi"/>
          <w:sz w:val="56"/>
          <w:szCs w:val="56"/>
        </w:rPr>
        <w:t xml:space="preserve"> as well as the </w:t>
      </w:r>
      <w:r w:rsidRPr="00A13B53">
        <w:rPr>
          <w:rFonts w:cstheme="minorHAnsi"/>
          <w:i/>
          <w:sz w:val="56"/>
          <w:szCs w:val="56"/>
        </w:rPr>
        <w:t>variability of these conditions</w:t>
      </w:r>
      <w:r w:rsidRPr="00A13B53">
        <w:rPr>
          <w:rFonts w:cstheme="minorHAnsi"/>
          <w:sz w:val="56"/>
          <w:szCs w:val="56"/>
        </w:rPr>
        <w:t xml:space="preserve">. </w:t>
      </w:r>
    </w:p>
    <w:p w:rsidR="006672E1" w:rsidRPr="002105CF" w:rsidRDefault="006672E1" w:rsidP="00DC70ED">
      <w:pPr>
        <w:pBdr>
          <w:top w:val="single" w:sz="4" w:space="1" w:color="auto"/>
          <w:left w:val="single" w:sz="4" w:space="4" w:color="auto"/>
          <w:bottom w:val="single" w:sz="4" w:space="1" w:color="auto"/>
          <w:right w:val="single" w:sz="4" w:space="4" w:color="auto"/>
        </w:pBdr>
        <w:jc w:val="center"/>
        <w:rPr>
          <w:rFonts w:cstheme="minorHAnsi"/>
          <w:sz w:val="56"/>
          <w:szCs w:val="56"/>
        </w:rPr>
      </w:pPr>
      <w:r w:rsidRPr="002105CF">
        <w:rPr>
          <w:rFonts w:cstheme="minorHAnsi"/>
          <w:sz w:val="56"/>
          <w:szCs w:val="56"/>
        </w:rPr>
        <w:t xml:space="preserve">A significant change in measures of climate (such as temperature, precipitation, or wind) lasting for an extended period (decades or longer). </w:t>
      </w:r>
      <w:r w:rsidR="003D4A4D" w:rsidRPr="002105CF">
        <w:rPr>
          <w:rFonts w:cstheme="minorHAnsi"/>
          <w:sz w:val="56"/>
          <w:szCs w:val="56"/>
        </w:rPr>
        <w:t>This</w:t>
      </w:r>
      <w:r w:rsidRPr="002105CF">
        <w:rPr>
          <w:rFonts w:cstheme="minorHAnsi"/>
          <w:sz w:val="56"/>
          <w:szCs w:val="56"/>
        </w:rPr>
        <w:t xml:space="preserve"> can result from both natural changes (such as changes in the sun’s intensity or oceanic circulation) and human activities. </w:t>
      </w:r>
    </w:p>
    <w:p w:rsidR="0040186A" w:rsidRDefault="0040186A" w:rsidP="0032572A">
      <w:pPr>
        <w:jc w:val="center"/>
        <w:rPr>
          <w:rFonts w:cstheme="minorHAnsi"/>
          <w:sz w:val="32"/>
          <w:szCs w:val="32"/>
        </w:rPr>
      </w:pPr>
    </w:p>
    <w:p w:rsidR="006672E1" w:rsidRPr="002105CF" w:rsidRDefault="006672E1" w:rsidP="00DC70ED">
      <w:pPr>
        <w:pBdr>
          <w:top w:val="single" w:sz="4" w:space="1" w:color="auto"/>
          <w:left w:val="single" w:sz="4" w:space="4" w:color="auto"/>
          <w:bottom w:val="single" w:sz="4" w:space="1" w:color="auto"/>
          <w:right w:val="single" w:sz="4" w:space="4" w:color="auto"/>
        </w:pBdr>
        <w:jc w:val="center"/>
        <w:rPr>
          <w:rFonts w:cstheme="minorHAnsi"/>
          <w:sz w:val="56"/>
          <w:szCs w:val="56"/>
        </w:rPr>
      </w:pPr>
      <w:proofErr w:type="gramStart"/>
      <w:r w:rsidRPr="002105CF">
        <w:rPr>
          <w:rFonts w:cstheme="minorHAnsi"/>
          <w:sz w:val="56"/>
          <w:szCs w:val="56"/>
        </w:rPr>
        <w:t>"Adjustment in natural or human systems in response to actual or expected climatic stimuli or their effects, which moderate harm or exploit beneficial opportunities."</w:t>
      </w:r>
      <w:proofErr w:type="gramEnd"/>
      <w:r w:rsidRPr="002105CF">
        <w:rPr>
          <w:rFonts w:cstheme="minorHAnsi"/>
          <w:sz w:val="56"/>
          <w:szCs w:val="56"/>
        </w:rPr>
        <w:t xml:space="preserve"> The definition recognizes that humans can adjust to past ("actual") climate change and its impacts, or prepare for projected future ("expected") climate change and its impacts</w:t>
      </w:r>
      <w:proofErr w:type="gramStart"/>
      <w:r w:rsidRPr="002105CF">
        <w:rPr>
          <w:rFonts w:cstheme="minorHAnsi"/>
          <w:sz w:val="56"/>
          <w:szCs w:val="56"/>
        </w:rPr>
        <w:t>.(</w:t>
      </w:r>
      <w:proofErr w:type="gramEnd"/>
      <w:r w:rsidRPr="002105CF">
        <w:rPr>
          <w:rFonts w:cstheme="minorHAnsi"/>
          <w:sz w:val="56"/>
          <w:szCs w:val="56"/>
        </w:rPr>
        <w:t>IPCC Definition)</w:t>
      </w:r>
    </w:p>
    <w:p w:rsidR="00632390" w:rsidRDefault="00632390" w:rsidP="00632390">
      <w:pPr>
        <w:autoSpaceDE w:val="0"/>
        <w:autoSpaceDN w:val="0"/>
        <w:adjustRightInd w:val="0"/>
        <w:spacing w:after="0" w:line="240" w:lineRule="auto"/>
        <w:rPr>
          <w:rFonts w:cstheme="minorHAnsi"/>
          <w:sz w:val="24"/>
          <w:szCs w:val="24"/>
        </w:rPr>
      </w:pPr>
    </w:p>
    <w:p w:rsidR="00632390" w:rsidRPr="00632390" w:rsidRDefault="00632390" w:rsidP="00632390">
      <w:pPr>
        <w:autoSpaceDE w:val="0"/>
        <w:autoSpaceDN w:val="0"/>
        <w:adjustRightInd w:val="0"/>
        <w:spacing w:after="0" w:line="240" w:lineRule="auto"/>
        <w:jc w:val="center"/>
        <w:rPr>
          <w:rFonts w:cstheme="minorHAnsi"/>
          <w:sz w:val="52"/>
          <w:szCs w:val="52"/>
        </w:rPr>
      </w:pPr>
      <w:r w:rsidRPr="00632390">
        <w:rPr>
          <w:rFonts w:cstheme="minorHAnsi"/>
          <w:sz w:val="52"/>
          <w:szCs w:val="52"/>
        </w:rPr>
        <w:t>.</w:t>
      </w:r>
    </w:p>
    <w:p w:rsidR="00632390" w:rsidRDefault="00632390" w:rsidP="0032572A">
      <w:pPr>
        <w:jc w:val="center"/>
        <w:rPr>
          <w:rFonts w:cstheme="minorHAnsi"/>
          <w:sz w:val="56"/>
          <w:szCs w:val="56"/>
        </w:rPr>
      </w:pPr>
    </w:p>
    <w:p w:rsidR="00632390" w:rsidRPr="002105CF" w:rsidRDefault="00632390" w:rsidP="0032572A">
      <w:pPr>
        <w:jc w:val="center"/>
        <w:rPr>
          <w:rFonts w:cstheme="minorHAnsi"/>
          <w:sz w:val="56"/>
          <w:szCs w:val="56"/>
        </w:rPr>
      </w:pPr>
    </w:p>
    <w:p w:rsidR="006672E1" w:rsidRPr="002105CF" w:rsidRDefault="006672E1" w:rsidP="0032572A">
      <w:pPr>
        <w:jc w:val="center"/>
        <w:rPr>
          <w:rFonts w:cstheme="minorHAnsi"/>
          <w:sz w:val="56"/>
          <w:szCs w:val="56"/>
        </w:rPr>
      </w:pPr>
    </w:p>
    <w:p w:rsidR="00B30045" w:rsidRDefault="006672E1" w:rsidP="00B30045">
      <w:pPr>
        <w:pBdr>
          <w:top w:val="single" w:sz="4" w:space="1" w:color="auto"/>
          <w:left w:val="single" w:sz="4" w:space="4" w:color="auto"/>
          <w:bottom w:val="single" w:sz="4" w:space="1" w:color="auto"/>
          <w:right w:val="single" w:sz="4" w:space="4" w:color="auto"/>
        </w:pBdr>
        <w:jc w:val="center"/>
        <w:rPr>
          <w:rFonts w:cstheme="minorHAnsi"/>
          <w:sz w:val="56"/>
          <w:szCs w:val="56"/>
        </w:rPr>
      </w:pPr>
      <w:proofErr w:type="gramStart"/>
      <w:r w:rsidRPr="002105CF">
        <w:rPr>
          <w:rFonts w:cstheme="minorHAnsi"/>
          <w:sz w:val="56"/>
          <w:szCs w:val="56"/>
        </w:rPr>
        <w:t>Actions that reduce the sources of greenhouse gases, or enhance </w:t>
      </w:r>
      <w:hyperlink r:id="rId8" w:anchor="carbon_sink" w:history="1">
        <w:r w:rsidRPr="002105CF">
          <w:rPr>
            <w:rFonts w:cstheme="minorHAnsi"/>
            <w:sz w:val="56"/>
            <w:szCs w:val="56"/>
          </w:rPr>
          <w:t>carbon sinks</w:t>
        </w:r>
      </w:hyperlink>
      <w:r w:rsidRPr="002105CF">
        <w:rPr>
          <w:rFonts w:cstheme="minorHAnsi"/>
          <w:sz w:val="56"/>
          <w:szCs w:val="56"/>
        </w:rPr>
        <w:t>.</w:t>
      </w:r>
      <w:proofErr w:type="gramEnd"/>
    </w:p>
    <w:p w:rsidR="006672E1" w:rsidRPr="00B30045" w:rsidRDefault="006672E1" w:rsidP="00B30045">
      <w:pPr>
        <w:pBdr>
          <w:top w:val="single" w:sz="4" w:space="1" w:color="auto"/>
          <w:left w:val="single" w:sz="4" w:space="4" w:color="auto"/>
          <w:bottom w:val="single" w:sz="4" w:space="1" w:color="auto"/>
          <w:right w:val="single" w:sz="4" w:space="4" w:color="auto"/>
        </w:pBdr>
        <w:jc w:val="center"/>
        <w:rPr>
          <w:rFonts w:cstheme="minorHAnsi"/>
          <w:sz w:val="24"/>
          <w:szCs w:val="24"/>
        </w:rPr>
      </w:pPr>
      <w:r w:rsidRPr="002105CF">
        <w:rPr>
          <w:rFonts w:cstheme="minorHAnsi"/>
          <w:sz w:val="56"/>
          <w:szCs w:val="56"/>
        </w:rPr>
        <w:t xml:space="preserve"> </w:t>
      </w:r>
      <w:r w:rsidRPr="00B30045">
        <w:rPr>
          <w:rFonts w:cstheme="minorHAnsi"/>
          <w:sz w:val="24"/>
          <w:szCs w:val="24"/>
        </w:rPr>
        <w:t>Examples include using fossil fuels more efficiently for industrial processes or electricity generation, switching from oil to natural gas as a heating fuel, improving the insulation of buildings, and expanding forests and other sinks to remove greater amounts of carbon dioxide from the atmosphere. (</w:t>
      </w:r>
      <w:hyperlink r:id="rId9" w:anchor="UNFCC" w:history="1">
        <w:r w:rsidRPr="00B30045">
          <w:rPr>
            <w:rFonts w:cstheme="minorHAnsi"/>
            <w:sz w:val="24"/>
            <w:szCs w:val="24"/>
          </w:rPr>
          <w:t>UNFCCC</w:t>
        </w:r>
      </w:hyperlink>
      <w:r w:rsidRPr="00B30045">
        <w:rPr>
          <w:rFonts w:cstheme="minorHAnsi"/>
          <w:sz w:val="24"/>
          <w:szCs w:val="24"/>
        </w:rPr>
        <w:t>)</w:t>
      </w:r>
    </w:p>
    <w:p w:rsidR="00B30045" w:rsidRPr="00B30045" w:rsidRDefault="00B30045" w:rsidP="0032572A">
      <w:pPr>
        <w:jc w:val="center"/>
        <w:rPr>
          <w:rFonts w:cstheme="minorHAnsi"/>
          <w:sz w:val="28"/>
          <w:szCs w:val="28"/>
        </w:rPr>
      </w:pPr>
    </w:p>
    <w:p w:rsidR="006672E1" w:rsidRPr="002105CF" w:rsidRDefault="006672E1" w:rsidP="00B30045">
      <w:pPr>
        <w:pBdr>
          <w:top w:val="single" w:sz="4" w:space="1" w:color="auto"/>
          <w:left w:val="single" w:sz="4" w:space="4" w:color="auto"/>
          <w:bottom w:val="single" w:sz="4" w:space="1" w:color="auto"/>
          <w:right w:val="single" w:sz="4" w:space="4" w:color="auto"/>
        </w:pBdr>
        <w:jc w:val="center"/>
        <w:rPr>
          <w:rFonts w:cstheme="minorHAnsi"/>
          <w:sz w:val="56"/>
          <w:szCs w:val="56"/>
        </w:rPr>
      </w:pPr>
      <w:r w:rsidRPr="002105CF">
        <w:rPr>
          <w:rFonts w:cstheme="minorHAnsi"/>
          <w:sz w:val="56"/>
          <w:szCs w:val="56"/>
        </w:rPr>
        <w:t xml:space="preserve">The progressive rise of the earth’s surface temperature thought to be caused by the enhanced greenhouse effect. </w:t>
      </w:r>
    </w:p>
    <w:p w:rsidR="00B30045" w:rsidRDefault="00B30045" w:rsidP="0032572A">
      <w:pPr>
        <w:shd w:val="clear" w:color="auto" w:fill="FFFFFF"/>
        <w:spacing w:after="166"/>
        <w:jc w:val="center"/>
        <w:rPr>
          <w:rFonts w:cstheme="minorHAnsi"/>
          <w:sz w:val="24"/>
          <w:szCs w:val="24"/>
        </w:rPr>
      </w:pPr>
    </w:p>
    <w:p w:rsidR="00B30045" w:rsidRPr="00B30045" w:rsidRDefault="00B30045" w:rsidP="0032572A">
      <w:pPr>
        <w:shd w:val="clear" w:color="auto" w:fill="FFFFFF"/>
        <w:spacing w:after="166"/>
        <w:jc w:val="center"/>
        <w:rPr>
          <w:rFonts w:cstheme="minorHAnsi"/>
          <w:sz w:val="24"/>
          <w:szCs w:val="24"/>
        </w:rPr>
      </w:pPr>
    </w:p>
    <w:p w:rsidR="006672E1" w:rsidRPr="002105CF" w:rsidRDefault="006672E1" w:rsidP="00B30045">
      <w:pPr>
        <w:pBdr>
          <w:top w:val="single" w:sz="4" w:space="1" w:color="auto"/>
          <w:left w:val="single" w:sz="4" w:space="4" w:color="auto"/>
          <w:bottom w:val="single" w:sz="4" w:space="1" w:color="auto"/>
          <w:right w:val="single" w:sz="4" w:space="4" w:color="auto"/>
        </w:pBdr>
        <w:shd w:val="clear" w:color="auto" w:fill="FFFFFF"/>
        <w:spacing w:after="166"/>
        <w:jc w:val="center"/>
        <w:rPr>
          <w:rFonts w:cstheme="minorHAnsi"/>
          <w:color w:val="333333"/>
          <w:sz w:val="56"/>
          <w:szCs w:val="56"/>
          <w:lang w:val="en-US" w:eastAsia="en-GB"/>
        </w:rPr>
      </w:pPr>
      <w:r w:rsidRPr="002105CF">
        <w:rPr>
          <w:rFonts w:cstheme="minorHAnsi"/>
          <w:sz w:val="56"/>
          <w:szCs w:val="56"/>
        </w:rPr>
        <w:t xml:space="preserve">Naturally occurring and human-made gases that trap infrared radiation as it is reflected from the earth’s surface, trapping heat and keeping the earth warm. </w:t>
      </w:r>
    </w:p>
    <w:p w:rsidR="00B30045" w:rsidRDefault="00B30045" w:rsidP="004C53FC">
      <w:pPr>
        <w:rPr>
          <w:rFonts w:cstheme="minorHAnsi"/>
          <w:sz w:val="24"/>
          <w:szCs w:val="24"/>
          <w:lang w:val="en-US"/>
        </w:rPr>
      </w:pPr>
    </w:p>
    <w:p w:rsidR="0040186A" w:rsidRDefault="0040186A" w:rsidP="004C53FC">
      <w:pPr>
        <w:rPr>
          <w:rFonts w:cstheme="minorHAnsi"/>
          <w:sz w:val="24"/>
          <w:szCs w:val="24"/>
          <w:lang w:val="en-US"/>
        </w:rPr>
      </w:pPr>
    </w:p>
    <w:p w:rsidR="006672E1" w:rsidRPr="002105CF" w:rsidRDefault="004C53FC" w:rsidP="00B30045">
      <w:pPr>
        <w:pBdr>
          <w:top w:val="single" w:sz="4" w:space="1" w:color="auto"/>
          <w:left w:val="single" w:sz="4" w:space="4" w:color="auto"/>
          <w:bottom w:val="single" w:sz="4" w:space="1" w:color="auto"/>
          <w:right w:val="single" w:sz="4" w:space="4" w:color="auto"/>
        </w:pBdr>
        <w:jc w:val="center"/>
        <w:rPr>
          <w:rFonts w:cstheme="minorHAnsi"/>
          <w:sz w:val="56"/>
          <w:szCs w:val="56"/>
        </w:rPr>
      </w:pPr>
      <w:r w:rsidRPr="002105CF">
        <w:rPr>
          <w:rFonts w:cstheme="minorHAnsi"/>
          <w:sz w:val="56"/>
          <w:szCs w:val="56"/>
        </w:rPr>
        <w:lastRenderedPageBreak/>
        <w:t>I</w:t>
      </w:r>
      <w:r w:rsidR="006672E1" w:rsidRPr="002105CF">
        <w:rPr>
          <w:rFonts w:cstheme="minorHAnsi"/>
          <w:sz w:val="56"/>
          <w:szCs w:val="56"/>
        </w:rPr>
        <w:t xml:space="preserve">s the set of meteorological conditions – wind, rain, snow, sunshine, temperature, </w:t>
      </w:r>
      <w:proofErr w:type="spellStart"/>
      <w:r w:rsidR="006672E1" w:rsidRPr="002105CF">
        <w:rPr>
          <w:rFonts w:cstheme="minorHAnsi"/>
          <w:sz w:val="56"/>
          <w:szCs w:val="56"/>
        </w:rPr>
        <w:t>etc</w:t>
      </w:r>
      <w:proofErr w:type="spellEnd"/>
      <w:r w:rsidR="006672E1" w:rsidRPr="002105CF">
        <w:rPr>
          <w:rFonts w:cstheme="minorHAnsi"/>
          <w:sz w:val="56"/>
          <w:szCs w:val="56"/>
        </w:rPr>
        <w:t xml:space="preserve"> – at a particular time and </w:t>
      </w:r>
      <w:proofErr w:type="gramStart"/>
      <w:r w:rsidR="006672E1" w:rsidRPr="002105CF">
        <w:rPr>
          <w:rFonts w:cstheme="minorHAnsi"/>
          <w:sz w:val="56"/>
          <w:szCs w:val="56"/>
        </w:rPr>
        <w:t>place.</w:t>
      </w:r>
      <w:proofErr w:type="gramEnd"/>
    </w:p>
    <w:p w:rsidR="00B77B98" w:rsidRPr="002105CF" w:rsidRDefault="00B77B98" w:rsidP="004C53FC">
      <w:pPr>
        <w:rPr>
          <w:rFonts w:cstheme="minorHAnsi"/>
          <w:b/>
          <w:sz w:val="56"/>
          <w:szCs w:val="56"/>
        </w:rPr>
      </w:pPr>
    </w:p>
    <w:p w:rsidR="00D111DB" w:rsidRPr="002105CF" w:rsidRDefault="00D111DB" w:rsidP="00D111DB">
      <w:pPr>
        <w:jc w:val="both"/>
        <w:rPr>
          <w:rFonts w:cstheme="minorHAnsi"/>
          <w:sz w:val="56"/>
          <w:szCs w:val="56"/>
        </w:rPr>
      </w:pPr>
    </w:p>
    <w:p w:rsidR="006672E1" w:rsidRPr="002105CF" w:rsidRDefault="006672E1" w:rsidP="00B30045">
      <w:pPr>
        <w:pBdr>
          <w:top w:val="single" w:sz="4" w:space="1" w:color="auto"/>
          <w:left w:val="single" w:sz="4" w:space="4" w:color="auto"/>
          <w:bottom w:val="single" w:sz="4" w:space="1" w:color="auto"/>
          <w:right w:val="single" w:sz="4" w:space="4" w:color="auto"/>
        </w:pBdr>
        <w:jc w:val="both"/>
        <w:rPr>
          <w:rFonts w:cstheme="minorHAnsi"/>
          <w:sz w:val="56"/>
          <w:szCs w:val="56"/>
        </w:rPr>
      </w:pPr>
      <w:r w:rsidRPr="002105CF">
        <w:rPr>
          <w:rFonts w:cstheme="minorHAnsi"/>
          <w:sz w:val="56"/>
          <w:szCs w:val="56"/>
        </w:rPr>
        <w:t xml:space="preserve">The conditions determined by physical, social, economic, environmental and political factors or processes, which increase risk and susceptibility of people to the impact of hazards. </w:t>
      </w:r>
    </w:p>
    <w:p w:rsidR="00B30045" w:rsidRPr="00B30045" w:rsidRDefault="00B30045" w:rsidP="006672E1">
      <w:pPr>
        <w:rPr>
          <w:rFonts w:cstheme="minorHAnsi"/>
          <w:lang w:eastAsia="en-GB"/>
        </w:rPr>
      </w:pPr>
    </w:p>
    <w:p w:rsidR="006672E1" w:rsidRPr="002105CF" w:rsidRDefault="006672E1" w:rsidP="00B30045">
      <w:pPr>
        <w:pBdr>
          <w:top w:val="single" w:sz="4" w:space="1" w:color="auto"/>
          <w:left w:val="single" w:sz="4" w:space="4" w:color="auto"/>
          <w:bottom w:val="single" w:sz="4" w:space="1" w:color="auto"/>
          <w:right w:val="single" w:sz="4" w:space="4" w:color="auto"/>
        </w:pBdr>
        <w:rPr>
          <w:rFonts w:cstheme="minorHAnsi"/>
          <w:sz w:val="56"/>
          <w:szCs w:val="56"/>
        </w:rPr>
      </w:pPr>
      <w:r w:rsidRPr="002105CF">
        <w:rPr>
          <w:rFonts w:cstheme="minorHAnsi"/>
          <w:sz w:val="56"/>
          <w:szCs w:val="56"/>
          <w:lang w:eastAsia="en-GB"/>
        </w:rPr>
        <w:t>M</w:t>
      </w:r>
      <w:r w:rsidRPr="002105CF">
        <w:rPr>
          <w:rFonts w:cstheme="minorHAnsi"/>
          <w:sz w:val="56"/>
          <w:szCs w:val="56"/>
        </w:rPr>
        <w:t>odification of existing and future projects so that they are resilient to impacts from climate change and/or do not contribute to increased vulnerability of the projects goals (Klein et al., 2007)</w:t>
      </w:r>
    </w:p>
    <w:p w:rsidR="00D111DB" w:rsidRPr="002105CF" w:rsidRDefault="00D111DB" w:rsidP="006672E1">
      <w:pPr>
        <w:autoSpaceDE w:val="0"/>
        <w:autoSpaceDN w:val="0"/>
        <w:adjustRightInd w:val="0"/>
        <w:spacing w:after="0" w:line="240" w:lineRule="auto"/>
        <w:rPr>
          <w:rFonts w:cstheme="minorHAnsi"/>
          <w:sz w:val="56"/>
          <w:szCs w:val="56"/>
        </w:rPr>
      </w:pPr>
    </w:p>
    <w:p w:rsidR="006672E1" w:rsidRDefault="006672E1" w:rsidP="007F23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proofErr w:type="gramStart"/>
      <w:r w:rsidRPr="002105CF">
        <w:rPr>
          <w:rFonts w:cstheme="minorHAnsi"/>
          <w:sz w:val="56"/>
          <w:szCs w:val="56"/>
        </w:rPr>
        <w:t>The combination of all the strengths, attributes and resources available within a community, society or organization that can be used to achieve agreed goals.</w:t>
      </w:r>
      <w:proofErr w:type="gramEnd"/>
    </w:p>
    <w:p w:rsidR="007F232E" w:rsidRPr="002105CF" w:rsidRDefault="007F232E" w:rsidP="006672E1">
      <w:pPr>
        <w:autoSpaceDE w:val="0"/>
        <w:autoSpaceDN w:val="0"/>
        <w:adjustRightInd w:val="0"/>
        <w:spacing w:after="0" w:line="240" w:lineRule="auto"/>
        <w:rPr>
          <w:rFonts w:cstheme="minorHAnsi"/>
          <w:sz w:val="56"/>
          <w:szCs w:val="56"/>
        </w:rPr>
      </w:pPr>
    </w:p>
    <w:p w:rsidR="006672E1" w:rsidRPr="002105CF" w:rsidRDefault="006672E1" w:rsidP="007F23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proofErr w:type="gramStart"/>
      <w:r w:rsidRPr="002105CF">
        <w:rPr>
          <w:rFonts w:cstheme="minorHAnsi"/>
          <w:sz w:val="56"/>
          <w:szCs w:val="56"/>
        </w:rPr>
        <w:t>The ability of people, organizations and systems, using available skills and resources, to face and manage adverse conditions, emergencies or disasters.</w:t>
      </w:r>
      <w:proofErr w:type="gramEnd"/>
    </w:p>
    <w:p w:rsidR="006672E1" w:rsidRPr="002105CF" w:rsidRDefault="006672E1" w:rsidP="006672E1">
      <w:pPr>
        <w:autoSpaceDE w:val="0"/>
        <w:autoSpaceDN w:val="0"/>
        <w:adjustRightInd w:val="0"/>
        <w:spacing w:after="0" w:line="240" w:lineRule="auto"/>
        <w:rPr>
          <w:rFonts w:cstheme="minorHAnsi"/>
          <w:sz w:val="56"/>
          <w:szCs w:val="56"/>
        </w:rPr>
      </w:pPr>
    </w:p>
    <w:p w:rsidR="007F232E" w:rsidRDefault="006672E1" w:rsidP="007F232E">
      <w:pPr>
        <w:autoSpaceDE w:val="0"/>
        <w:autoSpaceDN w:val="0"/>
        <w:adjustRightInd w:val="0"/>
        <w:spacing w:after="0" w:line="240" w:lineRule="auto"/>
        <w:jc w:val="both"/>
        <w:rPr>
          <w:rFonts w:cstheme="minorHAnsi"/>
          <w:sz w:val="56"/>
          <w:szCs w:val="56"/>
        </w:rPr>
      </w:pPr>
      <w:r w:rsidRPr="002105CF">
        <w:rPr>
          <w:rFonts w:cstheme="minorHAnsi"/>
          <w:sz w:val="56"/>
          <w:szCs w:val="56"/>
        </w:rPr>
        <w:t xml:space="preserve"> </w:t>
      </w:r>
    </w:p>
    <w:p w:rsidR="007F232E" w:rsidRDefault="007F232E" w:rsidP="007F232E">
      <w:pPr>
        <w:autoSpaceDE w:val="0"/>
        <w:autoSpaceDN w:val="0"/>
        <w:adjustRightInd w:val="0"/>
        <w:spacing w:after="0" w:line="240" w:lineRule="auto"/>
        <w:jc w:val="both"/>
        <w:rPr>
          <w:rFonts w:cstheme="minorHAnsi"/>
          <w:sz w:val="56"/>
          <w:szCs w:val="56"/>
        </w:rPr>
      </w:pPr>
    </w:p>
    <w:p w:rsidR="006672E1" w:rsidRPr="002105CF" w:rsidRDefault="006672E1" w:rsidP="007F23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56"/>
          <w:szCs w:val="56"/>
        </w:rPr>
      </w:pPr>
      <w:r w:rsidRPr="002105CF">
        <w:rPr>
          <w:rFonts w:cstheme="minorHAnsi"/>
          <w:sz w:val="56"/>
          <w:szCs w:val="56"/>
        </w:rPr>
        <w:t>A serious disruption of the functioning of a community or a society involving widespread human, material, economic or environmental losses and impacts, which exceeds the ability of the affected community or society to cope using its own resources.</w:t>
      </w:r>
    </w:p>
    <w:p w:rsidR="006672E1" w:rsidRPr="002105CF" w:rsidRDefault="006672E1" w:rsidP="006672E1">
      <w:pPr>
        <w:autoSpaceDE w:val="0"/>
        <w:autoSpaceDN w:val="0"/>
        <w:adjustRightInd w:val="0"/>
        <w:spacing w:after="0" w:line="240" w:lineRule="auto"/>
        <w:rPr>
          <w:rFonts w:cstheme="minorHAnsi"/>
          <w:sz w:val="56"/>
          <w:szCs w:val="56"/>
        </w:rPr>
      </w:pPr>
    </w:p>
    <w:p w:rsidR="006672E1" w:rsidRPr="002105CF" w:rsidRDefault="006672E1" w:rsidP="007F23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rPr>
        <w:t>The potential disaster losses, in lives, health status, livelihoods, assets and services, which could occur to a particular community or a society over some specified future time period.</w:t>
      </w:r>
    </w:p>
    <w:p w:rsidR="00D111DB" w:rsidRDefault="00D111DB" w:rsidP="00D111DB">
      <w:pPr>
        <w:autoSpaceDE w:val="0"/>
        <w:autoSpaceDN w:val="0"/>
        <w:adjustRightInd w:val="0"/>
        <w:spacing w:after="0" w:line="240" w:lineRule="auto"/>
        <w:jc w:val="center"/>
        <w:rPr>
          <w:rFonts w:cstheme="minorHAnsi"/>
          <w:sz w:val="56"/>
          <w:szCs w:val="56"/>
        </w:rPr>
      </w:pPr>
    </w:p>
    <w:p w:rsidR="007F232E" w:rsidRPr="002105CF" w:rsidRDefault="007F232E" w:rsidP="00D111DB">
      <w:pPr>
        <w:autoSpaceDE w:val="0"/>
        <w:autoSpaceDN w:val="0"/>
        <w:adjustRightInd w:val="0"/>
        <w:spacing w:after="0" w:line="240" w:lineRule="auto"/>
        <w:jc w:val="center"/>
        <w:rPr>
          <w:rFonts w:cstheme="minorHAnsi"/>
          <w:sz w:val="56"/>
          <w:szCs w:val="56"/>
        </w:rPr>
      </w:pPr>
    </w:p>
    <w:p w:rsidR="006672E1" w:rsidRPr="002105CF" w:rsidRDefault="006672E1" w:rsidP="007F23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rPr>
        <w:t xml:space="preserve">The systematic process of using </w:t>
      </w:r>
      <w:proofErr w:type="gramStart"/>
      <w:r w:rsidRPr="002105CF">
        <w:rPr>
          <w:rFonts w:cstheme="minorHAnsi"/>
          <w:sz w:val="56"/>
          <w:szCs w:val="56"/>
        </w:rPr>
        <w:t>administrative  directives</w:t>
      </w:r>
      <w:proofErr w:type="gramEnd"/>
      <w:r w:rsidRPr="002105CF">
        <w:rPr>
          <w:rFonts w:cstheme="minorHAnsi"/>
          <w:sz w:val="56"/>
          <w:szCs w:val="56"/>
        </w:rPr>
        <w:t xml:space="preserve">, organizations, and operational skills </w:t>
      </w:r>
      <w:r w:rsidRPr="002105CF">
        <w:rPr>
          <w:rFonts w:cstheme="minorHAnsi"/>
          <w:sz w:val="56"/>
          <w:szCs w:val="56"/>
        </w:rPr>
        <w:lastRenderedPageBreak/>
        <w:t>and capacities to implement strategies, policies and improved coping capacities in order to lessen the adverse impacts of hazards and the possibility of disaster.</w:t>
      </w:r>
    </w:p>
    <w:p w:rsidR="006672E1" w:rsidRDefault="006672E1" w:rsidP="006672E1">
      <w:pPr>
        <w:autoSpaceDE w:val="0"/>
        <w:autoSpaceDN w:val="0"/>
        <w:adjustRightInd w:val="0"/>
        <w:spacing w:after="0" w:line="240" w:lineRule="auto"/>
        <w:rPr>
          <w:rFonts w:cstheme="minorHAnsi"/>
          <w:sz w:val="56"/>
          <w:szCs w:val="56"/>
        </w:rPr>
      </w:pPr>
    </w:p>
    <w:p w:rsidR="007F232E" w:rsidRDefault="007F232E" w:rsidP="006672E1">
      <w:pPr>
        <w:autoSpaceDE w:val="0"/>
        <w:autoSpaceDN w:val="0"/>
        <w:adjustRightInd w:val="0"/>
        <w:spacing w:after="0" w:line="240" w:lineRule="auto"/>
        <w:rPr>
          <w:rFonts w:cstheme="minorHAnsi"/>
          <w:sz w:val="56"/>
          <w:szCs w:val="56"/>
        </w:rPr>
      </w:pPr>
    </w:p>
    <w:p w:rsidR="007F232E" w:rsidRDefault="007F232E" w:rsidP="006672E1">
      <w:pPr>
        <w:autoSpaceDE w:val="0"/>
        <w:autoSpaceDN w:val="0"/>
        <w:adjustRightInd w:val="0"/>
        <w:spacing w:after="0" w:line="240" w:lineRule="auto"/>
        <w:rPr>
          <w:rFonts w:cstheme="minorHAnsi"/>
          <w:sz w:val="56"/>
          <w:szCs w:val="56"/>
        </w:rPr>
      </w:pPr>
    </w:p>
    <w:p w:rsidR="006672E1" w:rsidRPr="002105CF" w:rsidRDefault="006672E1" w:rsidP="007F23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rPr>
        <w:t>The concept and practice of reducing disaster risks through systematic efforts to analyse and manage the causal factors of disasters, including through reduced exposure to hazards, lessened vulnerability of people and property, wise management of land and the environment, and improved preparedness for adverse events.</w:t>
      </w:r>
    </w:p>
    <w:p w:rsidR="006672E1" w:rsidRPr="002105CF" w:rsidRDefault="006672E1" w:rsidP="00D111DB">
      <w:pPr>
        <w:autoSpaceDE w:val="0"/>
        <w:autoSpaceDN w:val="0"/>
        <w:adjustRightInd w:val="0"/>
        <w:spacing w:after="0" w:line="240" w:lineRule="auto"/>
        <w:jc w:val="center"/>
        <w:rPr>
          <w:rFonts w:cstheme="minorHAnsi"/>
          <w:sz w:val="56"/>
          <w:szCs w:val="56"/>
        </w:rPr>
      </w:pPr>
    </w:p>
    <w:p w:rsidR="006672E1" w:rsidRPr="002105CF" w:rsidRDefault="006672E1" w:rsidP="007F23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56"/>
          <w:szCs w:val="56"/>
        </w:rPr>
      </w:pPr>
      <w:r w:rsidRPr="002105CF">
        <w:rPr>
          <w:rFonts w:cstheme="minorHAnsi"/>
          <w:sz w:val="56"/>
          <w:szCs w:val="56"/>
        </w:rPr>
        <w:t>A complex interaction of the tropical Pacific Ocean and the global atmosphere that results in irregularly occurring episodes of changed ocean and weather patterns in many parts of the world, often with significant impacts over many months, such as altered marine habitats, rainfall changes, floods, droughts,</w:t>
      </w:r>
      <w:r w:rsidR="007F232E">
        <w:rPr>
          <w:rFonts w:cstheme="minorHAnsi"/>
          <w:sz w:val="56"/>
          <w:szCs w:val="56"/>
        </w:rPr>
        <w:t xml:space="preserve"> </w:t>
      </w:r>
      <w:r w:rsidRPr="002105CF">
        <w:rPr>
          <w:rFonts w:cstheme="minorHAnsi"/>
          <w:sz w:val="56"/>
          <w:szCs w:val="56"/>
        </w:rPr>
        <w:t>and changes in storm patterns.</w:t>
      </w:r>
    </w:p>
    <w:p w:rsidR="006672E1" w:rsidRDefault="006672E1" w:rsidP="006672E1">
      <w:pPr>
        <w:autoSpaceDE w:val="0"/>
        <w:autoSpaceDN w:val="0"/>
        <w:adjustRightInd w:val="0"/>
        <w:spacing w:after="0" w:line="240" w:lineRule="auto"/>
        <w:rPr>
          <w:rFonts w:cstheme="minorHAnsi"/>
          <w:sz w:val="56"/>
          <w:szCs w:val="56"/>
        </w:rPr>
      </w:pPr>
    </w:p>
    <w:p w:rsidR="007F232E" w:rsidRPr="002105CF" w:rsidRDefault="007F232E" w:rsidP="006672E1">
      <w:pPr>
        <w:autoSpaceDE w:val="0"/>
        <w:autoSpaceDN w:val="0"/>
        <w:adjustRightInd w:val="0"/>
        <w:spacing w:after="0" w:line="240" w:lineRule="auto"/>
        <w:rPr>
          <w:rFonts w:cstheme="minorHAnsi"/>
          <w:sz w:val="56"/>
          <w:szCs w:val="56"/>
        </w:rPr>
      </w:pPr>
    </w:p>
    <w:p w:rsidR="006672E1" w:rsidRPr="002105CF" w:rsidRDefault="006672E1" w:rsidP="007F23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rPr>
        <w:t>People, property, systems, or other elements present in hazard zones that are thereby subject to potential losses.</w:t>
      </w:r>
    </w:p>
    <w:p w:rsidR="006672E1" w:rsidRPr="002105CF" w:rsidRDefault="006672E1" w:rsidP="00D111DB">
      <w:pPr>
        <w:autoSpaceDE w:val="0"/>
        <w:autoSpaceDN w:val="0"/>
        <w:adjustRightInd w:val="0"/>
        <w:spacing w:after="0" w:line="240" w:lineRule="auto"/>
        <w:jc w:val="center"/>
        <w:rPr>
          <w:rFonts w:cstheme="minorHAnsi"/>
          <w:sz w:val="56"/>
          <w:szCs w:val="56"/>
        </w:rPr>
      </w:pPr>
    </w:p>
    <w:p w:rsidR="00D111DB" w:rsidRPr="002105CF" w:rsidRDefault="00D111DB" w:rsidP="006672E1">
      <w:pPr>
        <w:autoSpaceDE w:val="0"/>
        <w:autoSpaceDN w:val="0"/>
        <w:adjustRightInd w:val="0"/>
        <w:spacing w:after="0" w:line="240" w:lineRule="auto"/>
        <w:rPr>
          <w:rFonts w:cstheme="minorHAnsi"/>
          <w:sz w:val="56"/>
          <w:szCs w:val="56"/>
        </w:rPr>
      </w:pPr>
    </w:p>
    <w:p w:rsidR="003B0886" w:rsidRPr="002105CF" w:rsidRDefault="003B0886" w:rsidP="00D111DB">
      <w:pPr>
        <w:autoSpaceDE w:val="0"/>
        <w:autoSpaceDN w:val="0"/>
        <w:adjustRightInd w:val="0"/>
        <w:spacing w:after="0" w:line="240" w:lineRule="auto"/>
        <w:jc w:val="center"/>
        <w:rPr>
          <w:rFonts w:cstheme="minorHAnsi"/>
          <w:sz w:val="56"/>
          <w:szCs w:val="56"/>
        </w:rPr>
      </w:pPr>
    </w:p>
    <w:p w:rsidR="006672E1" w:rsidRPr="002105CF" w:rsidRDefault="006672E1" w:rsidP="007F23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proofErr w:type="gramStart"/>
      <w:r w:rsidRPr="002105CF">
        <w:rPr>
          <w:rFonts w:cstheme="minorHAnsi"/>
          <w:sz w:val="56"/>
          <w:szCs w:val="56"/>
        </w:rPr>
        <w:t>Definite statement or statistical estimate of the likely occurrence of a future event or conditions for a specific area.</w:t>
      </w:r>
      <w:proofErr w:type="gramEnd"/>
    </w:p>
    <w:p w:rsidR="003B0886" w:rsidRPr="002105CF" w:rsidRDefault="003B0886" w:rsidP="003B0886">
      <w:pPr>
        <w:autoSpaceDE w:val="0"/>
        <w:autoSpaceDN w:val="0"/>
        <w:adjustRightInd w:val="0"/>
        <w:spacing w:after="0" w:line="240" w:lineRule="auto"/>
        <w:jc w:val="center"/>
        <w:rPr>
          <w:rFonts w:cstheme="minorHAnsi"/>
          <w:sz w:val="56"/>
          <w:szCs w:val="56"/>
        </w:rPr>
      </w:pPr>
    </w:p>
    <w:p w:rsidR="006672E1" w:rsidRPr="002105CF" w:rsidRDefault="006672E1" w:rsidP="007F23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rPr>
        <w:t>A dangerous phenomenon, substance, human activity or condition that may cause loss of life, injury or other health impacts, property damage, loss of livelihoods and services, social and economic disruption, or environmental damage.</w:t>
      </w:r>
    </w:p>
    <w:p w:rsidR="003B0886" w:rsidRDefault="003B0886" w:rsidP="006672E1">
      <w:pPr>
        <w:autoSpaceDE w:val="0"/>
        <w:autoSpaceDN w:val="0"/>
        <w:adjustRightInd w:val="0"/>
        <w:spacing w:after="0" w:line="240" w:lineRule="auto"/>
        <w:rPr>
          <w:rFonts w:cstheme="minorHAnsi"/>
          <w:b/>
          <w:bCs/>
          <w:sz w:val="56"/>
          <w:szCs w:val="56"/>
        </w:rPr>
      </w:pPr>
    </w:p>
    <w:p w:rsidR="004A35CE" w:rsidRPr="002105CF" w:rsidRDefault="004A35CE" w:rsidP="006672E1">
      <w:pPr>
        <w:autoSpaceDE w:val="0"/>
        <w:autoSpaceDN w:val="0"/>
        <w:adjustRightInd w:val="0"/>
        <w:spacing w:after="0" w:line="240" w:lineRule="auto"/>
        <w:rPr>
          <w:rFonts w:cstheme="minorHAnsi"/>
          <w:b/>
          <w:bCs/>
          <w:sz w:val="56"/>
          <w:szCs w:val="56"/>
        </w:rPr>
      </w:pPr>
    </w:p>
    <w:p w:rsidR="006672E1" w:rsidRPr="002105CF" w:rsidRDefault="006672E1" w:rsidP="0040186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proofErr w:type="gramStart"/>
      <w:r w:rsidRPr="002105CF">
        <w:rPr>
          <w:rFonts w:cstheme="minorHAnsi"/>
          <w:sz w:val="56"/>
          <w:szCs w:val="56"/>
        </w:rPr>
        <w:t>The lessening or limitation of the adverse impacts of hazards and related disasters.</w:t>
      </w:r>
      <w:proofErr w:type="gramEnd"/>
    </w:p>
    <w:p w:rsidR="005A651B" w:rsidRPr="002105CF" w:rsidRDefault="005A651B" w:rsidP="005A651B">
      <w:pPr>
        <w:autoSpaceDE w:val="0"/>
        <w:autoSpaceDN w:val="0"/>
        <w:adjustRightInd w:val="0"/>
        <w:spacing w:after="0" w:line="240" w:lineRule="auto"/>
        <w:jc w:val="center"/>
        <w:rPr>
          <w:rFonts w:cstheme="minorHAnsi"/>
          <w:sz w:val="56"/>
          <w:szCs w:val="56"/>
        </w:rPr>
      </w:pPr>
    </w:p>
    <w:p w:rsidR="005A651B" w:rsidRPr="002105CF" w:rsidRDefault="005A651B" w:rsidP="005A651B">
      <w:pPr>
        <w:autoSpaceDE w:val="0"/>
        <w:autoSpaceDN w:val="0"/>
        <w:adjustRightInd w:val="0"/>
        <w:spacing w:after="0" w:line="240" w:lineRule="auto"/>
        <w:jc w:val="center"/>
        <w:rPr>
          <w:rFonts w:cstheme="minorHAnsi"/>
          <w:sz w:val="56"/>
          <w:szCs w:val="56"/>
        </w:rPr>
      </w:pPr>
    </w:p>
    <w:p w:rsidR="006672E1" w:rsidRPr="002105CF" w:rsidRDefault="006672E1" w:rsidP="00C628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proofErr w:type="gramStart"/>
      <w:r w:rsidRPr="002105CF">
        <w:rPr>
          <w:rFonts w:cstheme="minorHAnsi"/>
          <w:sz w:val="56"/>
          <w:szCs w:val="56"/>
        </w:rPr>
        <w:lastRenderedPageBreak/>
        <w:t>The restoration, and improvement where appropriate, of facilities, livelihoods and living conditions of disaster-affected communities, including efforts to reduce disaster risk factors.</w:t>
      </w:r>
      <w:proofErr w:type="gramEnd"/>
    </w:p>
    <w:p w:rsidR="006672E1" w:rsidRPr="002105CF" w:rsidRDefault="006672E1" w:rsidP="006672E1">
      <w:pPr>
        <w:autoSpaceDE w:val="0"/>
        <w:autoSpaceDN w:val="0"/>
        <w:adjustRightInd w:val="0"/>
        <w:spacing w:after="0" w:line="240" w:lineRule="auto"/>
        <w:rPr>
          <w:rFonts w:cstheme="minorHAnsi"/>
          <w:sz w:val="56"/>
          <w:szCs w:val="56"/>
        </w:rPr>
      </w:pPr>
    </w:p>
    <w:p w:rsidR="005A651B" w:rsidRPr="002105CF" w:rsidRDefault="005A651B" w:rsidP="006672E1">
      <w:pPr>
        <w:autoSpaceDE w:val="0"/>
        <w:autoSpaceDN w:val="0"/>
        <w:adjustRightInd w:val="0"/>
        <w:spacing w:after="0" w:line="240" w:lineRule="auto"/>
        <w:rPr>
          <w:rFonts w:cstheme="minorHAnsi"/>
          <w:b/>
          <w:bCs/>
          <w:sz w:val="56"/>
          <w:szCs w:val="56"/>
        </w:rPr>
      </w:pPr>
    </w:p>
    <w:p w:rsidR="0040186A" w:rsidRPr="002105CF" w:rsidRDefault="0040186A" w:rsidP="0040186A">
      <w:pPr>
        <w:pStyle w:val="Pa5"/>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color w:val="000000"/>
          <w:sz w:val="56"/>
          <w:szCs w:val="56"/>
        </w:rPr>
      </w:pPr>
      <w:r w:rsidRPr="002105CF">
        <w:rPr>
          <w:rFonts w:asciiTheme="minorHAnsi" w:hAnsiTheme="minorHAnsi" w:cstheme="minorHAnsi"/>
          <w:color w:val="000000"/>
          <w:sz w:val="56"/>
          <w:szCs w:val="56"/>
        </w:rPr>
        <w:t xml:space="preserve">The combination of resources (natural, human, physical, financial, social, and political), activities, and access to </w:t>
      </w:r>
      <w:proofErr w:type="gramStart"/>
      <w:r w:rsidRPr="002105CF">
        <w:rPr>
          <w:rFonts w:asciiTheme="minorHAnsi" w:hAnsiTheme="minorHAnsi" w:cstheme="minorHAnsi"/>
          <w:color w:val="000000"/>
          <w:sz w:val="56"/>
          <w:szCs w:val="56"/>
        </w:rPr>
        <w:t>these, that</w:t>
      </w:r>
      <w:proofErr w:type="gramEnd"/>
      <w:r w:rsidRPr="002105CF">
        <w:rPr>
          <w:rFonts w:asciiTheme="minorHAnsi" w:hAnsiTheme="minorHAnsi" w:cstheme="minorHAnsi"/>
          <w:color w:val="000000"/>
          <w:sz w:val="56"/>
          <w:szCs w:val="56"/>
        </w:rPr>
        <w:t xml:space="preserve"> together determine how an individual or a household make a living (Adapted from Ellis, 2000).</w:t>
      </w:r>
    </w:p>
    <w:p w:rsidR="005A651B" w:rsidRPr="002105CF" w:rsidRDefault="005A651B" w:rsidP="006672E1">
      <w:pPr>
        <w:autoSpaceDE w:val="0"/>
        <w:autoSpaceDN w:val="0"/>
        <w:adjustRightInd w:val="0"/>
        <w:spacing w:after="0" w:line="240" w:lineRule="auto"/>
        <w:rPr>
          <w:rFonts w:cstheme="minorHAnsi"/>
          <w:b/>
          <w:bCs/>
          <w:sz w:val="56"/>
          <w:szCs w:val="56"/>
        </w:rPr>
      </w:pPr>
    </w:p>
    <w:p w:rsidR="006672E1" w:rsidRPr="002105CF" w:rsidRDefault="006672E1" w:rsidP="00C628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proofErr w:type="gramStart"/>
      <w:r w:rsidRPr="002105CF">
        <w:rPr>
          <w:rFonts w:cstheme="minorHAnsi"/>
          <w:sz w:val="56"/>
          <w:szCs w:val="56"/>
        </w:rPr>
        <w:t>The combination of the probability of an event and its negative consequences.</w:t>
      </w:r>
      <w:proofErr w:type="gramEnd"/>
    </w:p>
    <w:p w:rsidR="006672E1" w:rsidRDefault="006672E1" w:rsidP="006672E1">
      <w:pPr>
        <w:autoSpaceDE w:val="0"/>
        <w:autoSpaceDN w:val="0"/>
        <w:adjustRightInd w:val="0"/>
        <w:spacing w:after="0" w:line="240" w:lineRule="auto"/>
        <w:rPr>
          <w:rFonts w:cstheme="minorHAnsi"/>
          <w:sz w:val="56"/>
          <w:szCs w:val="56"/>
        </w:rPr>
      </w:pPr>
    </w:p>
    <w:p w:rsidR="00C62878" w:rsidRPr="002105CF" w:rsidRDefault="00C62878" w:rsidP="006672E1">
      <w:pPr>
        <w:autoSpaceDE w:val="0"/>
        <w:autoSpaceDN w:val="0"/>
        <w:adjustRightInd w:val="0"/>
        <w:spacing w:after="0" w:line="240" w:lineRule="auto"/>
        <w:rPr>
          <w:rFonts w:cstheme="minorHAnsi"/>
          <w:sz w:val="56"/>
          <w:szCs w:val="56"/>
        </w:rPr>
      </w:pPr>
    </w:p>
    <w:p w:rsidR="006672E1" w:rsidRPr="002105CF" w:rsidRDefault="006672E1" w:rsidP="00C628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proofErr w:type="gramStart"/>
      <w:r w:rsidRPr="002105CF">
        <w:rPr>
          <w:rFonts w:cstheme="minorHAnsi"/>
          <w:sz w:val="56"/>
          <w:szCs w:val="56"/>
        </w:rPr>
        <w:t>The systematic approach and practice of managing uncertainty to minimize potential harm and loss.</w:t>
      </w:r>
      <w:proofErr w:type="gramEnd"/>
    </w:p>
    <w:p w:rsidR="005A651B" w:rsidRDefault="005A651B" w:rsidP="005A651B">
      <w:pPr>
        <w:autoSpaceDE w:val="0"/>
        <w:autoSpaceDN w:val="0"/>
        <w:adjustRightInd w:val="0"/>
        <w:spacing w:after="0" w:line="240" w:lineRule="auto"/>
        <w:jc w:val="center"/>
        <w:rPr>
          <w:rFonts w:cstheme="minorHAnsi"/>
          <w:sz w:val="56"/>
          <w:szCs w:val="56"/>
        </w:rPr>
      </w:pPr>
    </w:p>
    <w:p w:rsidR="00632390" w:rsidRDefault="00632390" w:rsidP="005A651B">
      <w:pPr>
        <w:autoSpaceDE w:val="0"/>
        <w:autoSpaceDN w:val="0"/>
        <w:adjustRightInd w:val="0"/>
        <w:spacing w:after="0" w:line="240" w:lineRule="auto"/>
        <w:jc w:val="center"/>
        <w:rPr>
          <w:rFonts w:cstheme="minorHAnsi"/>
          <w:sz w:val="56"/>
          <w:szCs w:val="56"/>
        </w:rPr>
      </w:pPr>
    </w:p>
    <w:p w:rsidR="00C62878" w:rsidRPr="002105CF" w:rsidRDefault="00C62878" w:rsidP="005A651B">
      <w:pPr>
        <w:autoSpaceDE w:val="0"/>
        <w:autoSpaceDN w:val="0"/>
        <w:adjustRightInd w:val="0"/>
        <w:spacing w:after="0" w:line="240" w:lineRule="auto"/>
        <w:jc w:val="center"/>
        <w:rPr>
          <w:rFonts w:cstheme="minorHAnsi"/>
          <w:sz w:val="56"/>
          <w:szCs w:val="56"/>
        </w:rPr>
      </w:pPr>
    </w:p>
    <w:p w:rsidR="006672E1" w:rsidRPr="002105CF" w:rsidRDefault="006672E1" w:rsidP="00C628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rPr>
        <w:lastRenderedPageBreak/>
        <w:t>A methodology to determine the nature and extent of risk by analysing potential hazards and evaluating existing conditions of vulnerability that together could potentially harm exposed people, property, services, livelihoods and the environment on which they depend.</w:t>
      </w:r>
    </w:p>
    <w:p w:rsidR="006672E1" w:rsidRPr="002105CF" w:rsidRDefault="006672E1" w:rsidP="006672E1">
      <w:pPr>
        <w:autoSpaceDE w:val="0"/>
        <w:autoSpaceDN w:val="0"/>
        <w:adjustRightInd w:val="0"/>
        <w:spacing w:after="0" w:line="240" w:lineRule="auto"/>
        <w:rPr>
          <w:rFonts w:cstheme="minorHAnsi"/>
          <w:sz w:val="56"/>
          <w:szCs w:val="56"/>
        </w:rPr>
      </w:pPr>
    </w:p>
    <w:p w:rsidR="005A651B" w:rsidRPr="002105CF" w:rsidRDefault="005A651B" w:rsidP="006672E1">
      <w:pPr>
        <w:autoSpaceDE w:val="0"/>
        <w:autoSpaceDN w:val="0"/>
        <w:adjustRightInd w:val="0"/>
        <w:spacing w:after="0" w:line="240" w:lineRule="auto"/>
        <w:rPr>
          <w:rFonts w:cstheme="minorHAnsi"/>
          <w:sz w:val="56"/>
          <w:szCs w:val="56"/>
        </w:rPr>
      </w:pPr>
    </w:p>
    <w:p w:rsidR="000D6F1B" w:rsidRDefault="000D6F1B" w:rsidP="005A651B">
      <w:pPr>
        <w:autoSpaceDE w:val="0"/>
        <w:autoSpaceDN w:val="0"/>
        <w:adjustRightInd w:val="0"/>
        <w:spacing w:after="0" w:line="240" w:lineRule="auto"/>
        <w:jc w:val="center"/>
        <w:rPr>
          <w:rFonts w:cstheme="minorHAnsi"/>
          <w:sz w:val="56"/>
          <w:szCs w:val="56"/>
        </w:rPr>
      </w:pPr>
    </w:p>
    <w:p w:rsidR="006672E1" w:rsidRPr="002105CF" w:rsidRDefault="006672E1" w:rsidP="00C628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rPr>
        <w:t>The knowledge and capacities developed by governments, professional response and recovery organizations, communities and individuals to effectively anticipate, respond to, and recover from, the impacts of likely, imminent or current hazard events or conditions.</w:t>
      </w:r>
    </w:p>
    <w:p w:rsidR="00DE283E" w:rsidRDefault="00DE283E" w:rsidP="005A651B">
      <w:pPr>
        <w:autoSpaceDE w:val="0"/>
        <w:autoSpaceDN w:val="0"/>
        <w:adjustRightInd w:val="0"/>
        <w:spacing w:after="0" w:line="240" w:lineRule="auto"/>
        <w:jc w:val="center"/>
        <w:rPr>
          <w:rFonts w:cstheme="minorHAnsi"/>
          <w:sz w:val="56"/>
          <w:szCs w:val="56"/>
        </w:rPr>
      </w:pPr>
    </w:p>
    <w:p w:rsidR="000D6F1B" w:rsidRDefault="000D6F1B" w:rsidP="005A651B">
      <w:pPr>
        <w:autoSpaceDE w:val="0"/>
        <w:autoSpaceDN w:val="0"/>
        <w:adjustRightInd w:val="0"/>
        <w:spacing w:after="0" w:line="240" w:lineRule="auto"/>
        <w:jc w:val="center"/>
        <w:rPr>
          <w:rFonts w:cstheme="minorHAnsi"/>
          <w:sz w:val="56"/>
          <w:szCs w:val="56"/>
        </w:rPr>
      </w:pPr>
    </w:p>
    <w:p w:rsidR="000D6F1B" w:rsidRPr="002105CF" w:rsidRDefault="000D6F1B" w:rsidP="005A651B">
      <w:pPr>
        <w:autoSpaceDE w:val="0"/>
        <w:autoSpaceDN w:val="0"/>
        <w:adjustRightInd w:val="0"/>
        <w:spacing w:after="0" w:line="240" w:lineRule="auto"/>
        <w:jc w:val="center"/>
        <w:rPr>
          <w:rFonts w:cstheme="minorHAnsi"/>
          <w:sz w:val="56"/>
          <w:szCs w:val="56"/>
        </w:rPr>
      </w:pPr>
    </w:p>
    <w:p w:rsidR="00DE283E" w:rsidRPr="002105CF" w:rsidRDefault="00C62878" w:rsidP="00C62878">
      <w:pPr>
        <w:pBdr>
          <w:top w:val="single" w:sz="4" w:space="1" w:color="auto"/>
          <w:left w:val="single" w:sz="4" w:space="4" w:color="auto"/>
          <w:bottom w:val="single" w:sz="4" w:space="1" w:color="auto"/>
          <w:right w:val="single" w:sz="4" w:space="4" w:color="auto"/>
        </w:pBdr>
        <w:jc w:val="center"/>
        <w:rPr>
          <w:rFonts w:cstheme="minorHAnsi"/>
          <w:sz w:val="56"/>
          <w:szCs w:val="56"/>
        </w:rPr>
      </w:pPr>
      <w:r>
        <w:rPr>
          <w:rFonts w:cstheme="minorHAnsi"/>
          <w:sz w:val="56"/>
          <w:szCs w:val="56"/>
        </w:rPr>
        <w:t>R</w:t>
      </w:r>
      <w:r w:rsidR="00DE283E" w:rsidRPr="002105CF">
        <w:rPr>
          <w:rFonts w:cstheme="minorHAnsi"/>
          <w:sz w:val="56"/>
          <w:szCs w:val="56"/>
        </w:rPr>
        <w:t>efers to an increase, often sudden, in the number of cases of a disease above what is normally expected in that population in that area.</w:t>
      </w:r>
    </w:p>
    <w:p w:rsidR="00C62878" w:rsidRDefault="00C62878" w:rsidP="00DE283E">
      <w:pPr>
        <w:autoSpaceDE w:val="0"/>
        <w:autoSpaceDN w:val="0"/>
        <w:adjustRightInd w:val="0"/>
        <w:spacing w:after="0" w:line="240" w:lineRule="auto"/>
        <w:jc w:val="center"/>
        <w:rPr>
          <w:rFonts w:cstheme="minorHAnsi"/>
          <w:sz w:val="56"/>
          <w:szCs w:val="56"/>
          <w:shd w:val="clear" w:color="auto" w:fill="FFFFFF"/>
        </w:rPr>
      </w:pPr>
    </w:p>
    <w:p w:rsidR="000D6F1B" w:rsidRDefault="000D6F1B" w:rsidP="00DE283E">
      <w:pPr>
        <w:autoSpaceDE w:val="0"/>
        <w:autoSpaceDN w:val="0"/>
        <w:adjustRightInd w:val="0"/>
        <w:spacing w:after="0" w:line="240" w:lineRule="auto"/>
        <w:jc w:val="center"/>
        <w:rPr>
          <w:rFonts w:cstheme="minorHAnsi"/>
          <w:sz w:val="56"/>
          <w:szCs w:val="56"/>
          <w:shd w:val="clear" w:color="auto" w:fill="FFFFFF"/>
        </w:rPr>
      </w:pPr>
    </w:p>
    <w:p w:rsidR="000D6F1B" w:rsidRDefault="000D6F1B" w:rsidP="00DE283E">
      <w:pPr>
        <w:autoSpaceDE w:val="0"/>
        <w:autoSpaceDN w:val="0"/>
        <w:adjustRightInd w:val="0"/>
        <w:spacing w:after="0" w:line="240" w:lineRule="auto"/>
        <w:jc w:val="center"/>
        <w:rPr>
          <w:rFonts w:cstheme="minorHAnsi"/>
          <w:sz w:val="56"/>
          <w:szCs w:val="56"/>
          <w:shd w:val="clear" w:color="auto" w:fill="FFFFFF"/>
        </w:rPr>
      </w:pPr>
    </w:p>
    <w:p w:rsidR="00DE283E" w:rsidRPr="002105CF" w:rsidRDefault="00DE283E" w:rsidP="00C628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shd w:val="clear" w:color="auto" w:fill="FFFFFF"/>
        </w:rPr>
        <w:t>It is a state of complete physical, mental and social well-being and not merely the absence of disease or infirmity.</w:t>
      </w:r>
    </w:p>
    <w:p w:rsidR="00DE283E" w:rsidRDefault="00DE283E">
      <w:pPr>
        <w:rPr>
          <w:rFonts w:cstheme="minorHAnsi"/>
          <w:sz w:val="56"/>
          <w:szCs w:val="56"/>
        </w:rPr>
      </w:pPr>
    </w:p>
    <w:p w:rsidR="00632390" w:rsidRDefault="00632390">
      <w:pPr>
        <w:rPr>
          <w:rFonts w:cstheme="minorHAnsi"/>
          <w:sz w:val="56"/>
          <w:szCs w:val="56"/>
        </w:rPr>
      </w:pPr>
    </w:p>
    <w:p w:rsidR="00632390" w:rsidRPr="00632390" w:rsidRDefault="00632390" w:rsidP="006323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144"/>
          <w:szCs w:val="144"/>
          <w:lang w:eastAsia="da-DK"/>
        </w:rPr>
      </w:pPr>
      <w:r w:rsidRPr="00632390">
        <w:rPr>
          <w:rFonts w:cstheme="minorHAnsi"/>
          <w:b/>
          <w:bCs/>
          <w:sz w:val="144"/>
          <w:szCs w:val="144"/>
        </w:rPr>
        <w:t>Adaptive Capacity</w:t>
      </w:r>
    </w:p>
    <w:p w:rsidR="00632390" w:rsidRDefault="00632390">
      <w:pPr>
        <w:rPr>
          <w:rFonts w:cstheme="minorHAnsi"/>
          <w:sz w:val="52"/>
          <w:szCs w:val="52"/>
        </w:rPr>
      </w:pPr>
    </w:p>
    <w:p w:rsidR="00153FAF" w:rsidRDefault="00153FAF">
      <w:pPr>
        <w:rPr>
          <w:rFonts w:cstheme="minorHAnsi"/>
          <w:sz w:val="52"/>
          <w:szCs w:val="52"/>
        </w:rPr>
      </w:pPr>
    </w:p>
    <w:p w:rsidR="00632390" w:rsidRPr="00632390" w:rsidRDefault="00632390" w:rsidP="006323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144"/>
          <w:szCs w:val="144"/>
        </w:rPr>
      </w:pPr>
      <w:r w:rsidRPr="00632390">
        <w:rPr>
          <w:rFonts w:cstheme="minorHAnsi"/>
          <w:b/>
          <w:bCs/>
          <w:sz w:val="144"/>
          <w:szCs w:val="144"/>
        </w:rPr>
        <w:t>Vulnerability to Climate Change</w:t>
      </w:r>
    </w:p>
    <w:p w:rsidR="00632390" w:rsidRDefault="00632390">
      <w:pPr>
        <w:rPr>
          <w:rFonts w:cstheme="minorHAnsi"/>
          <w:sz w:val="52"/>
          <w:szCs w:val="52"/>
        </w:rPr>
      </w:pPr>
    </w:p>
    <w:p w:rsidR="00632390" w:rsidRDefault="00632390">
      <w:pPr>
        <w:rPr>
          <w:rFonts w:cstheme="minorHAnsi"/>
          <w:sz w:val="52"/>
          <w:szCs w:val="52"/>
        </w:rPr>
      </w:pPr>
    </w:p>
    <w:p w:rsidR="00632390" w:rsidRDefault="00632390">
      <w:pPr>
        <w:rPr>
          <w:rFonts w:cstheme="minorHAnsi"/>
          <w:sz w:val="52"/>
          <w:szCs w:val="52"/>
        </w:rPr>
      </w:pPr>
    </w:p>
    <w:p w:rsidR="00632390" w:rsidRDefault="00632390">
      <w:pPr>
        <w:rPr>
          <w:rFonts w:cstheme="minorHAnsi"/>
          <w:sz w:val="52"/>
          <w:szCs w:val="52"/>
        </w:rPr>
      </w:pPr>
    </w:p>
    <w:p w:rsidR="00632390" w:rsidRDefault="00632390">
      <w:pPr>
        <w:rPr>
          <w:rFonts w:cstheme="minorHAnsi"/>
          <w:sz w:val="52"/>
          <w:szCs w:val="52"/>
        </w:rPr>
      </w:pPr>
    </w:p>
    <w:p w:rsidR="00632390" w:rsidRDefault="00632390">
      <w:pPr>
        <w:rPr>
          <w:rFonts w:cstheme="minorHAnsi"/>
          <w:sz w:val="52"/>
          <w:szCs w:val="52"/>
        </w:rPr>
      </w:pPr>
    </w:p>
    <w:p w:rsidR="00632390" w:rsidRPr="00632390" w:rsidRDefault="00632390" w:rsidP="00632390">
      <w:pPr>
        <w:pBdr>
          <w:top w:val="single" w:sz="4" w:space="1" w:color="auto"/>
          <w:left w:val="single" w:sz="4" w:space="4" w:color="auto"/>
          <w:bottom w:val="single" w:sz="4" w:space="1" w:color="auto"/>
          <w:right w:val="single" w:sz="4" w:space="4" w:color="auto"/>
        </w:pBdr>
        <w:rPr>
          <w:rFonts w:cstheme="minorHAnsi"/>
          <w:sz w:val="56"/>
          <w:szCs w:val="56"/>
        </w:rPr>
      </w:pPr>
      <w:r w:rsidRPr="00632390">
        <w:rPr>
          <w:rFonts w:cstheme="minorHAnsi"/>
          <w:sz w:val="56"/>
          <w:szCs w:val="56"/>
        </w:rPr>
        <w:t>The degree to which a system is susceptible to, or unable to cope with, adverse effects of climate change, including climate variability and extremes</w:t>
      </w:r>
    </w:p>
    <w:p w:rsidR="00632390" w:rsidRDefault="00632390">
      <w:pPr>
        <w:rPr>
          <w:rFonts w:cstheme="minorHAnsi"/>
          <w:sz w:val="52"/>
          <w:szCs w:val="52"/>
        </w:rPr>
      </w:pPr>
    </w:p>
    <w:p w:rsidR="00632390" w:rsidRPr="00632390" w:rsidRDefault="00632390" w:rsidP="006323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proofErr w:type="gramStart"/>
      <w:r w:rsidRPr="00632390">
        <w:rPr>
          <w:rFonts w:cstheme="minorHAnsi"/>
          <w:sz w:val="56"/>
          <w:szCs w:val="56"/>
        </w:rPr>
        <w:t>The ability of a system to adjust to climate change (including climate variability and extremes) to moderate potential damages, to take advantage of opportunities, or to cope with the consequences.</w:t>
      </w:r>
      <w:proofErr w:type="gramEnd"/>
    </w:p>
    <w:sectPr w:rsidR="00632390" w:rsidRPr="00632390" w:rsidSect="0049086C">
      <w:pgSz w:w="11906" w:h="16838"/>
      <w:pgMar w:top="289" w:right="244" w:bottom="284" w:left="23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2C1" w:rsidRDefault="005152C1" w:rsidP="006672E1">
      <w:pPr>
        <w:spacing w:after="0" w:line="240" w:lineRule="auto"/>
      </w:pPr>
      <w:r>
        <w:separator/>
      </w:r>
    </w:p>
  </w:endnote>
  <w:endnote w:type="continuationSeparator" w:id="0">
    <w:p w:rsidR="005152C1" w:rsidRDefault="005152C1" w:rsidP="0066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hitney Light">
    <w:altName w:val="Whitney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2C1" w:rsidRDefault="005152C1" w:rsidP="006672E1">
      <w:pPr>
        <w:spacing w:after="0" w:line="240" w:lineRule="auto"/>
      </w:pPr>
      <w:r>
        <w:separator/>
      </w:r>
    </w:p>
  </w:footnote>
  <w:footnote w:type="continuationSeparator" w:id="0">
    <w:p w:rsidR="005152C1" w:rsidRDefault="005152C1" w:rsidP="006672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2E1"/>
    <w:rsid w:val="000A153E"/>
    <w:rsid w:val="000D680A"/>
    <w:rsid w:val="000D6F1B"/>
    <w:rsid w:val="00153FAF"/>
    <w:rsid w:val="002105CF"/>
    <w:rsid w:val="0032572A"/>
    <w:rsid w:val="003B0886"/>
    <w:rsid w:val="003D4A4D"/>
    <w:rsid w:val="0040186A"/>
    <w:rsid w:val="00482E37"/>
    <w:rsid w:val="0049086C"/>
    <w:rsid w:val="004A35CE"/>
    <w:rsid w:val="004C53FC"/>
    <w:rsid w:val="005152C1"/>
    <w:rsid w:val="005A651B"/>
    <w:rsid w:val="005F1FB8"/>
    <w:rsid w:val="00632390"/>
    <w:rsid w:val="006672E1"/>
    <w:rsid w:val="00697B71"/>
    <w:rsid w:val="007F232E"/>
    <w:rsid w:val="00803303"/>
    <w:rsid w:val="00822701"/>
    <w:rsid w:val="00991511"/>
    <w:rsid w:val="00A13B53"/>
    <w:rsid w:val="00A56E22"/>
    <w:rsid w:val="00A6493E"/>
    <w:rsid w:val="00AE1210"/>
    <w:rsid w:val="00AF4431"/>
    <w:rsid w:val="00B30045"/>
    <w:rsid w:val="00B77B98"/>
    <w:rsid w:val="00C0472D"/>
    <w:rsid w:val="00C51033"/>
    <w:rsid w:val="00C62878"/>
    <w:rsid w:val="00C74CF7"/>
    <w:rsid w:val="00D111DB"/>
    <w:rsid w:val="00DC70ED"/>
    <w:rsid w:val="00DE283E"/>
    <w:rsid w:val="00E71E25"/>
    <w:rsid w:val="00EB41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2E1"/>
  </w:style>
  <w:style w:type="paragraph" w:styleId="Footer">
    <w:name w:val="footer"/>
    <w:basedOn w:val="Normal"/>
    <w:link w:val="FooterChar"/>
    <w:uiPriority w:val="99"/>
    <w:unhideWhenUsed/>
    <w:rsid w:val="00667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2E1"/>
  </w:style>
  <w:style w:type="paragraph" w:customStyle="1" w:styleId="Pa5">
    <w:name w:val="Pa5"/>
    <w:basedOn w:val="Normal"/>
    <w:next w:val="Normal"/>
    <w:uiPriority w:val="99"/>
    <w:rsid w:val="00482E37"/>
    <w:pPr>
      <w:autoSpaceDE w:val="0"/>
      <w:autoSpaceDN w:val="0"/>
      <w:adjustRightInd w:val="0"/>
      <w:spacing w:after="0" w:line="201" w:lineRule="atLeast"/>
    </w:pPr>
    <w:rPr>
      <w:rFonts w:ascii="Whitney Light" w:hAnsi="Whitney Ligh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2E1"/>
  </w:style>
  <w:style w:type="paragraph" w:styleId="Footer">
    <w:name w:val="footer"/>
    <w:basedOn w:val="Normal"/>
    <w:link w:val="FooterChar"/>
    <w:uiPriority w:val="99"/>
    <w:unhideWhenUsed/>
    <w:rsid w:val="00667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2E1"/>
  </w:style>
  <w:style w:type="paragraph" w:customStyle="1" w:styleId="Pa5">
    <w:name w:val="Pa5"/>
    <w:basedOn w:val="Normal"/>
    <w:next w:val="Normal"/>
    <w:uiPriority w:val="99"/>
    <w:rsid w:val="00482E37"/>
    <w:pPr>
      <w:autoSpaceDE w:val="0"/>
      <w:autoSpaceDN w:val="0"/>
      <w:adjustRightInd w:val="0"/>
      <w:spacing w:after="0" w:line="201" w:lineRule="atLeast"/>
    </w:pPr>
    <w:rPr>
      <w:rFonts w:ascii="Whitney Light" w:hAnsi="Whitney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v.bc.ca/cas/resources/glossary.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v.gov.bc.ca/cas/resources/gloss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59DFD-9512-4F85-9890-4459DDC5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Susil PERERA</dc:creator>
  <cp:lastModifiedBy>Bevita Dwi Medityawati</cp:lastModifiedBy>
  <cp:revision>2</cp:revision>
  <dcterms:created xsi:type="dcterms:W3CDTF">2014-07-31T04:58:00Z</dcterms:created>
  <dcterms:modified xsi:type="dcterms:W3CDTF">2014-07-31T04:58:00Z</dcterms:modified>
</cp:coreProperties>
</file>