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3C7709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3C7709">
        <w:rPr>
          <w:b/>
          <w:bCs/>
          <w:sz w:val="28"/>
          <w:szCs w:val="28"/>
        </w:rPr>
        <w:t>Brunei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C07A6D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828B9" w:rsidRPr="00A31791" w:rsidRDefault="00C07A6D" w:rsidP="00B42E6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42216B" w:rsidRPr="0042216B">
                <w:rPr>
                  <w:rStyle w:val="Hyperlink"/>
                  <w:rFonts w:cstheme="minorHAnsi"/>
                  <w:sz w:val="24"/>
                  <w:szCs w:val="24"/>
                </w:rPr>
                <w:t>Disaster Management Order 2006</w:t>
              </w:r>
            </w:hyperlink>
          </w:p>
        </w:tc>
      </w:tr>
      <w:tr w:rsidR="00C07A6D" w:rsidTr="00C07A6D"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C07A6D" w:rsidRPr="001A161E" w:rsidRDefault="00C07A6D" w:rsidP="007A5F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relevant legislation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A6D" w:rsidRDefault="00C07A6D" w:rsidP="00B42E6E">
            <w:hyperlink r:id="rId8" w:history="1">
              <w:r w:rsidRPr="00C07A6D">
                <w:rPr>
                  <w:rStyle w:val="Hyperlink"/>
                </w:rPr>
                <w:t>Infectious Diseases Order 2003</w:t>
              </w:r>
            </w:hyperlink>
          </w:p>
        </w:tc>
      </w:tr>
      <w:tr w:rsidR="00C07A6D" w:rsidTr="00C07A6D">
        <w:tc>
          <w:tcPr>
            <w:tcW w:w="4219" w:type="dxa"/>
            <w:vMerge/>
          </w:tcPr>
          <w:p w:rsidR="00C07A6D" w:rsidRDefault="00C07A6D" w:rsidP="007A5F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C07A6D" w:rsidRDefault="00C07A6D" w:rsidP="00B42E6E">
            <w:hyperlink r:id="rId9" w:history="1">
              <w:r w:rsidRPr="00C07A6D">
                <w:rPr>
                  <w:rStyle w:val="Hyperlink"/>
                </w:rPr>
                <w:t>Infectious Diseases Chapter 204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</w:t>
            </w:r>
            <w:bookmarkStart w:id="0" w:name="_GoBack"/>
            <w:bookmarkEnd w:id="0"/>
            <w:r w:rsidR="00B42E6E">
              <w:rPr>
                <w:rFonts w:cstheme="minorHAnsi"/>
                <w:sz w:val="24"/>
                <w:szCs w:val="24"/>
              </w:rPr>
              <w:t>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292A88" w:rsidRPr="00292A88" w:rsidRDefault="00292A88" w:rsidP="00292A88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292A88">
              <w:rPr>
                <w:rFonts w:cstheme="minorHAnsi"/>
                <w:b/>
                <w:bCs/>
                <w:sz w:val="24"/>
                <w:szCs w:val="24"/>
              </w:rPr>
              <w:t>Strategic National Action Plan (SNAP) for Disaster Risk Reduction</w:t>
            </w:r>
            <w:r w:rsidRPr="00292A8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292A8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is a </w:t>
            </w:r>
            <w:r w:rsidRPr="00292A88">
              <w:rPr>
                <w:rFonts w:cstheme="minorHAnsi"/>
                <w:sz w:val="24"/>
                <w:szCs w:val="24"/>
              </w:rPr>
              <w:t>plan of action aimed at building the capacity of both government and non‐government institutions in promoting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92A88">
              <w:rPr>
                <w:rFonts w:cstheme="minorHAnsi"/>
                <w:sz w:val="24"/>
                <w:szCs w:val="24"/>
              </w:rPr>
              <w:t>disaster risk reduction.</w:t>
            </w:r>
          </w:p>
          <w:p w:rsidR="00292A88" w:rsidRPr="00A31791" w:rsidRDefault="00292A88" w:rsidP="00292A88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292A88">
              <w:rPr>
                <w:rFonts w:cstheme="minorHAnsi"/>
                <w:b/>
                <w:bCs/>
                <w:sz w:val="24"/>
                <w:szCs w:val="24"/>
              </w:rPr>
              <w:t>National Standard Operating Procedures (</w:t>
            </w:r>
            <w:proofErr w:type="spellStart"/>
            <w:r w:rsidRPr="00292A88">
              <w:rPr>
                <w:rFonts w:cstheme="minorHAnsi"/>
                <w:b/>
                <w:bCs/>
                <w:sz w:val="24"/>
                <w:szCs w:val="24"/>
              </w:rPr>
              <w:t>NaSOP</w:t>
            </w:r>
            <w:proofErr w:type="spellEnd"/>
            <w:r w:rsidRPr="00292A88">
              <w:rPr>
                <w:rFonts w:cstheme="minorHAnsi"/>
                <w:b/>
                <w:bCs/>
                <w:sz w:val="24"/>
                <w:szCs w:val="24"/>
              </w:rPr>
              <w:t>) for response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292A88">
              <w:rPr>
                <w:rFonts w:cstheme="minorHAnsi"/>
                <w:sz w:val="24"/>
                <w:szCs w:val="24"/>
              </w:rPr>
              <w:t>outlines the agreed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92A88">
              <w:rPr>
                <w:rFonts w:cstheme="minorHAnsi"/>
                <w:sz w:val="24"/>
                <w:szCs w:val="24"/>
              </w:rPr>
              <w:t>procedures that must be followed by all agencies involved in a disaster operation.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AD7829" w:rsidRDefault="003C2EA8" w:rsidP="006F1A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National Disaster Council</w:t>
            </w:r>
            <w:r w:rsidR="006F1A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1AF9" w:rsidRPr="006F1AF9">
              <w:rPr>
                <w:rFonts w:cstheme="minorHAnsi"/>
                <w:sz w:val="24"/>
                <w:szCs w:val="24"/>
              </w:rPr>
              <w:t>– strategic level</w:t>
            </w:r>
          </w:p>
          <w:p w:rsidR="009D02C2" w:rsidRPr="00FD63F9" w:rsidRDefault="00AD7829" w:rsidP="006F1A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National Development Management Centre (NDMC)</w:t>
            </w:r>
            <w:r w:rsidR="006F1AF9" w:rsidRPr="006F1AF9">
              <w:rPr>
                <w:rFonts w:cstheme="minorHAnsi"/>
                <w:sz w:val="24"/>
                <w:szCs w:val="24"/>
              </w:rPr>
              <w:t xml:space="preserve"> – operational level</w:t>
            </w:r>
            <w:r w:rsidR="006F1A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6EA7" w:rsidTr="00A31791">
        <w:tc>
          <w:tcPr>
            <w:tcW w:w="4219" w:type="dxa"/>
          </w:tcPr>
          <w:p w:rsidR="005A6EA7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relevant lead agencies </w:t>
            </w:r>
          </w:p>
        </w:tc>
        <w:tc>
          <w:tcPr>
            <w:tcW w:w="6379" w:type="dxa"/>
          </w:tcPr>
          <w:p w:rsidR="007B349F" w:rsidRPr="007B349F" w:rsidRDefault="00772D0D" w:rsidP="00772D0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72D0D">
              <w:rPr>
                <w:rFonts w:cstheme="minorHAnsi"/>
                <w:sz w:val="24"/>
                <w:szCs w:val="24"/>
              </w:rPr>
              <w:t>Ministry of Health (MOH)</w:t>
            </w:r>
          </w:p>
        </w:tc>
      </w:tr>
      <w:tr w:rsidR="005A6EA7" w:rsidTr="00A31791">
        <w:tc>
          <w:tcPr>
            <w:tcW w:w="4219" w:type="dxa"/>
          </w:tcPr>
          <w:p w:rsidR="005A6EA7" w:rsidRDefault="005A6EA7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Guidelines</w:t>
            </w:r>
          </w:p>
        </w:tc>
        <w:tc>
          <w:tcPr>
            <w:tcW w:w="6379" w:type="dxa"/>
          </w:tcPr>
          <w:p w:rsidR="007B349F" w:rsidRPr="007B349F" w:rsidRDefault="003C2EA8" w:rsidP="007B34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Standard Operating Procedure published in 2012</w:t>
            </w:r>
          </w:p>
        </w:tc>
      </w:tr>
      <w:tr w:rsidR="00946357" w:rsidTr="00FD63F9">
        <w:tc>
          <w:tcPr>
            <w:tcW w:w="4219" w:type="dxa"/>
            <w:tcBorders>
              <w:right w:val="single" w:sz="4" w:space="0" w:color="auto"/>
            </w:tcBorders>
          </w:tcPr>
          <w:p w:rsidR="00946357" w:rsidRPr="005671D3" w:rsidRDefault="001B743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</w:t>
            </w:r>
            <w:r w:rsidR="0094635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7" w:rsidRPr="005671D3" w:rsidRDefault="00C07A6D" w:rsidP="00FD63F9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="00FD63F9" w:rsidRPr="00FD63F9">
                <w:rPr>
                  <w:rStyle w:val="Hyperlink"/>
                  <w:sz w:val="24"/>
                  <w:szCs w:val="24"/>
                </w:rPr>
                <w:t>Persatuan</w:t>
              </w:r>
              <w:proofErr w:type="spellEnd"/>
              <w:r w:rsidR="00FD63F9" w:rsidRPr="00FD63F9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FD63F9" w:rsidRPr="00FD63F9">
                <w:rPr>
                  <w:rStyle w:val="Hyperlink"/>
                  <w:sz w:val="24"/>
                  <w:szCs w:val="24"/>
                </w:rPr>
                <w:t>Bulan</w:t>
              </w:r>
              <w:proofErr w:type="spellEnd"/>
              <w:r w:rsidR="00FD63F9" w:rsidRPr="00FD63F9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FD63F9" w:rsidRPr="00FD63F9">
                <w:rPr>
                  <w:rStyle w:val="Hyperlink"/>
                  <w:sz w:val="24"/>
                  <w:szCs w:val="24"/>
                </w:rPr>
                <w:t>Sabit</w:t>
              </w:r>
              <w:proofErr w:type="spellEnd"/>
              <w:r w:rsidR="00FD63F9" w:rsidRPr="00FD63F9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FD63F9" w:rsidRPr="00FD63F9">
                <w:rPr>
                  <w:rStyle w:val="Hyperlink"/>
                  <w:sz w:val="24"/>
                  <w:szCs w:val="24"/>
                </w:rPr>
                <w:t>Merah</w:t>
              </w:r>
              <w:proofErr w:type="spellEnd"/>
              <w:r w:rsidR="00FD63F9" w:rsidRPr="00FD63F9">
                <w:rPr>
                  <w:rStyle w:val="Hyperlink"/>
                  <w:sz w:val="24"/>
                  <w:szCs w:val="24"/>
                </w:rPr>
                <w:t xml:space="preserve"> Negara Brunei Darussalam (Incorporation)</w:t>
              </w:r>
            </w:hyperlink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026B"/>
    <w:rsid w:val="0001629D"/>
    <w:rsid w:val="00031124"/>
    <w:rsid w:val="001649A6"/>
    <w:rsid w:val="001A161E"/>
    <w:rsid w:val="001B7438"/>
    <w:rsid w:val="00292A88"/>
    <w:rsid w:val="00381021"/>
    <w:rsid w:val="003A4BC9"/>
    <w:rsid w:val="003C2EA8"/>
    <w:rsid w:val="003C7709"/>
    <w:rsid w:val="003E5EAD"/>
    <w:rsid w:val="00417EEF"/>
    <w:rsid w:val="0042216B"/>
    <w:rsid w:val="004758EE"/>
    <w:rsid w:val="005671D3"/>
    <w:rsid w:val="005A6EA7"/>
    <w:rsid w:val="005E48EE"/>
    <w:rsid w:val="0060318E"/>
    <w:rsid w:val="006F1AF9"/>
    <w:rsid w:val="00772D0D"/>
    <w:rsid w:val="00790FC2"/>
    <w:rsid w:val="007A5F3D"/>
    <w:rsid w:val="007B349F"/>
    <w:rsid w:val="008828B9"/>
    <w:rsid w:val="00946357"/>
    <w:rsid w:val="009B4379"/>
    <w:rsid w:val="009D02C2"/>
    <w:rsid w:val="00A31791"/>
    <w:rsid w:val="00A83986"/>
    <w:rsid w:val="00AD7829"/>
    <w:rsid w:val="00B06BB7"/>
    <w:rsid w:val="00B42E6E"/>
    <w:rsid w:val="00C07A6D"/>
    <w:rsid w:val="00C138ED"/>
    <w:rsid w:val="00CF50D3"/>
    <w:rsid w:val="00DE164D"/>
    <w:rsid w:val="00F739A5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.gov.bn/AGC%20Images/LOB/Order/IL/Infectious%20Diseases%20Order,%202000%20(S%2034)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rgateway.net/sites/default/files/brunei_management_order_2006_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gc.gov.bn/AGC%20Images/LOB/PDF/Chp.15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c.gov.bn/AGC%20Images/LOB/PDF/Cap2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53CE-19FA-4CE4-B8AE-EF5BAD3C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 EMERY</dc:creator>
  <cp:lastModifiedBy>Padmini NAYAGAM</cp:lastModifiedBy>
  <cp:revision>6</cp:revision>
  <dcterms:created xsi:type="dcterms:W3CDTF">2015-06-01T01:58:00Z</dcterms:created>
  <dcterms:modified xsi:type="dcterms:W3CDTF">2015-06-01T03:32:00Z</dcterms:modified>
</cp:coreProperties>
</file>