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3A4" w:rsidRPr="002D2B54" w:rsidRDefault="00A07BB2" w:rsidP="00BD03A4">
      <w:pPr>
        <w:rPr>
          <w:rFonts w:ascii="Arial Rounded MT Bold" w:hAnsi="Arial Rounded MT Bold"/>
          <w:color w:val="FF0000"/>
          <w:lang w:val="en-GB"/>
        </w:rPr>
      </w:pPr>
      <w:r w:rsidRPr="002D2B54">
        <w:rPr>
          <w:rFonts w:ascii="Arial Rounded MT Bold" w:hAnsi="Arial Rounded MT Bold"/>
          <w:color w:val="FF0000"/>
          <w:lang w:val="en-GB"/>
        </w:rPr>
        <w:t xml:space="preserve">Annual </w:t>
      </w:r>
      <w:r w:rsidR="00BD03A4" w:rsidRPr="002D2B54">
        <w:rPr>
          <w:rFonts w:ascii="Arial Rounded MT Bold" w:hAnsi="Arial Rounded MT Bold"/>
          <w:color w:val="FF0000"/>
          <w:lang w:val="en-GB"/>
        </w:rPr>
        <w:t xml:space="preserve">South-East Asia Red Cross Red Crescent Leaders Meeting </w:t>
      </w:r>
    </w:p>
    <w:p w:rsidR="00BD03A4" w:rsidRDefault="00BD03A4" w:rsidP="00BD03A4">
      <w:pPr>
        <w:pStyle w:val="Projectsubtitle"/>
        <w:rPr>
          <w:rStyle w:val="Hyperlink"/>
          <w:rFonts w:ascii="Arial" w:hAnsi="Arial"/>
        </w:rPr>
      </w:pPr>
      <w:r>
        <w:rPr>
          <w:rFonts w:ascii="Arial Bold" w:hAnsi="Arial Bold"/>
          <w:sz w:val="52"/>
        </w:rPr>
        <w:t>Terms of Reference</w:t>
      </w:r>
    </w:p>
    <w:p w:rsidR="00BD03A4" w:rsidRDefault="00BD03A4" w:rsidP="00BD03A4">
      <w:pPr>
        <w:pStyle w:val="Projectsubtitle"/>
        <w:rPr>
          <w:color w:val="595959"/>
        </w:rPr>
      </w:pPr>
    </w:p>
    <w:p w:rsidR="00C144C2" w:rsidRPr="003519A4" w:rsidRDefault="00C144C2" w:rsidP="00910E89">
      <w:pPr>
        <w:pStyle w:val="ListParagraph"/>
        <w:numPr>
          <w:ilvl w:val="0"/>
          <w:numId w:val="1"/>
        </w:numPr>
        <w:pBdr>
          <w:bottom w:val="single" w:sz="4" w:space="1" w:color="auto"/>
        </w:pBdr>
        <w:rPr>
          <w:rFonts w:ascii="Arial" w:hAnsi="Arial" w:cs="Arial"/>
          <w:b/>
          <w:color w:val="FF0000"/>
        </w:rPr>
      </w:pPr>
      <w:r w:rsidRPr="003519A4">
        <w:rPr>
          <w:rFonts w:ascii="Arial" w:hAnsi="Arial" w:cs="Arial"/>
          <w:b/>
          <w:color w:val="FF0000"/>
        </w:rPr>
        <w:t>D</w:t>
      </w:r>
      <w:r w:rsidR="00FC5337" w:rsidRPr="003519A4">
        <w:rPr>
          <w:rFonts w:ascii="Arial" w:hAnsi="Arial" w:cs="Arial"/>
          <w:b/>
          <w:color w:val="FF0000"/>
        </w:rPr>
        <w:t>efinition</w:t>
      </w:r>
    </w:p>
    <w:p w:rsidR="00C144C2" w:rsidRPr="002D2B54" w:rsidRDefault="00C144C2" w:rsidP="00DC3A03">
      <w:pPr>
        <w:jc w:val="both"/>
        <w:rPr>
          <w:rFonts w:ascii="Arial" w:hAnsi="Arial" w:cs="Arial"/>
          <w:b/>
          <w:lang w:val="en-GB"/>
        </w:rPr>
      </w:pPr>
      <w:r w:rsidRPr="002D2B54">
        <w:rPr>
          <w:rFonts w:ascii="Arial" w:eastAsia="Arial Unicode MS" w:hAnsi="Arial" w:cs="Arial"/>
          <w:color w:val="000000"/>
          <w:lang w:val="en-GB"/>
        </w:rPr>
        <w:t xml:space="preserve"> </w:t>
      </w:r>
      <w:r w:rsidR="00892C51" w:rsidRPr="003B501E">
        <w:rPr>
          <w:rFonts w:ascii="Arial" w:hAnsi="Arial" w:cs="Arial"/>
          <w:szCs w:val="24"/>
          <w:lang w:val="en-GB"/>
        </w:rPr>
        <w:t>The South-East Asia (SEA) Red Cross Red Crescent Leaders Meeting is a meeting amongst South-East Asia National Societies supported by the SEA IFRC Secretariat</w:t>
      </w:r>
      <w:r w:rsidR="00892C51" w:rsidRPr="003B501E">
        <w:rPr>
          <w:rFonts w:ascii="Arial" w:eastAsia="Arial Unicode MS" w:hAnsi="Arial" w:cs="Arial"/>
          <w:color w:val="000000"/>
          <w:lang w:val="en-GB"/>
        </w:rPr>
        <w:t>.</w:t>
      </w:r>
      <w:r w:rsidR="00892C51" w:rsidRPr="002D2B54">
        <w:rPr>
          <w:rFonts w:ascii="Arial" w:eastAsia="Arial Unicode MS" w:hAnsi="Arial" w:cs="Arial"/>
          <w:color w:val="000000"/>
          <w:lang w:val="en-GB"/>
        </w:rPr>
        <w:t xml:space="preserve"> </w:t>
      </w:r>
      <w:r w:rsidR="00892C51">
        <w:rPr>
          <w:rFonts w:ascii="Arial" w:eastAsia="Arial Unicode MS" w:hAnsi="Arial" w:cs="Arial"/>
          <w:color w:val="000000"/>
          <w:lang w:val="en-GB"/>
        </w:rPr>
        <w:t xml:space="preserve"> </w:t>
      </w:r>
      <w:r w:rsidRPr="002D2B54">
        <w:rPr>
          <w:rFonts w:ascii="Arial" w:eastAsia="Arial Unicode MS" w:hAnsi="Arial" w:cs="Arial"/>
          <w:color w:val="000000"/>
          <w:lang w:val="en-GB"/>
        </w:rPr>
        <w:t xml:space="preserve">This </w:t>
      </w:r>
      <w:r w:rsidR="00DB2EB7" w:rsidRPr="002D2B54">
        <w:rPr>
          <w:rFonts w:ascii="Arial" w:eastAsia="Arial Unicode MS" w:hAnsi="Arial" w:cs="Arial"/>
          <w:color w:val="000000"/>
          <w:lang w:val="en-GB"/>
        </w:rPr>
        <w:t>annual meeting</w:t>
      </w:r>
      <w:r w:rsidRPr="002D2B54">
        <w:rPr>
          <w:rFonts w:ascii="Arial" w:eastAsia="Arial Unicode MS" w:hAnsi="Arial" w:cs="Arial"/>
          <w:color w:val="000000"/>
          <w:lang w:val="en-GB"/>
        </w:rPr>
        <w:t xml:space="preserve"> brings together Red Cross and Red Crescent (RCRC) leaders from the </w:t>
      </w:r>
      <w:r w:rsidR="00DB2EB7" w:rsidRPr="002D2B54">
        <w:rPr>
          <w:rFonts w:ascii="Arial" w:eastAsia="Arial Unicode MS" w:hAnsi="Arial" w:cs="Arial"/>
          <w:color w:val="000000"/>
          <w:lang w:val="en-GB"/>
        </w:rPr>
        <w:t>South-</w:t>
      </w:r>
      <w:r w:rsidRPr="002D2B54">
        <w:rPr>
          <w:rFonts w:ascii="Arial" w:eastAsia="Arial Unicode MS" w:hAnsi="Arial" w:cs="Arial"/>
          <w:color w:val="000000"/>
          <w:lang w:val="en-GB"/>
        </w:rPr>
        <w:t xml:space="preserve">East Asia (SEA) </w:t>
      </w:r>
      <w:r w:rsidR="001C5558" w:rsidRPr="002D2B54">
        <w:rPr>
          <w:rFonts w:ascii="Arial" w:eastAsia="Arial Unicode MS" w:hAnsi="Arial" w:cs="Arial"/>
          <w:color w:val="000000"/>
          <w:lang w:val="en-GB"/>
        </w:rPr>
        <w:t>r</w:t>
      </w:r>
      <w:r w:rsidRPr="002D2B54">
        <w:rPr>
          <w:rFonts w:ascii="Arial" w:eastAsia="Arial Unicode MS" w:hAnsi="Arial" w:cs="Arial"/>
          <w:color w:val="000000"/>
          <w:lang w:val="en-GB"/>
        </w:rPr>
        <w:t>egion</w:t>
      </w:r>
      <w:r w:rsidR="00654A2B" w:rsidRPr="002D2B54">
        <w:rPr>
          <w:rFonts w:ascii="Arial" w:eastAsia="Arial Unicode MS" w:hAnsi="Arial" w:cs="Arial"/>
          <w:color w:val="000000"/>
          <w:lang w:val="en-GB"/>
        </w:rPr>
        <w:t>, IFRC and ICRC</w:t>
      </w:r>
      <w:r w:rsidRPr="002D2B54">
        <w:rPr>
          <w:rFonts w:ascii="Arial" w:eastAsia="Arial Unicode MS" w:hAnsi="Arial" w:cs="Arial"/>
          <w:color w:val="000000"/>
          <w:lang w:val="en-GB"/>
        </w:rPr>
        <w:t xml:space="preserve"> to discuss and decide on issues of interest to the Movement in the region.</w:t>
      </w:r>
      <w:r w:rsidR="00D71233" w:rsidRPr="002D2B54">
        <w:rPr>
          <w:rFonts w:ascii="Arial" w:eastAsia="Arial Unicode MS" w:hAnsi="Arial" w:cs="Arial"/>
          <w:color w:val="000000"/>
          <w:lang w:val="en-GB"/>
        </w:rPr>
        <w:t xml:space="preserve"> Participating </w:t>
      </w:r>
      <w:r w:rsidR="001C5558" w:rsidRPr="002D2B54">
        <w:rPr>
          <w:rFonts w:ascii="Arial" w:eastAsia="Arial Unicode MS" w:hAnsi="Arial" w:cs="Arial"/>
          <w:color w:val="000000"/>
          <w:lang w:val="en-GB"/>
        </w:rPr>
        <w:t>N</w:t>
      </w:r>
      <w:r w:rsidR="00D71233" w:rsidRPr="002D2B54">
        <w:rPr>
          <w:rFonts w:ascii="Arial" w:eastAsia="Arial Unicode MS" w:hAnsi="Arial" w:cs="Arial"/>
          <w:color w:val="000000"/>
          <w:lang w:val="en-GB"/>
        </w:rPr>
        <w:t xml:space="preserve">ational </w:t>
      </w:r>
      <w:r w:rsidR="001C5558" w:rsidRPr="002D2B54">
        <w:rPr>
          <w:rFonts w:ascii="Arial" w:eastAsia="Arial Unicode MS" w:hAnsi="Arial" w:cs="Arial"/>
          <w:color w:val="000000"/>
          <w:lang w:val="en-GB"/>
        </w:rPr>
        <w:t>S</w:t>
      </w:r>
      <w:r w:rsidR="00D71233" w:rsidRPr="002D2B54">
        <w:rPr>
          <w:rFonts w:ascii="Arial" w:eastAsia="Arial Unicode MS" w:hAnsi="Arial" w:cs="Arial"/>
          <w:color w:val="000000"/>
          <w:lang w:val="en-GB"/>
        </w:rPr>
        <w:t>ocieties</w:t>
      </w:r>
      <w:r w:rsidR="001C5558" w:rsidRPr="002D2B54">
        <w:rPr>
          <w:rFonts w:ascii="Arial" w:eastAsia="Arial Unicode MS" w:hAnsi="Arial" w:cs="Arial"/>
          <w:color w:val="000000"/>
          <w:lang w:val="en-GB"/>
        </w:rPr>
        <w:t xml:space="preserve"> (NS</w:t>
      </w:r>
      <w:r w:rsidR="00155569" w:rsidRPr="002D2B54">
        <w:rPr>
          <w:rFonts w:ascii="Arial" w:eastAsia="Arial Unicode MS" w:hAnsi="Arial" w:cs="Arial"/>
          <w:color w:val="000000"/>
          <w:lang w:val="en-GB"/>
        </w:rPr>
        <w:t>) are</w:t>
      </w:r>
      <w:r w:rsidR="00D71233" w:rsidRPr="002D2B54">
        <w:rPr>
          <w:rFonts w:ascii="Arial" w:eastAsia="Arial Unicode MS" w:hAnsi="Arial" w:cs="Arial"/>
          <w:color w:val="000000"/>
          <w:lang w:val="en-GB"/>
        </w:rPr>
        <w:t xml:space="preserve"> Brunei </w:t>
      </w:r>
      <w:r w:rsidR="00DC3A03" w:rsidRPr="002D2B54">
        <w:rPr>
          <w:rFonts w:ascii="Arial" w:eastAsia="Arial Unicode MS" w:hAnsi="Arial" w:cs="Arial"/>
          <w:color w:val="000000"/>
          <w:lang w:val="en-GB"/>
        </w:rPr>
        <w:t xml:space="preserve">Darussalam </w:t>
      </w:r>
      <w:r w:rsidR="00D71233" w:rsidRPr="002D2B54">
        <w:rPr>
          <w:rFonts w:ascii="Arial" w:eastAsia="Arial Unicode MS" w:hAnsi="Arial" w:cs="Arial"/>
          <w:color w:val="000000"/>
          <w:lang w:val="en-GB"/>
        </w:rPr>
        <w:t>Red Cr</w:t>
      </w:r>
      <w:r w:rsidR="00426041" w:rsidRPr="002D2B54">
        <w:rPr>
          <w:rFonts w:ascii="Arial" w:eastAsia="Arial Unicode MS" w:hAnsi="Arial" w:cs="Arial"/>
          <w:color w:val="000000"/>
          <w:lang w:val="en-GB"/>
        </w:rPr>
        <w:t>escent</w:t>
      </w:r>
      <w:r w:rsidR="00D71233" w:rsidRPr="002D2B54">
        <w:rPr>
          <w:rFonts w:ascii="Arial" w:eastAsia="Arial Unicode MS" w:hAnsi="Arial" w:cs="Arial"/>
          <w:color w:val="000000"/>
          <w:lang w:val="en-GB"/>
        </w:rPr>
        <w:t>, Cambodian Red Cross, Indonesian Red Cross</w:t>
      </w:r>
      <w:r w:rsidR="00DC3A03" w:rsidRPr="002D2B54">
        <w:rPr>
          <w:rFonts w:ascii="Arial" w:eastAsia="Arial Unicode MS" w:hAnsi="Arial" w:cs="Arial"/>
          <w:color w:val="000000"/>
          <w:lang w:val="en-GB"/>
        </w:rPr>
        <w:t xml:space="preserve"> (PMI)</w:t>
      </w:r>
      <w:r w:rsidR="00D71233" w:rsidRPr="002D2B54">
        <w:rPr>
          <w:rFonts w:ascii="Arial" w:eastAsia="Arial Unicode MS" w:hAnsi="Arial" w:cs="Arial"/>
          <w:color w:val="000000"/>
          <w:lang w:val="en-GB"/>
        </w:rPr>
        <w:t>, Lao Red Cross, Malaysia Red Cr</w:t>
      </w:r>
      <w:r w:rsidR="006955B0" w:rsidRPr="002D2B54">
        <w:rPr>
          <w:rFonts w:ascii="Arial" w:eastAsia="Arial Unicode MS" w:hAnsi="Arial" w:cs="Arial"/>
          <w:color w:val="000000"/>
          <w:lang w:val="en-GB"/>
        </w:rPr>
        <w:t>escent</w:t>
      </w:r>
      <w:r w:rsidR="00D71233" w:rsidRPr="002D2B54">
        <w:rPr>
          <w:rFonts w:ascii="Arial" w:eastAsia="Arial Unicode MS" w:hAnsi="Arial" w:cs="Arial"/>
          <w:color w:val="000000"/>
          <w:lang w:val="en-GB"/>
        </w:rPr>
        <w:t xml:space="preserve">, Myanmar Red Cross, </w:t>
      </w:r>
      <w:r w:rsidR="008D5B06" w:rsidRPr="002D2B54">
        <w:rPr>
          <w:rFonts w:ascii="Arial" w:eastAsia="Arial Unicode MS" w:hAnsi="Arial" w:cs="Arial"/>
          <w:color w:val="000000"/>
          <w:lang w:val="en-GB"/>
        </w:rPr>
        <w:t>Philippines</w:t>
      </w:r>
      <w:r w:rsidR="00D71233" w:rsidRPr="002D2B54">
        <w:rPr>
          <w:rFonts w:ascii="Arial" w:eastAsia="Arial Unicode MS" w:hAnsi="Arial" w:cs="Arial"/>
          <w:color w:val="000000"/>
          <w:lang w:val="en-GB"/>
        </w:rPr>
        <w:t xml:space="preserve"> Red Cross, Singapore Red Cross, Thai Red Cross, Timor</w:t>
      </w:r>
      <w:r w:rsidR="001C5558" w:rsidRPr="002D2B54">
        <w:rPr>
          <w:rFonts w:ascii="Arial" w:eastAsia="Arial Unicode MS" w:hAnsi="Arial" w:cs="Arial"/>
          <w:color w:val="000000"/>
          <w:lang w:val="en-GB"/>
        </w:rPr>
        <w:t>-</w:t>
      </w:r>
      <w:r w:rsidR="00D71233" w:rsidRPr="002D2B54">
        <w:rPr>
          <w:rFonts w:ascii="Arial" w:eastAsia="Arial Unicode MS" w:hAnsi="Arial" w:cs="Arial"/>
          <w:color w:val="000000"/>
          <w:lang w:val="en-GB"/>
        </w:rPr>
        <w:t xml:space="preserve">Leste Red </w:t>
      </w:r>
      <w:r w:rsidR="008D5B06" w:rsidRPr="002D2B54">
        <w:rPr>
          <w:rFonts w:ascii="Arial" w:eastAsia="Arial Unicode MS" w:hAnsi="Arial" w:cs="Arial"/>
          <w:color w:val="000000"/>
          <w:lang w:val="en-GB"/>
        </w:rPr>
        <w:t>Cross</w:t>
      </w:r>
      <w:r w:rsidR="004E2075" w:rsidRPr="002D2B54">
        <w:rPr>
          <w:rFonts w:ascii="Arial" w:eastAsia="Arial Unicode MS" w:hAnsi="Arial" w:cs="Arial"/>
          <w:color w:val="000000"/>
          <w:lang w:val="en-GB"/>
        </w:rPr>
        <w:t xml:space="preserve"> (</w:t>
      </w:r>
      <w:r w:rsidR="00DC3A03" w:rsidRPr="002D2B54">
        <w:rPr>
          <w:rFonts w:ascii="Arial" w:eastAsia="Arial Unicode MS" w:hAnsi="Arial" w:cs="Arial"/>
          <w:color w:val="000000"/>
          <w:lang w:val="en-GB"/>
        </w:rPr>
        <w:t>CVTL</w:t>
      </w:r>
      <w:r w:rsidR="004E2075" w:rsidRPr="002D2B54">
        <w:rPr>
          <w:rFonts w:ascii="Arial" w:eastAsia="Arial Unicode MS" w:hAnsi="Arial" w:cs="Arial"/>
          <w:color w:val="000000"/>
          <w:lang w:val="en-GB"/>
        </w:rPr>
        <w:t>)</w:t>
      </w:r>
      <w:r w:rsidR="008D5B06" w:rsidRPr="002D2B54">
        <w:rPr>
          <w:rFonts w:ascii="Arial" w:eastAsia="Arial Unicode MS" w:hAnsi="Arial" w:cs="Arial"/>
          <w:color w:val="000000"/>
          <w:lang w:val="en-GB"/>
        </w:rPr>
        <w:t xml:space="preserve"> and</w:t>
      </w:r>
      <w:r w:rsidR="00D71233" w:rsidRPr="002D2B54">
        <w:rPr>
          <w:rFonts w:ascii="Arial" w:eastAsia="Arial Unicode MS" w:hAnsi="Arial" w:cs="Arial"/>
          <w:color w:val="000000"/>
          <w:lang w:val="en-GB"/>
        </w:rPr>
        <w:t xml:space="preserve"> Viet Nam Red Cross. </w:t>
      </w:r>
    </w:p>
    <w:p w:rsidR="00A17B5C" w:rsidRPr="003519A4" w:rsidRDefault="00FC5337" w:rsidP="00910E89">
      <w:pPr>
        <w:pStyle w:val="ListParagraph"/>
        <w:numPr>
          <w:ilvl w:val="0"/>
          <w:numId w:val="1"/>
        </w:numPr>
        <w:pBdr>
          <w:bottom w:val="single" w:sz="4" w:space="1" w:color="auto"/>
        </w:pBdr>
        <w:rPr>
          <w:rFonts w:ascii="Arial" w:hAnsi="Arial" w:cs="Arial"/>
          <w:b/>
          <w:color w:val="FF0000"/>
        </w:rPr>
      </w:pPr>
      <w:r w:rsidRPr="003519A4">
        <w:rPr>
          <w:rFonts w:ascii="Arial" w:hAnsi="Arial" w:cs="Arial"/>
          <w:b/>
          <w:bCs/>
          <w:iCs/>
          <w:color w:val="FF0000"/>
        </w:rPr>
        <w:t>Purpose</w:t>
      </w:r>
    </w:p>
    <w:p w:rsidR="00CB7F5B" w:rsidRPr="00DB2EB7" w:rsidRDefault="00CB7F5B" w:rsidP="00CB7F5B">
      <w:pPr>
        <w:pStyle w:val="ListParagraph"/>
        <w:ind w:left="1224"/>
        <w:jc w:val="both"/>
        <w:rPr>
          <w:rFonts w:ascii="Arial" w:hAnsi="Arial" w:cs="Arial"/>
          <w:bCs/>
        </w:rPr>
      </w:pPr>
    </w:p>
    <w:p w:rsidR="00C144C2" w:rsidRPr="002D2B54" w:rsidRDefault="0030012E" w:rsidP="00910E89">
      <w:pPr>
        <w:pStyle w:val="ListParagraph"/>
        <w:numPr>
          <w:ilvl w:val="1"/>
          <w:numId w:val="2"/>
        </w:numPr>
        <w:jc w:val="both"/>
        <w:rPr>
          <w:rFonts w:ascii="Arial" w:hAnsi="Arial" w:cs="Arial"/>
          <w:lang w:val="en-GB"/>
        </w:rPr>
      </w:pPr>
      <w:r w:rsidRPr="002D2B54">
        <w:rPr>
          <w:rFonts w:ascii="Arial" w:hAnsi="Arial" w:cs="Arial"/>
          <w:bCs/>
          <w:lang w:val="en-GB"/>
        </w:rPr>
        <w:t xml:space="preserve">To discuss </w:t>
      </w:r>
      <w:r w:rsidR="00DC3A03" w:rsidRPr="002D2B54">
        <w:rPr>
          <w:rFonts w:ascii="Arial" w:hAnsi="Arial" w:cs="Arial"/>
          <w:bCs/>
          <w:lang w:val="en-GB"/>
        </w:rPr>
        <w:t xml:space="preserve">Movement policy </w:t>
      </w:r>
      <w:r w:rsidRPr="002D2B54">
        <w:rPr>
          <w:rFonts w:ascii="Arial" w:hAnsi="Arial" w:cs="Arial"/>
          <w:bCs/>
          <w:lang w:val="en-GB"/>
        </w:rPr>
        <w:t xml:space="preserve">and issues of the Red Cross and Red Crescent work among the National Societies, the Federation </w:t>
      </w:r>
      <w:r w:rsidR="001C5558" w:rsidRPr="002D2B54">
        <w:rPr>
          <w:rFonts w:ascii="Arial" w:hAnsi="Arial" w:cs="Arial"/>
          <w:bCs/>
          <w:lang w:val="en-GB"/>
        </w:rPr>
        <w:t>s</w:t>
      </w:r>
      <w:r w:rsidRPr="002D2B54">
        <w:rPr>
          <w:rFonts w:ascii="Arial" w:hAnsi="Arial" w:cs="Arial"/>
          <w:bCs/>
          <w:lang w:val="en-GB"/>
        </w:rPr>
        <w:t xml:space="preserve">ecretariat and the ICRC and agree </w:t>
      </w:r>
      <w:r w:rsidR="00DB2EB7" w:rsidRPr="002D2B54">
        <w:rPr>
          <w:rFonts w:ascii="Arial" w:hAnsi="Arial" w:cs="Arial"/>
          <w:bCs/>
          <w:lang w:val="en-GB"/>
        </w:rPr>
        <w:t xml:space="preserve">on </w:t>
      </w:r>
      <w:r w:rsidRPr="002D2B54">
        <w:rPr>
          <w:rFonts w:ascii="Arial" w:hAnsi="Arial" w:cs="Arial"/>
          <w:bCs/>
          <w:lang w:val="en-GB"/>
        </w:rPr>
        <w:t>appropriate action and follow up</w:t>
      </w:r>
      <w:r w:rsidR="00D87719" w:rsidRPr="002D2B54">
        <w:rPr>
          <w:rFonts w:ascii="Arial" w:hAnsi="Arial" w:cs="Arial"/>
          <w:bCs/>
          <w:lang w:val="en-GB"/>
        </w:rPr>
        <w:t>.</w:t>
      </w:r>
    </w:p>
    <w:p w:rsidR="00C144C2" w:rsidRPr="002D2B54" w:rsidRDefault="0030012E" w:rsidP="00910E89">
      <w:pPr>
        <w:pStyle w:val="ListParagraph"/>
        <w:numPr>
          <w:ilvl w:val="1"/>
          <w:numId w:val="2"/>
        </w:numPr>
        <w:jc w:val="both"/>
        <w:rPr>
          <w:rFonts w:ascii="Arial" w:hAnsi="Arial" w:cs="Arial"/>
          <w:lang w:val="en-GB"/>
        </w:rPr>
      </w:pPr>
      <w:r w:rsidRPr="002D2B54">
        <w:rPr>
          <w:rFonts w:ascii="Arial" w:hAnsi="Arial" w:cs="Arial"/>
          <w:bCs/>
          <w:lang w:val="en-GB"/>
        </w:rPr>
        <w:t xml:space="preserve">To take stock of the progress of the strategic directions of the Red Cross and Red Crescent Movement and to develop and implement key actions through regional cooperation and networking among the National Societies, the Federation </w:t>
      </w:r>
      <w:r w:rsidR="001C5558" w:rsidRPr="002D2B54">
        <w:rPr>
          <w:rFonts w:ascii="Arial" w:hAnsi="Arial" w:cs="Arial"/>
          <w:bCs/>
          <w:lang w:val="en-GB"/>
        </w:rPr>
        <w:t>s</w:t>
      </w:r>
      <w:r w:rsidRPr="002D2B54">
        <w:rPr>
          <w:rFonts w:ascii="Arial" w:hAnsi="Arial" w:cs="Arial"/>
          <w:bCs/>
          <w:lang w:val="en-GB"/>
        </w:rPr>
        <w:t>ecretariat and the ICRC</w:t>
      </w:r>
      <w:r w:rsidR="00C144C2" w:rsidRPr="002D2B54">
        <w:rPr>
          <w:rFonts w:ascii="Arial" w:hAnsi="Arial" w:cs="Arial"/>
          <w:bCs/>
          <w:lang w:val="en-GB"/>
        </w:rPr>
        <w:t>.</w:t>
      </w:r>
    </w:p>
    <w:p w:rsidR="00875E42" w:rsidRPr="002D2B54" w:rsidRDefault="0030012E" w:rsidP="00910E89">
      <w:pPr>
        <w:pStyle w:val="ListParagraph"/>
        <w:numPr>
          <w:ilvl w:val="1"/>
          <w:numId w:val="2"/>
        </w:numPr>
        <w:jc w:val="both"/>
        <w:rPr>
          <w:rFonts w:ascii="Arial" w:hAnsi="Arial" w:cs="Arial"/>
          <w:lang w:val="en-GB"/>
        </w:rPr>
      </w:pPr>
      <w:r w:rsidRPr="002D2B54">
        <w:rPr>
          <w:rFonts w:ascii="Arial" w:hAnsi="Arial" w:cs="Arial"/>
          <w:bCs/>
          <w:lang w:val="en-GB"/>
        </w:rPr>
        <w:t xml:space="preserve">To ensure that the regional National Society networks and forums are accountable </w:t>
      </w:r>
      <w:r w:rsidR="00D83E7D" w:rsidRPr="002D2B54">
        <w:rPr>
          <w:rFonts w:ascii="Arial" w:hAnsi="Arial" w:cs="Arial"/>
          <w:bCs/>
          <w:lang w:val="en-GB"/>
        </w:rPr>
        <w:t xml:space="preserve">   </w:t>
      </w:r>
      <w:r w:rsidRPr="002D2B54">
        <w:rPr>
          <w:rFonts w:ascii="Arial" w:hAnsi="Arial" w:cs="Arial"/>
          <w:bCs/>
          <w:lang w:val="en-GB"/>
        </w:rPr>
        <w:t xml:space="preserve">towards the RCRC </w:t>
      </w:r>
      <w:r w:rsidR="00C144C2" w:rsidRPr="002D2B54">
        <w:rPr>
          <w:rFonts w:ascii="Arial" w:hAnsi="Arial" w:cs="Arial"/>
          <w:bCs/>
          <w:lang w:val="en-GB"/>
        </w:rPr>
        <w:t>SEA</w:t>
      </w:r>
      <w:r w:rsidR="00912D7A" w:rsidRPr="002D2B54">
        <w:rPr>
          <w:rFonts w:ascii="Arial" w:hAnsi="Arial" w:cs="Arial"/>
          <w:bCs/>
          <w:lang w:val="en-GB"/>
        </w:rPr>
        <w:t xml:space="preserve"> </w:t>
      </w:r>
      <w:r w:rsidR="004B64D1" w:rsidRPr="002D2B54">
        <w:rPr>
          <w:rFonts w:ascii="Arial" w:hAnsi="Arial" w:cs="Arial"/>
          <w:bCs/>
          <w:lang w:val="en-GB"/>
        </w:rPr>
        <w:t>l</w:t>
      </w:r>
      <w:r w:rsidRPr="002D2B54">
        <w:rPr>
          <w:rFonts w:ascii="Arial" w:hAnsi="Arial" w:cs="Arial"/>
          <w:bCs/>
          <w:lang w:val="en-GB"/>
        </w:rPr>
        <w:t>eaders meeting</w:t>
      </w:r>
      <w:r w:rsidR="00A17B5C" w:rsidRPr="002D2B54">
        <w:rPr>
          <w:rFonts w:ascii="Arial" w:hAnsi="Arial" w:cs="Arial"/>
          <w:bCs/>
          <w:lang w:val="en-GB"/>
        </w:rPr>
        <w:t>.</w:t>
      </w:r>
    </w:p>
    <w:p w:rsidR="006955B0" w:rsidRPr="002D2B54" w:rsidRDefault="006955B0" w:rsidP="00910E89">
      <w:pPr>
        <w:pStyle w:val="ListParagraph"/>
        <w:numPr>
          <w:ilvl w:val="1"/>
          <w:numId w:val="2"/>
        </w:numPr>
        <w:jc w:val="both"/>
        <w:rPr>
          <w:rFonts w:ascii="Arial" w:hAnsi="Arial" w:cs="Arial"/>
          <w:lang w:val="en-GB"/>
        </w:rPr>
      </w:pPr>
      <w:r w:rsidRPr="002D2B54">
        <w:rPr>
          <w:rFonts w:ascii="Arial" w:hAnsi="Arial" w:cs="Arial"/>
          <w:lang w:val="en-GB"/>
        </w:rPr>
        <w:t>To get closer to each other and to take advantage of the strength of working together.</w:t>
      </w:r>
    </w:p>
    <w:p w:rsidR="006955B0" w:rsidRPr="002D2B54" w:rsidRDefault="006955B0" w:rsidP="00910E89">
      <w:pPr>
        <w:pStyle w:val="ListParagraph"/>
        <w:numPr>
          <w:ilvl w:val="1"/>
          <w:numId w:val="2"/>
        </w:numPr>
        <w:jc w:val="both"/>
        <w:rPr>
          <w:rFonts w:ascii="Arial" w:hAnsi="Arial" w:cs="Arial"/>
          <w:lang w:val="en-GB"/>
        </w:rPr>
      </w:pPr>
      <w:r w:rsidRPr="002D2B54">
        <w:rPr>
          <w:rFonts w:ascii="Arial" w:hAnsi="Arial" w:cs="Arial"/>
          <w:lang w:val="en-GB"/>
        </w:rPr>
        <w:t>To increase the performance and effectiveness of our work.</w:t>
      </w:r>
    </w:p>
    <w:p w:rsidR="007E2F40" w:rsidRPr="002D2B54" w:rsidRDefault="006955B0" w:rsidP="00910E89">
      <w:pPr>
        <w:pStyle w:val="ListParagraph"/>
        <w:numPr>
          <w:ilvl w:val="1"/>
          <w:numId w:val="2"/>
        </w:numPr>
        <w:jc w:val="both"/>
        <w:rPr>
          <w:rFonts w:ascii="Arial" w:hAnsi="Arial" w:cs="Arial"/>
          <w:lang w:val="en-GB"/>
        </w:rPr>
      </w:pPr>
      <w:r w:rsidRPr="002D2B54">
        <w:rPr>
          <w:rFonts w:ascii="Arial" w:hAnsi="Arial" w:cs="Arial"/>
          <w:lang w:val="en-GB"/>
        </w:rPr>
        <w:t>To go beyond the networking for better cooperation and coordination</w:t>
      </w:r>
      <w:r w:rsidRPr="002D2B54">
        <w:rPr>
          <w:rFonts w:ascii="Arial" w:hAnsi="Arial" w:cs="Arial"/>
          <w:color w:val="1F497D"/>
          <w:lang w:val="en-GB"/>
        </w:rPr>
        <w:t>.</w:t>
      </w:r>
    </w:p>
    <w:p w:rsidR="007E2F40" w:rsidRPr="002D2B54" w:rsidRDefault="007E2F40" w:rsidP="007E2F40">
      <w:pPr>
        <w:pStyle w:val="ListParagraph"/>
        <w:ind w:left="360"/>
        <w:jc w:val="both"/>
        <w:rPr>
          <w:rFonts w:ascii="Arial" w:hAnsi="Arial" w:cs="Arial"/>
          <w:lang w:val="en-GB"/>
        </w:rPr>
      </w:pPr>
    </w:p>
    <w:p w:rsidR="00875E42" w:rsidRPr="003519A4" w:rsidRDefault="00E37504" w:rsidP="00910E89">
      <w:pPr>
        <w:pStyle w:val="ListParagraph"/>
        <w:numPr>
          <w:ilvl w:val="0"/>
          <w:numId w:val="1"/>
        </w:numPr>
        <w:pBdr>
          <w:bottom w:val="single" w:sz="4" w:space="1" w:color="auto"/>
        </w:pBdr>
        <w:rPr>
          <w:rFonts w:ascii="Arial" w:hAnsi="Arial" w:cs="Arial"/>
          <w:b/>
          <w:bCs/>
          <w:iCs/>
          <w:color w:val="FF0000"/>
        </w:rPr>
      </w:pPr>
      <w:r w:rsidRPr="003519A4">
        <w:rPr>
          <w:rFonts w:ascii="Arial" w:hAnsi="Arial" w:cs="Arial"/>
          <w:b/>
          <w:bCs/>
          <w:iCs/>
          <w:color w:val="FF0000"/>
        </w:rPr>
        <w:t>O</w:t>
      </w:r>
      <w:r w:rsidR="00FC5337" w:rsidRPr="003519A4">
        <w:rPr>
          <w:rFonts w:ascii="Arial" w:hAnsi="Arial" w:cs="Arial"/>
          <w:b/>
          <w:bCs/>
          <w:iCs/>
          <w:color w:val="FF0000"/>
        </w:rPr>
        <w:t xml:space="preserve">perating guidelines </w:t>
      </w:r>
    </w:p>
    <w:p w:rsidR="00E37504" w:rsidRPr="00DB2EB7" w:rsidRDefault="00912D7A" w:rsidP="00757944">
      <w:pPr>
        <w:spacing w:line="240" w:lineRule="auto"/>
        <w:jc w:val="both"/>
        <w:rPr>
          <w:rFonts w:ascii="Arial" w:hAnsi="Arial" w:cs="Arial"/>
        </w:rPr>
      </w:pPr>
      <w:r w:rsidRPr="00DB2EB7">
        <w:rPr>
          <w:rFonts w:ascii="Arial" w:hAnsi="Arial" w:cs="Arial"/>
        </w:rPr>
        <w:t>3.1.</w:t>
      </w:r>
      <w:r w:rsidR="00F77D3D" w:rsidRPr="00DB2EB7">
        <w:rPr>
          <w:rFonts w:ascii="Arial" w:hAnsi="Arial" w:cs="Arial"/>
          <w:b/>
        </w:rPr>
        <w:t xml:space="preserve"> </w:t>
      </w:r>
      <w:r w:rsidR="00F77D3D" w:rsidRPr="00DB2EB7">
        <w:rPr>
          <w:rFonts w:ascii="Arial" w:hAnsi="Arial" w:cs="Arial"/>
          <w:u w:val="single"/>
        </w:rPr>
        <w:t xml:space="preserve">Agenda </w:t>
      </w:r>
    </w:p>
    <w:p w:rsidR="00FA697B" w:rsidRPr="003B501E" w:rsidRDefault="00FA697B" w:rsidP="00910E89">
      <w:pPr>
        <w:pStyle w:val="ListParagraph"/>
        <w:numPr>
          <w:ilvl w:val="2"/>
          <w:numId w:val="3"/>
        </w:numPr>
        <w:jc w:val="both"/>
        <w:rPr>
          <w:rFonts w:ascii="Arial" w:hAnsi="Arial" w:cs="Arial"/>
          <w:b/>
          <w:lang w:val="en-GB"/>
        </w:rPr>
      </w:pPr>
      <w:r w:rsidRPr="003B501E">
        <w:rPr>
          <w:rFonts w:ascii="Arial" w:hAnsi="Arial" w:cs="Arial"/>
          <w:szCs w:val="24"/>
          <w:lang w:val="en-GB"/>
        </w:rPr>
        <w:t xml:space="preserve">The first day of the meeting </w:t>
      </w:r>
      <w:r w:rsidR="00DA4E1C" w:rsidRPr="003B501E">
        <w:rPr>
          <w:rFonts w:ascii="Arial" w:hAnsi="Arial" w:cs="Arial"/>
          <w:szCs w:val="24"/>
          <w:lang w:val="en-GB"/>
        </w:rPr>
        <w:t>will</w:t>
      </w:r>
      <w:r w:rsidRPr="003B501E">
        <w:rPr>
          <w:rFonts w:ascii="Arial" w:hAnsi="Arial" w:cs="Arial"/>
          <w:szCs w:val="24"/>
          <w:lang w:val="en-GB"/>
        </w:rPr>
        <w:t xml:space="preserve"> focus on SEA NSs working together, with support of IFRC.  The agenda for the </w:t>
      </w:r>
      <w:r w:rsidR="00DA4E1C" w:rsidRPr="003B501E">
        <w:rPr>
          <w:rFonts w:ascii="Arial" w:hAnsi="Arial" w:cs="Arial"/>
          <w:szCs w:val="24"/>
          <w:lang w:val="en-GB"/>
        </w:rPr>
        <w:t>morning sessions</w:t>
      </w:r>
      <w:r w:rsidRPr="003B501E">
        <w:rPr>
          <w:rFonts w:ascii="Arial" w:hAnsi="Arial" w:cs="Arial"/>
          <w:szCs w:val="24"/>
          <w:lang w:val="en-GB"/>
        </w:rPr>
        <w:t xml:space="preserve"> of the second day </w:t>
      </w:r>
      <w:r w:rsidR="00DA4E1C" w:rsidRPr="003B501E">
        <w:rPr>
          <w:rFonts w:ascii="Arial" w:hAnsi="Arial" w:cs="Arial"/>
          <w:szCs w:val="24"/>
          <w:lang w:val="en-GB"/>
        </w:rPr>
        <w:t>will centre</w:t>
      </w:r>
      <w:r w:rsidRPr="003B501E">
        <w:rPr>
          <w:rFonts w:ascii="Arial" w:hAnsi="Arial" w:cs="Arial"/>
          <w:szCs w:val="24"/>
          <w:lang w:val="en-GB"/>
        </w:rPr>
        <w:t xml:space="preserve"> on SEA NSs engagement with ICRC.  This would institutionalise dialogue on the engagement with ICRC within the SEA RCRC Leaders Meeting.  Afternoon of the second day would be for round up, recommendations and conclusions. </w:t>
      </w:r>
    </w:p>
    <w:p w:rsidR="00DA4E1C" w:rsidRPr="00270862" w:rsidRDefault="00DA4E1C" w:rsidP="00910E89">
      <w:pPr>
        <w:pStyle w:val="ListParagraph"/>
        <w:numPr>
          <w:ilvl w:val="2"/>
          <w:numId w:val="3"/>
        </w:numPr>
        <w:jc w:val="both"/>
        <w:rPr>
          <w:rFonts w:ascii="Arial" w:hAnsi="Arial" w:cs="Arial"/>
          <w:b/>
          <w:lang w:val="en-GB"/>
        </w:rPr>
      </w:pPr>
      <w:r w:rsidRPr="00270862">
        <w:rPr>
          <w:rFonts w:ascii="Arial" w:hAnsi="Arial" w:cs="Arial"/>
          <w:szCs w:val="24"/>
          <w:lang w:val="en-GB"/>
        </w:rPr>
        <w:t>To ensure agenda reflects priorities of NSs – the Steering Committee comprising 3 SEA NSs (past, present and next Chairman) together with representatives from ICRC and IFRC will meet 2-</w:t>
      </w:r>
      <w:r w:rsidR="003B501E" w:rsidRPr="00270862">
        <w:rPr>
          <w:rFonts w:ascii="Arial" w:hAnsi="Arial" w:cs="Arial"/>
          <w:szCs w:val="24"/>
          <w:lang w:val="en-GB"/>
        </w:rPr>
        <w:t>3 months</w:t>
      </w:r>
      <w:r w:rsidRPr="00270862">
        <w:rPr>
          <w:rFonts w:ascii="Arial" w:hAnsi="Arial" w:cs="Arial"/>
          <w:szCs w:val="24"/>
          <w:lang w:val="en-GB"/>
        </w:rPr>
        <w:t xml:space="preserve"> before the Annual Leaders Meeting to draft a provisional agenda and set out the format of the meeting. </w:t>
      </w:r>
    </w:p>
    <w:p w:rsidR="00DA4E1C" w:rsidRPr="00270862" w:rsidRDefault="00DA4E1C" w:rsidP="00910E89">
      <w:pPr>
        <w:pStyle w:val="ListParagraph"/>
        <w:numPr>
          <w:ilvl w:val="2"/>
          <w:numId w:val="3"/>
        </w:numPr>
        <w:jc w:val="both"/>
        <w:rPr>
          <w:rFonts w:ascii="Arial" w:hAnsi="Arial" w:cs="Arial"/>
          <w:b/>
          <w:lang w:val="en-GB"/>
        </w:rPr>
      </w:pPr>
      <w:r w:rsidRPr="00270862">
        <w:rPr>
          <w:rFonts w:ascii="Arial" w:hAnsi="Arial" w:cs="Arial"/>
          <w:bCs/>
          <w:lang w:val="en-GB"/>
        </w:rPr>
        <w:t xml:space="preserve">A provisional agenda will be shared with RCRC leaders for their </w:t>
      </w:r>
      <w:proofErr w:type="gramStart"/>
      <w:r w:rsidRPr="00270862">
        <w:rPr>
          <w:rFonts w:ascii="Arial" w:hAnsi="Arial" w:cs="Arial"/>
          <w:bCs/>
          <w:lang w:val="en-GB"/>
        </w:rPr>
        <w:t>inputs  not</w:t>
      </w:r>
      <w:proofErr w:type="gramEnd"/>
      <w:r w:rsidRPr="00270862">
        <w:rPr>
          <w:rFonts w:ascii="Arial" w:hAnsi="Arial" w:cs="Arial"/>
          <w:bCs/>
          <w:lang w:val="en-GB"/>
        </w:rPr>
        <w:t xml:space="preserve"> later than 30 days before the next Meeting.</w:t>
      </w:r>
    </w:p>
    <w:p w:rsidR="00912D7A" w:rsidRPr="002D2B54" w:rsidRDefault="0030012E" w:rsidP="00910E89">
      <w:pPr>
        <w:pStyle w:val="ListParagraph"/>
        <w:numPr>
          <w:ilvl w:val="2"/>
          <w:numId w:val="3"/>
        </w:numPr>
        <w:jc w:val="both"/>
        <w:rPr>
          <w:rFonts w:ascii="Arial" w:hAnsi="Arial" w:cs="Arial"/>
          <w:b/>
          <w:lang w:val="en-GB"/>
        </w:rPr>
      </w:pPr>
      <w:r w:rsidRPr="002D2B54">
        <w:rPr>
          <w:rFonts w:ascii="Arial" w:hAnsi="Arial" w:cs="Arial"/>
          <w:bCs/>
          <w:lang w:val="en-GB"/>
        </w:rPr>
        <w:lastRenderedPageBreak/>
        <w:t xml:space="preserve">The agenda will be adopted by the </w:t>
      </w:r>
      <w:r w:rsidR="00DB2EB7" w:rsidRPr="002D2B54">
        <w:rPr>
          <w:rFonts w:ascii="Arial" w:hAnsi="Arial" w:cs="Arial"/>
          <w:bCs/>
          <w:lang w:val="en-GB"/>
        </w:rPr>
        <w:t>attending SEA</w:t>
      </w:r>
      <w:r w:rsidRPr="002D2B54">
        <w:rPr>
          <w:rFonts w:ascii="Arial" w:hAnsi="Arial" w:cs="Arial"/>
          <w:bCs/>
          <w:lang w:val="en-GB"/>
        </w:rPr>
        <w:t xml:space="preserve"> RCRC </w:t>
      </w:r>
      <w:r w:rsidR="004B64D1" w:rsidRPr="002D2B54">
        <w:rPr>
          <w:rFonts w:ascii="Arial" w:hAnsi="Arial" w:cs="Arial"/>
          <w:bCs/>
          <w:lang w:val="en-GB"/>
        </w:rPr>
        <w:t>l</w:t>
      </w:r>
      <w:r w:rsidRPr="002D2B54">
        <w:rPr>
          <w:rFonts w:ascii="Arial" w:hAnsi="Arial" w:cs="Arial"/>
          <w:bCs/>
          <w:lang w:val="en-GB"/>
        </w:rPr>
        <w:t xml:space="preserve">eaders at the beginning of the </w:t>
      </w:r>
      <w:r w:rsidR="001421BB" w:rsidRPr="002D2B54">
        <w:rPr>
          <w:rFonts w:ascii="Arial" w:hAnsi="Arial" w:cs="Arial"/>
          <w:bCs/>
          <w:lang w:val="en-GB"/>
        </w:rPr>
        <w:t>M</w:t>
      </w:r>
      <w:r w:rsidRPr="002D2B54">
        <w:rPr>
          <w:rFonts w:ascii="Arial" w:hAnsi="Arial" w:cs="Arial"/>
          <w:bCs/>
          <w:lang w:val="en-GB"/>
        </w:rPr>
        <w:t>eeting.</w:t>
      </w:r>
    </w:p>
    <w:p w:rsidR="001107F7" w:rsidRPr="001107F7" w:rsidRDefault="0030012E" w:rsidP="001107F7">
      <w:pPr>
        <w:pStyle w:val="ListParagraph"/>
        <w:numPr>
          <w:ilvl w:val="2"/>
          <w:numId w:val="3"/>
        </w:numPr>
        <w:jc w:val="both"/>
        <w:rPr>
          <w:rFonts w:ascii="Arial" w:hAnsi="Arial" w:cs="Arial"/>
          <w:b/>
          <w:lang w:val="en-GB"/>
        </w:rPr>
      </w:pPr>
      <w:r w:rsidRPr="002D2B54">
        <w:rPr>
          <w:rFonts w:ascii="Arial" w:hAnsi="Arial" w:cs="Arial"/>
          <w:bCs/>
          <w:lang w:val="en-GB"/>
        </w:rPr>
        <w:t>Use will be made of small working group meetings as well as full plenary meetings. The meeting may request presentations from external guest speakers from other organizations or senior staff from the International Federation, ICRC or National Societies.</w:t>
      </w:r>
    </w:p>
    <w:p w:rsidR="001107F7" w:rsidRPr="00C21D85" w:rsidRDefault="00505942" w:rsidP="00C21D85">
      <w:pPr>
        <w:pStyle w:val="ListParagraph"/>
        <w:numPr>
          <w:ilvl w:val="2"/>
          <w:numId w:val="3"/>
        </w:numPr>
        <w:jc w:val="both"/>
        <w:rPr>
          <w:rFonts w:ascii="Arial" w:hAnsi="Arial" w:cs="Arial"/>
          <w:b/>
          <w:lang w:val="en-GB"/>
        </w:rPr>
      </w:pPr>
      <w:r w:rsidRPr="00073909">
        <w:rPr>
          <w:rFonts w:ascii="Arial" w:hAnsi="Arial" w:cs="Arial"/>
          <w:lang w:val="en-GB"/>
        </w:rPr>
        <w:t>Ad hoc w</w:t>
      </w:r>
      <w:r w:rsidR="001107F7" w:rsidRPr="00073909">
        <w:rPr>
          <w:rFonts w:ascii="Arial" w:hAnsi="Arial" w:cs="Arial"/>
          <w:lang w:val="en-GB"/>
        </w:rPr>
        <w:t>orking group</w:t>
      </w:r>
      <w:r w:rsidRPr="00073909">
        <w:rPr>
          <w:rFonts w:ascii="Arial" w:hAnsi="Arial" w:cs="Arial"/>
          <w:lang w:val="en-GB"/>
        </w:rPr>
        <w:t>s</w:t>
      </w:r>
      <w:r w:rsidR="001107F7" w:rsidRPr="00073909">
        <w:rPr>
          <w:rFonts w:ascii="Arial" w:hAnsi="Arial" w:cs="Arial"/>
          <w:lang w:val="en-GB"/>
        </w:rPr>
        <w:t xml:space="preserve"> </w:t>
      </w:r>
      <w:r w:rsidRPr="00073909">
        <w:rPr>
          <w:rFonts w:ascii="Arial" w:hAnsi="Arial" w:cs="Arial"/>
          <w:lang w:val="en-GB"/>
        </w:rPr>
        <w:t>on implementation</w:t>
      </w:r>
      <w:r w:rsidR="001107F7" w:rsidRPr="00073909">
        <w:rPr>
          <w:rFonts w:ascii="Arial" w:hAnsi="Arial" w:cs="Arial"/>
          <w:lang w:val="en-GB"/>
        </w:rPr>
        <w:t xml:space="preserve"> of specific </w:t>
      </w:r>
      <w:r w:rsidRPr="00073909">
        <w:rPr>
          <w:rFonts w:ascii="Arial" w:hAnsi="Arial" w:cs="Arial"/>
          <w:lang w:val="en-GB"/>
        </w:rPr>
        <w:t>tasks such</w:t>
      </w:r>
      <w:r w:rsidR="001107F7" w:rsidRPr="00073909">
        <w:rPr>
          <w:rFonts w:ascii="Arial" w:hAnsi="Arial" w:cs="Arial"/>
          <w:lang w:val="en-GB"/>
        </w:rPr>
        <w:t xml:space="preserve"> as </w:t>
      </w:r>
      <w:r w:rsidRPr="00073909">
        <w:rPr>
          <w:rFonts w:ascii="Arial" w:hAnsi="Arial" w:cs="Arial"/>
          <w:lang w:val="en-GB"/>
        </w:rPr>
        <w:t xml:space="preserve">cooperation with </w:t>
      </w:r>
      <w:r w:rsidR="001107F7" w:rsidRPr="00073909">
        <w:rPr>
          <w:rFonts w:ascii="Arial" w:hAnsi="Arial" w:cs="Arial"/>
          <w:lang w:val="en-GB"/>
        </w:rPr>
        <w:t xml:space="preserve">ASEAN, </w:t>
      </w:r>
      <w:r w:rsidRPr="00073909">
        <w:rPr>
          <w:rFonts w:ascii="Arial" w:hAnsi="Arial" w:cs="Arial"/>
          <w:lang w:val="en-GB"/>
        </w:rPr>
        <w:t>l</w:t>
      </w:r>
      <w:r w:rsidR="001107F7" w:rsidRPr="00073909">
        <w:rPr>
          <w:rFonts w:ascii="Arial" w:hAnsi="Arial" w:cs="Arial"/>
          <w:lang w:val="en-GB"/>
        </w:rPr>
        <w:t>earning platform translation project</w:t>
      </w:r>
      <w:r w:rsidRPr="00073909">
        <w:rPr>
          <w:rFonts w:ascii="Arial" w:hAnsi="Arial" w:cs="Arial"/>
          <w:lang w:val="en-GB"/>
        </w:rPr>
        <w:t xml:space="preserve"> and other can be created during the meeting.</w:t>
      </w:r>
    </w:p>
    <w:p w:rsidR="00912D7A" w:rsidRPr="002D2B54" w:rsidRDefault="00912D7A" w:rsidP="00912D7A">
      <w:pPr>
        <w:pStyle w:val="ListParagraph"/>
        <w:ind w:left="1287"/>
        <w:jc w:val="both"/>
        <w:rPr>
          <w:rFonts w:ascii="Arial" w:hAnsi="Arial" w:cs="Arial"/>
          <w:b/>
          <w:lang w:val="en-GB"/>
        </w:rPr>
      </w:pPr>
    </w:p>
    <w:p w:rsidR="00912D7A" w:rsidRDefault="00912D7A" w:rsidP="00910E89">
      <w:pPr>
        <w:pStyle w:val="ListParagraph"/>
        <w:numPr>
          <w:ilvl w:val="1"/>
          <w:numId w:val="3"/>
        </w:numPr>
        <w:spacing w:line="240" w:lineRule="auto"/>
        <w:rPr>
          <w:rFonts w:ascii="Arial" w:hAnsi="Arial" w:cs="Arial"/>
          <w:u w:val="single"/>
        </w:rPr>
      </w:pPr>
      <w:r w:rsidRPr="00DB2EB7">
        <w:rPr>
          <w:rFonts w:ascii="Arial" w:hAnsi="Arial" w:cs="Arial"/>
          <w:u w:val="single"/>
        </w:rPr>
        <w:t>Attendance</w:t>
      </w:r>
    </w:p>
    <w:p w:rsidR="00912D7A" w:rsidRPr="002D2B54" w:rsidRDefault="00912D7A" w:rsidP="00910E89">
      <w:pPr>
        <w:pStyle w:val="ListParagraph"/>
        <w:numPr>
          <w:ilvl w:val="2"/>
          <w:numId w:val="3"/>
        </w:numPr>
        <w:spacing w:line="240" w:lineRule="auto"/>
        <w:rPr>
          <w:rFonts w:ascii="Arial" w:hAnsi="Arial" w:cs="Arial"/>
          <w:lang w:val="en-GB"/>
        </w:rPr>
      </w:pPr>
      <w:r w:rsidRPr="002D2B54">
        <w:rPr>
          <w:rFonts w:ascii="Arial" w:hAnsi="Arial" w:cs="Arial"/>
          <w:lang w:val="en-GB"/>
        </w:rPr>
        <w:t xml:space="preserve">NS </w:t>
      </w:r>
      <w:r w:rsidR="004C1A77" w:rsidRPr="002D2B54">
        <w:rPr>
          <w:rFonts w:ascii="Arial" w:hAnsi="Arial" w:cs="Arial"/>
          <w:lang w:val="en-GB"/>
        </w:rPr>
        <w:t xml:space="preserve">president and </w:t>
      </w:r>
      <w:r w:rsidR="004B64D1" w:rsidRPr="002D2B54">
        <w:rPr>
          <w:rFonts w:ascii="Arial" w:hAnsi="Arial" w:cs="Arial"/>
          <w:lang w:val="en-GB"/>
        </w:rPr>
        <w:t>s</w:t>
      </w:r>
      <w:r w:rsidRPr="002D2B54">
        <w:rPr>
          <w:rFonts w:ascii="Arial" w:hAnsi="Arial" w:cs="Arial"/>
          <w:lang w:val="en-GB"/>
        </w:rPr>
        <w:t xml:space="preserve">ecretary </w:t>
      </w:r>
      <w:r w:rsidR="004B64D1" w:rsidRPr="002D2B54">
        <w:rPr>
          <w:rFonts w:ascii="Arial" w:hAnsi="Arial" w:cs="Arial"/>
          <w:lang w:val="en-GB"/>
        </w:rPr>
        <w:t>g</w:t>
      </w:r>
      <w:r w:rsidRPr="002D2B54">
        <w:rPr>
          <w:rFonts w:ascii="Arial" w:hAnsi="Arial" w:cs="Arial"/>
          <w:lang w:val="en-GB"/>
        </w:rPr>
        <w:t>eneral</w:t>
      </w:r>
      <w:r w:rsidR="00F55DA8" w:rsidRPr="002D2B54">
        <w:rPr>
          <w:rFonts w:ascii="Arial" w:hAnsi="Arial" w:cs="Arial"/>
          <w:lang w:val="en-GB"/>
        </w:rPr>
        <w:t>.</w:t>
      </w:r>
    </w:p>
    <w:p w:rsidR="004C1A77" w:rsidRPr="002D2B54" w:rsidRDefault="004C1A77" w:rsidP="00910E89">
      <w:pPr>
        <w:pStyle w:val="ListParagraph"/>
        <w:numPr>
          <w:ilvl w:val="2"/>
          <w:numId w:val="3"/>
        </w:numPr>
        <w:spacing w:line="240" w:lineRule="auto"/>
        <w:jc w:val="both"/>
        <w:rPr>
          <w:rFonts w:ascii="Arial" w:hAnsi="Arial" w:cs="Arial"/>
          <w:lang w:val="en-GB"/>
        </w:rPr>
      </w:pPr>
      <w:r w:rsidRPr="002D2B54">
        <w:rPr>
          <w:rFonts w:ascii="Arial" w:hAnsi="Arial" w:cs="Arial"/>
          <w:lang w:val="en-GB"/>
        </w:rPr>
        <w:t>Number of observers from NS should be limited to two per NS only.</w:t>
      </w:r>
    </w:p>
    <w:p w:rsidR="00912D7A" w:rsidRPr="002D2B54" w:rsidRDefault="00F539CF" w:rsidP="00910E89">
      <w:pPr>
        <w:pStyle w:val="ListParagraph"/>
        <w:numPr>
          <w:ilvl w:val="2"/>
          <w:numId w:val="3"/>
        </w:numPr>
        <w:jc w:val="both"/>
        <w:rPr>
          <w:rFonts w:ascii="Arial" w:hAnsi="Arial" w:cs="Arial"/>
          <w:lang w:val="en-GB"/>
        </w:rPr>
      </w:pPr>
      <w:r w:rsidRPr="002D2B54">
        <w:rPr>
          <w:rFonts w:ascii="Arial" w:hAnsi="Arial" w:cs="Arial"/>
          <w:lang w:val="en-GB"/>
        </w:rPr>
        <w:t xml:space="preserve">IFRC Asia Pacific </w:t>
      </w:r>
      <w:r w:rsidR="00215060" w:rsidRPr="002D2B54">
        <w:rPr>
          <w:rFonts w:ascii="Arial" w:hAnsi="Arial" w:cs="Arial"/>
          <w:lang w:val="en-GB"/>
        </w:rPr>
        <w:t>d</w:t>
      </w:r>
      <w:r w:rsidRPr="002D2B54">
        <w:rPr>
          <w:rFonts w:ascii="Arial" w:hAnsi="Arial" w:cs="Arial"/>
          <w:lang w:val="en-GB"/>
        </w:rPr>
        <w:t xml:space="preserve">irector of Zone, </w:t>
      </w:r>
      <w:r w:rsidR="00215060" w:rsidRPr="002D2B54">
        <w:rPr>
          <w:rFonts w:ascii="Arial" w:hAnsi="Arial" w:cs="Arial"/>
          <w:lang w:val="en-GB"/>
        </w:rPr>
        <w:t>h</w:t>
      </w:r>
      <w:r w:rsidRPr="002D2B54">
        <w:rPr>
          <w:rFonts w:ascii="Arial" w:hAnsi="Arial" w:cs="Arial"/>
          <w:lang w:val="en-GB"/>
        </w:rPr>
        <w:t xml:space="preserve">ead of SEA </w:t>
      </w:r>
      <w:r w:rsidR="00215060" w:rsidRPr="002D2B54">
        <w:rPr>
          <w:rFonts w:ascii="Arial" w:hAnsi="Arial" w:cs="Arial"/>
          <w:lang w:val="en-GB"/>
        </w:rPr>
        <w:t>r</w:t>
      </w:r>
      <w:r w:rsidRPr="002D2B54">
        <w:rPr>
          <w:rFonts w:ascii="Arial" w:hAnsi="Arial" w:cs="Arial"/>
          <w:lang w:val="en-GB"/>
        </w:rPr>
        <w:t xml:space="preserve">egional </w:t>
      </w:r>
      <w:r w:rsidR="00215060" w:rsidRPr="002D2B54">
        <w:rPr>
          <w:rFonts w:ascii="Arial" w:hAnsi="Arial" w:cs="Arial"/>
          <w:lang w:val="en-GB"/>
        </w:rPr>
        <w:t>d</w:t>
      </w:r>
      <w:r w:rsidRPr="002D2B54">
        <w:rPr>
          <w:rFonts w:ascii="Arial" w:hAnsi="Arial" w:cs="Arial"/>
          <w:lang w:val="en-GB"/>
        </w:rPr>
        <w:t xml:space="preserve">elegation, </w:t>
      </w:r>
      <w:r w:rsidR="00AD42FC" w:rsidRPr="002D2B54">
        <w:rPr>
          <w:rFonts w:ascii="Arial" w:hAnsi="Arial" w:cs="Arial"/>
          <w:lang w:val="en-GB"/>
        </w:rPr>
        <w:t xml:space="preserve">ICRC </w:t>
      </w:r>
      <w:r w:rsidR="00215060" w:rsidRPr="002D2B54">
        <w:rPr>
          <w:rFonts w:ascii="Arial" w:hAnsi="Arial" w:cs="Arial"/>
          <w:lang w:val="en-GB"/>
        </w:rPr>
        <w:t>h</w:t>
      </w:r>
      <w:r w:rsidRPr="002D2B54">
        <w:rPr>
          <w:rFonts w:ascii="Arial" w:hAnsi="Arial" w:cs="Arial"/>
          <w:lang w:val="en-GB"/>
        </w:rPr>
        <w:t xml:space="preserve">ead of </w:t>
      </w:r>
      <w:r w:rsidR="00215060" w:rsidRPr="002D2B54">
        <w:rPr>
          <w:rFonts w:ascii="Arial" w:hAnsi="Arial" w:cs="Arial"/>
          <w:lang w:val="en-GB"/>
        </w:rPr>
        <w:t>o</w:t>
      </w:r>
      <w:r w:rsidRPr="002D2B54">
        <w:rPr>
          <w:rFonts w:ascii="Arial" w:hAnsi="Arial" w:cs="Arial"/>
          <w:lang w:val="en-GB"/>
        </w:rPr>
        <w:t xml:space="preserve">perations </w:t>
      </w:r>
      <w:r w:rsidR="000815A5" w:rsidRPr="002D2B54">
        <w:rPr>
          <w:rFonts w:ascii="Arial" w:hAnsi="Arial" w:cs="Arial"/>
          <w:lang w:val="en-GB"/>
        </w:rPr>
        <w:t xml:space="preserve">for </w:t>
      </w:r>
      <w:r w:rsidRPr="002D2B54">
        <w:rPr>
          <w:rFonts w:ascii="Arial" w:hAnsi="Arial" w:cs="Arial"/>
          <w:lang w:val="en-GB"/>
        </w:rPr>
        <w:t>East Asia, South</w:t>
      </w:r>
      <w:r w:rsidR="000815A5" w:rsidRPr="002D2B54">
        <w:rPr>
          <w:rFonts w:ascii="Arial" w:hAnsi="Arial" w:cs="Arial"/>
          <w:lang w:val="en-GB"/>
        </w:rPr>
        <w:t>-E</w:t>
      </w:r>
      <w:r w:rsidRPr="002D2B54">
        <w:rPr>
          <w:rFonts w:ascii="Arial" w:hAnsi="Arial" w:cs="Arial"/>
          <w:lang w:val="en-GB"/>
        </w:rPr>
        <w:t>ast</w:t>
      </w:r>
      <w:r w:rsidR="000815A5" w:rsidRPr="002D2B54">
        <w:rPr>
          <w:rFonts w:ascii="Arial" w:hAnsi="Arial" w:cs="Arial"/>
          <w:lang w:val="en-GB"/>
        </w:rPr>
        <w:t xml:space="preserve"> </w:t>
      </w:r>
      <w:r w:rsidR="000815A5" w:rsidRPr="000815A5">
        <w:rPr>
          <w:rFonts w:ascii="Arial" w:hAnsi="Arial" w:cs="Arial"/>
          <w:lang w:val="en-GB"/>
        </w:rPr>
        <w:t>Asia</w:t>
      </w:r>
      <w:r w:rsidRPr="002D2B54">
        <w:rPr>
          <w:rFonts w:ascii="Arial" w:hAnsi="Arial" w:cs="Arial"/>
          <w:lang w:val="en-GB"/>
        </w:rPr>
        <w:t xml:space="preserve"> and the Pacific, and ICRC regional cooperation delegate</w:t>
      </w:r>
      <w:r w:rsidR="00912D7A" w:rsidRPr="002D2B54">
        <w:rPr>
          <w:rFonts w:ascii="Arial" w:hAnsi="Arial" w:cs="Arial"/>
          <w:lang w:val="en-GB"/>
        </w:rPr>
        <w:t>.</w:t>
      </w:r>
    </w:p>
    <w:p w:rsidR="00912D7A" w:rsidRPr="002D2B54" w:rsidRDefault="00912D7A" w:rsidP="00912D7A">
      <w:pPr>
        <w:pStyle w:val="ListParagraph"/>
        <w:ind w:left="1224"/>
        <w:rPr>
          <w:rFonts w:ascii="Arial" w:hAnsi="Arial" w:cs="Arial"/>
          <w:lang w:val="en-GB"/>
        </w:rPr>
      </w:pPr>
    </w:p>
    <w:p w:rsidR="00912D7A" w:rsidRDefault="00912D7A" w:rsidP="00910E89">
      <w:pPr>
        <w:pStyle w:val="ListParagraph"/>
        <w:numPr>
          <w:ilvl w:val="1"/>
          <w:numId w:val="3"/>
        </w:numPr>
        <w:rPr>
          <w:rFonts w:ascii="Arial" w:hAnsi="Arial" w:cs="Arial"/>
          <w:u w:val="single"/>
        </w:rPr>
      </w:pPr>
      <w:r w:rsidRPr="002D2B54">
        <w:rPr>
          <w:rFonts w:ascii="Arial" w:hAnsi="Arial" w:cs="Arial"/>
          <w:lang w:val="en-GB"/>
        </w:rPr>
        <w:t xml:space="preserve"> </w:t>
      </w:r>
      <w:r w:rsidRPr="00DB2EB7">
        <w:rPr>
          <w:rFonts w:ascii="Arial" w:hAnsi="Arial" w:cs="Arial"/>
          <w:u w:val="single"/>
        </w:rPr>
        <w:t xml:space="preserve">Duration </w:t>
      </w:r>
    </w:p>
    <w:p w:rsidR="00F539CF" w:rsidRPr="00DB2EB7" w:rsidRDefault="00F539CF" w:rsidP="00F539CF">
      <w:pPr>
        <w:pStyle w:val="ListParagraph"/>
        <w:ind w:left="622"/>
        <w:rPr>
          <w:rFonts w:ascii="Arial" w:hAnsi="Arial" w:cs="Arial"/>
          <w:u w:val="single"/>
        </w:rPr>
      </w:pPr>
    </w:p>
    <w:p w:rsidR="00912D7A" w:rsidRPr="003B501E" w:rsidRDefault="00912D7A" w:rsidP="00910E89">
      <w:pPr>
        <w:pStyle w:val="ListParagraph"/>
        <w:numPr>
          <w:ilvl w:val="2"/>
          <w:numId w:val="3"/>
        </w:numPr>
        <w:jc w:val="both"/>
        <w:rPr>
          <w:rFonts w:ascii="Arial" w:hAnsi="Arial" w:cs="Arial"/>
          <w:lang w:val="en-GB"/>
        </w:rPr>
      </w:pPr>
      <w:r w:rsidRPr="003B501E">
        <w:rPr>
          <w:rFonts w:ascii="Arial" w:hAnsi="Arial" w:cs="Arial"/>
          <w:lang w:val="en-GB"/>
        </w:rPr>
        <w:t xml:space="preserve">The Meeting is a two- day event. </w:t>
      </w:r>
      <w:r w:rsidR="00DA4E1C" w:rsidRPr="003B501E">
        <w:rPr>
          <w:rFonts w:ascii="Arial" w:hAnsi="Arial" w:cs="Arial"/>
          <w:lang w:val="en-GB"/>
        </w:rPr>
        <w:t>Two days</w:t>
      </w:r>
      <w:r w:rsidRPr="003B501E">
        <w:rPr>
          <w:rFonts w:ascii="Arial" w:hAnsi="Arial" w:cs="Arial"/>
          <w:lang w:val="en-GB"/>
        </w:rPr>
        <w:t xml:space="preserve"> will be </w:t>
      </w:r>
      <w:r w:rsidR="004B64D1" w:rsidRPr="003B501E">
        <w:rPr>
          <w:rFonts w:ascii="Arial" w:hAnsi="Arial" w:cs="Arial"/>
          <w:lang w:val="en-GB"/>
        </w:rPr>
        <w:t>focused on</w:t>
      </w:r>
      <w:r w:rsidRPr="003B501E">
        <w:rPr>
          <w:rFonts w:ascii="Arial" w:hAnsi="Arial" w:cs="Arial"/>
          <w:lang w:val="en-GB"/>
        </w:rPr>
        <w:t xml:space="preserve"> </w:t>
      </w:r>
      <w:r w:rsidR="00DA4E1C" w:rsidRPr="003B501E">
        <w:rPr>
          <w:rFonts w:ascii="Arial" w:hAnsi="Arial" w:cs="Arial"/>
          <w:lang w:val="en-GB"/>
        </w:rPr>
        <w:t>discussions in accordance with the agenda</w:t>
      </w:r>
      <w:r w:rsidRPr="003B501E">
        <w:rPr>
          <w:rFonts w:ascii="Arial" w:hAnsi="Arial" w:cs="Arial"/>
          <w:lang w:val="en-GB"/>
        </w:rPr>
        <w:t xml:space="preserve">. </w:t>
      </w:r>
      <w:r w:rsidR="00F539CF" w:rsidRPr="003B501E">
        <w:rPr>
          <w:rFonts w:ascii="Arial" w:hAnsi="Arial" w:cs="Arial"/>
          <w:lang w:val="en-GB"/>
        </w:rPr>
        <w:t>A third day may be proposed for a field trip when possible.</w:t>
      </w:r>
    </w:p>
    <w:p w:rsidR="00912D7A" w:rsidRPr="002D2B54" w:rsidRDefault="00912D7A" w:rsidP="00912D7A">
      <w:pPr>
        <w:pStyle w:val="ListParagraph"/>
        <w:ind w:left="1429"/>
        <w:jc w:val="both"/>
        <w:rPr>
          <w:rFonts w:ascii="Arial" w:hAnsi="Arial" w:cs="Arial"/>
          <w:lang w:val="en-GB"/>
        </w:rPr>
      </w:pPr>
    </w:p>
    <w:p w:rsidR="00912D7A" w:rsidRDefault="00912D7A" w:rsidP="00910E89">
      <w:pPr>
        <w:pStyle w:val="ListParagraph"/>
        <w:numPr>
          <w:ilvl w:val="1"/>
          <w:numId w:val="3"/>
        </w:numPr>
        <w:rPr>
          <w:rFonts w:ascii="Arial" w:hAnsi="Arial" w:cs="Arial"/>
          <w:u w:val="single"/>
        </w:rPr>
      </w:pPr>
      <w:r w:rsidRPr="00DB2EB7">
        <w:rPr>
          <w:rFonts w:ascii="Arial" w:hAnsi="Arial" w:cs="Arial"/>
          <w:u w:val="single"/>
        </w:rPr>
        <w:t xml:space="preserve">Frequency </w:t>
      </w:r>
    </w:p>
    <w:p w:rsidR="00D83E7D" w:rsidRDefault="00D83E7D" w:rsidP="00D83E7D">
      <w:pPr>
        <w:pStyle w:val="ListParagraph"/>
        <w:ind w:left="622"/>
        <w:rPr>
          <w:rFonts w:ascii="Arial" w:hAnsi="Arial" w:cs="Arial"/>
          <w:u w:val="single"/>
        </w:rPr>
      </w:pPr>
    </w:p>
    <w:p w:rsidR="004C1A77" w:rsidRPr="002D2B54" w:rsidRDefault="00551797" w:rsidP="00215060">
      <w:pPr>
        <w:pStyle w:val="ListParagraph"/>
        <w:ind w:left="567"/>
        <w:jc w:val="both"/>
        <w:rPr>
          <w:rFonts w:ascii="Arial" w:hAnsi="Arial" w:cs="Arial"/>
          <w:lang w:val="en-GB"/>
        </w:rPr>
      </w:pPr>
      <w:r w:rsidRPr="002D2B54">
        <w:rPr>
          <w:rFonts w:ascii="Arial" w:hAnsi="Arial" w:cs="Arial"/>
          <w:lang w:val="en-GB"/>
        </w:rPr>
        <w:t xml:space="preserve">3.4.1 </w:t>
      </w:r>
      <w:r w:rsidR="001421BB" w:rsidRPr="002D2B54">
        <w:rPr>
          <w:rFonts w:ascii="Arial" w:hAnsi="Arial" w:cs="Arial"/>
          <w:lang w:val="en-GB"/>
        </w:rPr>
        <w:t>The M</w:t>
      </w:r>
      <w:r w:rsidR="004C1A77" w:rsidRPr="002D2B54">
        <w:rPr>
          <w:rFonts w:ascii="Arial" w:hAnsi="Arial" w:cs="Arial"/>
          <w:lang w:val="en-GB"/>
        </w:rPr>
        <w:t>ee</w:t>
      </w:r>
      <w:r w:rsidR="00F539CF" w:rsidRPr="002D2B54">
        <w:rPr>
          <w:rFonts w:ascii="Arial" w:hAnsi="Arial" w:cs="Arial"/>
          <w:lang w:val="en-GB"/>
        </w:rPr>
        <w:t>ting shall be convened annually in March. In the event of a statutory meeting such as the IFRC General Assembly, the Council of Delegates or the Asia Pacific Conference, a second SEA RCRC Leaders meeting w</w:t>
      </w:r>
      <w:r w:rsidR="00913BFA" w:rsidRPr="002D2B54">
        <w:rPr>
          <w:rFonts w:ascii="Arial" w:hAnsi="Arial" w:cs="Arial"/>
          <w:lang w:val="en-GB"/>
        </w:rPr>
        <w:t>ill be convened.</w:t>
      </w:r>
    </w:p>
    <w:p w:rsidR="009D6734" w:rsidRPr="002D2B54" w:rsidRDefault="009D6734" w:rsidP="009D6734">
      <w:pPr>
        <w:pStyle w:val="ListParagraph"/>
        <w:ind w:left="622"/>
        <w:jc w:val="both"/>
        <w:rPr>
          <w:rFonts w:ascii="Arial" w:hAnsi="Arial" w:cs="Arial"/>
          <w:u w:val="single"/>
          <w:lang w:val="en-GB"/>
        </w:rPr>
      </w:pPr>
    </w:p>
    <w:p w:rsidR="00912D7A" w:rsidRDefault="00912D7A" w:rsidP="00910E89">
      <w:pPr>
        <w:pStyle w:val="ListParagraph"/>
        <w:numPr>
          <w:ilvl w:val="1"/>
          <w:numId w:val="3"/>
        </w:numPr>
        <w:spacing w:line="240" w:lineRule="auto"/>
        <w:jc w:val="both"/>
        <w:rPr>
          <w:rFonts w:ascii="Arial" w:hAnsi="Arial" w:cs="Arial"/>
          <w:u w:val="single"/>
        </w:rPr>
      </w:pPr>
      <w:r w:rsidRPr="00DB2EB7">
        <w:rPr>
          <w:rFonts w:ascii="Arial" w:hAnsi="Arial" w:cs="Arial"/>
          <w:u w:val="single"/>
        </w:rPr>
        <w:t>Working language</w:t>
      </w:r>
    </w:p>
    <w:p w:rsidR="00D83E7D" w:rsidRPr="00DB2EB7" w:rsidRDefault="00D83E7D" w:rsidP="007E2F40">
      <w:pPr>
        <w:pStyle w:val="ListParagraph"/>
        <w:spacing w:line="240" w:lineRule="auto"/>
        <w:ind w:left="622"/>
        <w:jc w:val="both"/>
        <w:rPr>
          <w:rFonts w:ascii="Arial" w:hAnsi="Arial" w:cs="Arial"/>
          <w:u w:val="single"/>
        </w:rPr>
      </w:pPr>
    </w:p>
    <w:p w:rsidR="00912D7A" w:rsidRPr="002D2B54" w:rsidRDefault="001421BB" w:rsidP="00910E89">
      <w:pPr>
        <w:pStyle w:val="ListParagraph"/>
        <w:numPr>
          <w:ilvl w:val="2"/>
          <w:numId w:val="3"/>
        </w:numPr>
        <w:spacing w:line="240" w:lineRule="auto"/>
        <w:jc w:val="both"/>
        <w:rPr>
          <w:rFonts w:ascii="Arial" w:hAnsi="Arial" w:cs="Arial"/>
          <w:b/>
          <w:lang w:val="en-GB"/>
        </w:rPr>
      </w:pPr>
      <w:r w:rsidRPr="002D2B54">
        <w:rPr>
          <w:rFonts w:ascii="Arial" w:hAnsi="Arial" w:cs="Arial"/>
          <w:bCs/>
          <w:lang w:val="en-GB"/>
        </w:rPr>
        <w:t>The working language of the M</w:t>
      </w:r>
      <w:r w:rsidR="00912D7A" w:rsidRPr="002D2B54">
        <w:rPr>
          <w:rFonts w:ascii="Arial" w:hAnsi="Arial" w:cs="Arial"/>
          <w:bCs/>
          <w:lang w:val="en-GB"/>
        </w:rPr>
        <w:t>eeting will be English</w:t>
      </w:r>
      <w:r w:rsidR="00425EFC" w:rsidRPr="002D2B54">
        <w:rPr>
          <w:rFonts w:ascii="Arial" w:hAnsi="Arial" w:cs="Arial"/>
          <w:bCs/>
          <w:lang w:val="en-GB"/>
        </w:rPr>
        <w:t>.</w:t>
      </w:r>
    </w:p>
    <w:p w:rsidR="00345A07" w:rsidRPr="002D2B54" w:rsidRDefault="00345A07" w:rsidP="00345A07">
      <w:pPr>
        <w:pStyle w:val="ListParagraph"/>
        <w:ind w:left="1429"/>
        <w:jc w:val="both"/>
        <w:rPr>
          <w:rFonts w:ascii="Arial" w:hAnsi="Arial" w:cs="Arial"/>
          <w:b/>
          <w:lang w:val="en-GB"/>
        </w:rPr>
      </w:pPr>
    </w:p>
    <w:p w:rsidR="0052396D" w:rsidRPr="003519A4" w:rsidRDefault="00912D7A" w:rsidP="00910E89">
      <w:pPr>
        <w:pStyle w:val="ListParagraph"/>
        <w:numPr>
          <w:ilvl w:val="0"/>
          <w:numId w:val="1"/>
        </w:numPr>
        <w:pBdr>
          <w:bottom w:val="single" w:sz="4" w:space="1" w:color="auto"/>
        </w:pBdr>
        <w:rPr>
          <w:rFonts w:ascii="Arial" w:hAnsi="Arial" w:cs="Arial"/>
          <w:b/>
          <w:bCs/>
          <w:iCs/>
          <w:color w:val="FF0000"/>
        </w:rPr>
      </w:pPr>
      <w:r w:rsidRPr="003519A4">
        <w:rPr>
          <w:rFonts w:ascii="Arial" w:hAnsi="Arial" w:cs="Arial"/>
          <w:b/>
          <w:bCs/>
          <w:iCs/>
          <w:color w:val="FF0000"/>
        </w:rPr>
        <w:t>T</w:t>
      </w:r>
      <w:r w:rsidR="00FC5337" w:rsidRPr="003519A4">
        <w:rPr>
          <w:rFonts w:ascii="Arial" w:hAnsi="Arial" w:cs="Arial"/>
          <w:b/>
          <w:bCs/>
          <w:iCs/>
          <w:color w:val="FF0000"/>
        </w:rPr>
        <w:t xml:space="preserve">asks and Responsibilities </w:t>
      </w:r>
    </w:p>
    <w:p w:rsidR="00425EFC" w:rsidRPr="00DB2EB7" w:rsidRDefault="00425EFC" w:rsidP="00425EFC">
      <w:pPr>
        <w:pStyle w:val="ListParagraph"/>
        <w:spacing w:line="240" w:lineRule="auto"/>
        <w:ind w:left="1224"/>
        <w:jc w:val="both"/>
        <w:rPr>
          <w:rFonts w:ascii="Arial" w:hAnsi="Arial" w:cs="Arial"/>
          <w:bCs/>
        </w:rPr>
      </w:pPr>
    </w:p>
    <w:p w:rsidR="00D83E7D" w:rsidRDefault="00D71233" w:rsidP="00910E89">
      <w:pPr>
        <w:pStyle w:val="ListParagraph"/>
        <w:numPr>
          <w:ilvl w:val="1"/>
          <w:numId w:val="4"/>
        </w:numPr>
        <w:spacing w:line="240" w:lineRule="auto"/>
        <w:jc w:val="both"/>
        <w:rPr>
          <w:rFonts w:ascii="Arial" w:hAnsi="Arial" w:cs="Arial"/>
          <w:bCs/>
          <w:u w:val="single"/>
        </w:rPr>
      </w:pPr>
      <w:r w:rsidRPr="00DB2EB7">
        <w:rPr>
          <w:rFonts w:ascii="Arial" w:hAnsi="Arial" w:cs="Arial"/>
          <w:bCs/>
          <w:u w:val="single"/>
        </w:rPr>
        <w:t>H</w:t>
      </w:r>
      <w:r w:rsidR="008F7401" w:rsidRPr="00DB2EB7">
        <w:rPr>
          <w:rFonts w:ascii="Arial" w:hAnsi="Arial" w:cs="Arial"/>
          <w:bCs/>
          <w:u w:val="single"/>
        </w:rPr>
        <w:t>ost National Society</w:t>
      </w:r>
    </w:p>
    <w:p w:rsidR="008F7401" w:rsidRPr="00DB2EB7" w:rsidRDefault="008F7401" w:rsidP="00D83E7D">
      <w:pPr>
        <w:pStyle w:val="ListParagraph"/>
        <w:spacing w:line="240" w:lineRule="auto"/>
        <w:ind w:left="502"/>
        <w:jc w:val="both"/>
        <w:rPr>
          <w:rFonts w:ascii="Arial" w:hAnsi="Arial" w:cs="Arial"/>
          <w:bCs/>
          <w:u w:val="single"/>
        </w:rPr>
      </w:pPr>
      <w:r w:rsidRPr="00DB2EB7">
        <w:rPr>
          <w:rFonts w:ascii="Arial" w:hAnsi="Arial" w:cs="Arial"/>
          <w:bCs/>
          <w:u w:val="single"/>
        </w:rPr>
        <w:t xml:space="preserve"> </w:t>
      </w:r>
    </w:p>
    <w:p w:rsidR="008F7401" w:rsidRPr="002D2B54" w:rsidRDefault="001421BB" w:rsidP="00910E89">
      <w:pPr>
        <w:pStyle w:val="ListParagraph"/>
        <w:numPr>
          <w:ilvl w:val="2"/>
          <w:numId w:val="4"/>
        </w:numPr>
        <w:jc w:val="both"/>
        <w:rPr>
          <w:rFonts w:ascii="Arial" w:hAnsi="Arial" w:cs="Arial"/>
          <w:bCs/>
          <w:lang w:val="en-GB"/>
        </w:rPr>
      </w:pPr>
      <w:r w:rsidRPr="002D2B54">
        <w:rPr>
          <w:rFonts w:ascii="Arial" w:hAnsi="Arial" w:cs="Arial"/>
          <w:bCs/>
          <w:lang w:val="en-GB"/>
        </w:rPr>
        <w:t>The M</w:t>
      </w:r>
      <w:r w:rsidR="0052396D" w:rsidRPr="002D2B54">
        <w:rPr>
          <w:rFonts w:ascii="Arial" w:hAnsi="Arial" w:cs="Arial"/>
          <w:bCs/>
          <w:lang w:val="en-GB"/>
        </w:rPr>
        <w:t xml:space="preserve">eeting will be chaired by the host </w:t>
      </w:r>
      <w:r w:rsidR="00425EFC" w:rsidRPr="002D2B54">
        <w:rPr>
          <w:rFonts w:ascii="Arial" w:hAnsi="Arial" w:cs="Arial"/>
          <w:bCs/>
          <w:lang w:val="en-GB"/>
        </w:rPr>
        <w:t>National Society</w:t>
      </w:r>
      <w:r w:rsidR="0052396D" w:rsidRPr="002D2B54">
        <w:rPr>
          <w:rFonts w:ascii="Arial" w:hAnsi="Arial" w:cs="Arial"/>
          <w:bCs/>
          <w:lang w:val="en-GB"/>
        </w:rPr>
        <w:t xml:space="preserve">. </w:t>
      </w:r>
      <w:r w:rsidR="00AB01EF" w:rsidRPr="002D2B54">
        <w:rPr>
          <w:rFonts w:ascii="Arial" w:hAnsi="Arial" w:cs="Arial"/>
          <w:bCs/>
          <w:lang w:val="en-GB"/>
        </w:rPr>
        <w:t xml:space="preserve">The host National Society </w:t>
      </w:r>
      <w:r w:rsidR="00DB2EB7" w:rsidRPr="002D2B54">
        <w:rPr>
          <w:rFonts w:ascii="Arial" w:hAnsi="Arial" w:cs="Arial"/>
          <w:bCs/>
          <w:lang w:val="en-GB"/>
        </w:rPr>
        <w:t>will rotate</w:t>
      </w:r>
      <w:r w:rsidR="00AB01EF" w:rsidRPr="002D2B54">
        <w:rPr>
          <w:rFonts w:ascii="Arial" w:hAnsi="Arial" w:cs="Arial"/>
          <w:bCs/>
          <w:lang w:val="en-GB"/>
        </w:rPr>
        <w:t xml:space="preserve"> as per alphabetical order but with the possibility to opt out. In such a case the next National Society in line will host the next </w:t>
      </w:r>
      <w:r w:rsidR="004B64D1" w:rsidRPr="002D2B54">
        <w:rPr>
          <w:rFonts w:ascii="Arial" w:hAnsi="Arial" w:cs="Arial"/>
          <w:bCs/>
          <w:lang w:val="en-GB"/>
        </w:rPr>
        <w:t>a</w:t>
      </w:r>
      <w:r w:rsidR="00AB01EF" w:rsidRPr="002D2B54">
        <w:rPr>
          <w:rFonts w:ascii="Arial" w:hAnsi="Arial" w:cs="Arial"/>
          <w:bCs/>
          <w:lang w:val="en-GB"/>
        </w:rPr>
        <w:t>nnual RCRC meeting.</w:t>
      </w:r>
    </w:p>
    <w:p w:rsidR="00DD4F53" w:rsidRPr="002D2B54" w:rsidRDefault="00BC043F" w:rsidP="00910E89">
      <w:pPr>
        <w:pStyle w:val="ListParagraph"/>
        <w:numPr>
          <w:ilvl w:val="2"/>
          <w:numId w:val="4"/>
        </w:numPr>
        <w:jc w:val="both"/>
        <w:rPr>
          <w:rFonts w:ascii="Arial" w:hAnsi="Arial" w:cs="Arial"/>
          <w:bCs/>
          <w:lang w:val="en-GB"/>
        </w:rPr>
      </w:pPr>
      <w:r w:rsidRPr="002D2B54">
        <w:rPr>
          <w:rFonts w:ascii="Arial" w:hAnsi="Arial" w:cs="Arial"/>
          <w:bCs/>
          <w:lang w:val="en-GB"/>
        </w:rPr>
        <w:t>At the 9</w:t>
      </w:r>
      <w:r w:rsidRPr="002D2B54">
        <w:rPr>
          <w:rFonts w:ascii="Arial" w:hAnsi="Arial" w:cs="Arial"/>
          <w:bCs/>
          <w:vertAlign w:val="superscript"/>
          <w:lang w:val="en-GB"/>
        </w:rPr>
        <w:t>th</w:t>
      </w:r>
      <w:r w:rsidRPr="002D2B54">
        <w:rPr>
          <w:rFonts w:ascii="Arial" w:hAnsi="Arial" w:cs="Arial"/>
          <w:bCs/>
          <w:lang w:val="en-GB"/>
        </w:rPr>
        <w:t xml:space="preserve"> Meeting  2012, it was proposed that t</w:t>
      </w:r>
      <w:r w:rsidR="00DD4F53" w:rsidRPr="002D2B54">
        <w:rPr>
          <w:rFonts w:ascii="Arial" w:hAnsi="Arial" w:cs="Arial"/>
          <w:bCs/>
          <w:lang w:val="en-GB"/>
        </w:rPr>
        <w:t>he 11</w:t>
      </w:r>
      <w:r w:rsidR="00DD4F53" w:rsidRPr="002D2B54">
        <w:rPr>
          <w:rFonts w:ascii="Arial" w:hAnsi="Arial" w:cs="Arial"/>
          <w:bCs/>
          <w:vertAlign w:val="superscript"/>
          <w:lang w:val="en-GB"/>
        </w:rPr>
        <w:t>th</w:t>
      </w:r>
      <w:r w:rsidR="00DD4F53" w:rsidRPr="002D2B54">
        <w:rPr>
          <w:rFonts w:ascii="Arial" w:hAnsi="Arial" w:cs="Arial"/>
          <w:bCs/>
          <w:lang w:val="en-GB"/>
        </w:rPr>
        <w:t xml:space="preserve"> Meeting will be hosted by Singapore Red Cross and then the host National Society will </w:t>
      </w:r>
      <w:r w:rsidR="00037C2F" w:rsidRPr="002D2B54">
        <w:rPr>
          <w:rFonts w:ascii="Arial" w:hAnsi="Arial" w:cs="Arial"/>
          <w:bCs/>
          <w:lang w:val="en-GB"/>
        </w:rPr>
        <w:t>be</w:t>
      </w:r>
      <w:r w:rsidR="00DD4F53" w:rsidRPr="002D2B54">
        <w:rPr>
          <w:rFonts w:ascii="Arial" w:hAnsi="Arial" w:cs="Arial"/>
          <w:bCs/>
          <w:lang w:val="en-GB"/>
        </w:rPr>
        <w:t xml:space="preserve"> rotat</w:t>
      </w:r>
      <w:r w:rsidR="00037C2F" w:rsidRPr="002D2B54">
        <w:rPr>
          <w:rFonts w:ascii="Arial" w:hAnsi="Arial" w:cs="Arial"/>
          <w:bCs/>
          <w:lang w:val="en-GB"/>
        </w:rPr>
        <w:t>ing</w:t>
      </w:r>
      <w:r w:rsidR="00DD4F53" w:rsidRPr="002D2B54">
        <w:rPr>
          <w:rFonts w:ascii="Arial" w:hAnsi="Arial" w:cs="Arial"/>
          <w:bCs/>
          <w:lang w:val="en-GB"/>
        </w:rPr>
        <w:t xml:space="preserve"> as per alphabetical order starting with </w:t>
      </w:r>
      <w:r w:rsidR="00DD4F53" w:rsidRPr="002D2B54">
        <w:rPr>
          <w:rFonts w:ascii="Arial" w:eastAsia="Arial Unicode MS" w:hAnsi="Arial" w:cs="Arial"/>
          <w:color w:val="000000"/>
          <w:lang w:val="en-GB"/>
        </w:rPr>
        <w:t xml:space="preserve">Brunei Darussalam Red Crescent. </w:t>
      </w:r>
    </w:p>
    <w:p w:rsidR="008F7401" w:rsidRPr="002D2B54" w:rsidRDefault="008F7401" w:rsidP="00910E89">
      <w:pPr>
        <w:pStyle w:val="ListParagraph"/>
        <w:numPr>
          <w:ilvl w:val="2"/>
          <w:numId w:val="4"/>
        </w:numPr>
        <w:spacing w:line="240" w:lineRule="auto"/>
        <w:jc w:val="both"/>
        <w:rPr>
          <w:rFonts w:ascii="Arial" w:hAnsi="Arial" w:cs="Arial"/>
          <w:bCs/>
          <w:lang w:val="en-GB"/>
        </w:rPr>
      </w:pPr>
      <w:r w:rsidRPr="002D2B54">
        <w:rPr>
          <w:rFonts w:ascii="Arial" w:hAnsi="Arial" w:cs="Arial"/>
          <w:bCs/>
          <w:lang w:val="en-GB"/>
        </w:rPr>
        <w:t xml:space="preserve">The </w:t>
      </w:r>
      <w:r w:rsidR="00DD4F53" w:rsidRPr="002D2B54">
        <w:rPr>
          <w:rFonts w:ascii="Arial" w:hAnsi="Arial" w:cs="Arial"/>
          <w:bCs/>
          <w:lang w:val="en-GB"/>
        </w:rPr>
        <w:t>chairmanship role will</w:t>
      </w:r>
      <w:r w:rsidRPr="002D2B54">
        <w:rPr>
          <w:rFonts w:ascii="Arial" w:hAnsi="Arial" w:cs="Arial"/>
          <w:bCs/>
          <w:lang w:val="en-GB"/>
        </w:rPr>
        <w:t xml:space="preserve"> be passed to the host National Societ</w:t>
      </w:r>
      <w:r w:rsidR="001421BB" w:rsidRPr="002D2B54">
        <w:rPr>
          <w:rFonts w:ascii="Arial" w:hAnsi="Arial" w:cs="Arial"/>
          <w:bCs/>
          <w:lang w:val="en-GB"/>
        </w:rPr>
        <w:t>y at the end of the each M</w:t>
      </w:r>
      <w:r w:rsidRPr="002D2B54">
        <w:rPr>
          <w:rFonts w:ascii="Arial" w:hAnsi="Arial" w:cs="Arial"/>
          <w:bCs/>
          <w:lang w:val="en-GB"/>
        </w:rPr>
        <w:t>eeting</w:t>
      </w:r>
      <w:r w:rsidR="00DD4F53" w:rsidRPr="002D2B54">
        <w:rPr>
          <w:rFonts w:ascii="Arial" w:hAnsi="Arial" w:cs="Arial"/>
          <w:bCs/>
          <w:lang w:val="en-GB"/>
        </w:rPr>
        <w:t>.</w:t>
      </w:r>
    </w:p>
    <w:p w:rsidR="00912D7A" w:rsidRPr="002D2B54" w:rsidRDefault="00912D7A" w:rsidP="00910E89">
      <w:pPr>
        <w:pStyle w:val="ListParagraph"/>
        <w:numPr>
          <w:ilvl w:val="2"/>
          <w:numId w:val="4"/>
        </w:numPr>
        <w:jc w:val="both"/>
        <w:rPr>
          <w:rFonts w:ascii="Arial" w:hAnsi="Arial" w:cs="Arial"/>
          <w:bCs/>
          <w:lang w:val="en-GB"/>
        </w:rPr>
      </w:pPr>
      <w:r w:rsidRPr="002D2B54">
        <w:rPr>
          <w:rFonts w:ascii="Arial" w:hAnsi="Arial" w:cs="Arial"/>
          <w:bCs/>
          <w:lang w:val="en-GB"/>
        </w:rPr>
        <w:lastRenderedPageBreak/>
        <w:t xml:space="preserve">The host </w:t>
      </w:r>
      <w:r w:rsidR="003909B6" w:rsidRPr="002D2B54">
        <w:rPr>
          <w:rFonts w:ascii="Arial" w:hAnsi="Arial" w:cs="Arial"/>
          <w:bCs/>
          <w:lang w:val="en-GB"/>
        </w:rPr>
        <w:t>NS will</w:t>
      </w:r>
      <w:r w:rsidRPr="002D2B54">
        <w:rPr>
          <w:rFonts w:ascii="Arial" w:hAnsi="Arial" w:cs="Arial"/>
          <w:bCs/>
          <w:lang w:val="en-GB"/>
        </w:rPr>
        <w:t xml:space="preserve"> be in charge of the invitation, documentation, logistic </w:t>
      </w:r>
      <w:r w:rsidR="003909B6" w:rsidRPr="002D2B54">
        <w:rPr>
          <w:rFonts w:ascii="Arial" w:hAnsi="Arial" w:cs="Arial"/>
          <w:bCs/>
          <w:lang w:val="en-GB"/>
        </w:rPr>
        <w:t>and correspondence</w:t>
      </w:r>
      <w:r w:rsidRPr="002D2B54">
        <w:rPr>
          <w:rFonts w:ascii="Arial" w:hAnsi="Arial" w:cs="Arial"/>
          <w:bCs/>
          <w:lang w:val="en-GB"/>
        </w:rPr>
        <w:t xml:space="preserve"> with other SEA RCRC </w:t>
      </w:r>
      <w:r w:rsidR="004B64D1" w:rsidRPr="002D2B54">
        <w:rPr>
          <w:rFonts w:ascii="Arial" w:hAnsi="Arial" w:cs="Arial"/>
          <w:bCs/>
          <w:lang w:val="en-GB"/>
        </w:rPr>
        <w:t>l</w:t>
      </w:r>
      <w:r w:rsidRPr="002D2B54">
        <w:rPr>
          <w:rFonts w:ascii="Arial" w:hAnsi="Arial" w:cs="Arial"/>
          <w:bCs/>
          <w:lang w:val="en-GB"/>
        </w:rPr>
        <w:t xml:space="preserve">eaders. He/she will be </w:t>
      </w:r>
      <w:r w:rsidR="003909B6" w:rsidRPr="002D2B54">
        <w:rPr>
          <w:rFonts w:ascii="Arial" w:hAnsi="Arial" w:cs="Arial"/>
          <w:bCs/>
          <w:lang w:val="en-GB"/>
        </w:rPr>
        <w:t>assisted by</w:t>
      </w:r>
      <w:r w:rsidRPr="002D2B54">
        <w:rPr>
          <w:rFonts w:ascii="Arial" w:hAnsi="Arial" w:cs="Arial"/>
          <w:bCs/>
          <w:lang w:val="en-GB"/>
        </w:rPr>
        <w:t xml:space="preserve"> the </w:t>
      </w:r>
      <w:r w:rsidR="004B64D1" w:rsidRPr="002D2B54">
        <w:rPr>
          <w:rFonts w:ascii="Arial" w:hAnsi="Arial" w:cs="Arial"/>
          <w:bCs/>
          <w:lang w:val="en-GB"/>
        </w:rPr>
        <w:t>s</w:t>
      </w:r>
      <w:r w:rsidRPr="002D2B54">
        <w:rPr>
          <w:rFonts w:ascii="Arial" w:hAnsi="Arial" w:cs="Arial"/>
          <w:bCs/>
          <w:lang w:val="en-GB"/>
        </w:rPr>
        <w:t xml:space="preserve">ecretariat (IFRC </w:t>
      </w:r>
      <w:r w:rsidR="004B64D1" w:rsidRPr="002D2B54">
        <w:rPr>
          <w:rFonts w:ascii="Arial" w:hAnsi="Arial" w:cs="Arial"/>
          <w:bCs/>
          <w:lang w:val="en-GB"/>
        </w:rPr>
        <w:t>d</w:t>
      </w:r>
      <w:r w:rsidRPr="002D2B54">
        <w:rPr>
          <w:rFonts w:ascii="Arial" w:hAnsi="Arial" w:cs="Arial"/>
          <w:bCs/>
          <w:lang w:val="en-GB"/>
        </w:rPr>
        <w:t>elegation).</w:t>
      </w:r>
    </w:p>
    <w:p w:rsidR="008F7401" w:rsidRPr="002D2B54" w:rsidRDefault="008F7401" w:rsidP="00910E89">
      <w:pPr>
        <w:pStyle w:val="ListParagraph"/>
        <w:numPr>
          <w:ilvl w:val="2"/>
          <w:numId w:val="4"/>
        </w:numPr>
        <w:jc w:val="both"/>
        <w:rPr>
          <w:rFonts w:ascii="Arial" w:hAnsi="Arial" w:cs="Arial"/>
          <w:bCs/>
          <w:lang w:val="en-GB"/>
        </w:rPr>
      </w:pPr>
      <w:r w:rsidRPr="002D2B54">
        <w:rPr>
          <w:rFonts w:ascii="Arial" w:hAnsi="Arial" w:cs="Arial"/>
          <w:bCs/>
          <w:lang w:val="en-GB"/>
        </w:rPr>
        <w:t xml:space="preserve">The host National Society will be responsible for the in-country costs </w:t>
      </w:r>
      <w:r w:rsidR="00654A2B" w:rsidRPr="002D2B54">
        <w:rPr>
          <w:rFonts w:ascii="Arial" w:hAnsi="Arial" w:cs="Arial"/>
          <w:bCs/>
          <w:lang w:val="en-GB"/>
        </w:rPr>
        <w:t xml:space="preserve">for two participants from each National Societies </w:t>
      </w:r>
      <w:r w:rsidRPr="002D2B54">
        <w:rPr>
          <w:rFonts w:ascii="Arial" w:hAnsi="Arial" w:cs="Arial"/>
          <w:bCs/>
          <w:lang w:val="en-GB"/>
        </w:rPr>
        <w:t xml:space="preserve">(e.g. </w:t>
      </w:r>
      <w:r w:rsidR="00DB2EB7" w:rsidRPr="002D2B54">
        <w:rPr>
          <w:rFonts w:ascii="Arial" w:hAnsi="Arial" w:cs="Arial"/>
          <w:bCs/>
          <w:lang w:val="en-GB"/>
        </w:rPr>
        <w:t>a</w:t>
      </w:r>
      <w:r w:rsidRPr="002D2B54">
        <w:rPr>
          <w:rFonts w:ascii="Arial" w:hAnsi="Arial" w:cs="Arial"/>
          <w:bCs/>
          <w:lang w:val="en-GB"/>
        </w:rPr>
        <w:t xml:space="preserve">ccommodation, meals, in-land transportation, etc.). The </w:t>
      </w:r>
      <w:r w:rsidR="004B64D1" w:rsidRPr="002D2B54">
        <w:rPr>
          <w:rFonts w:ascii="Arial" w:hAnsi="Arial" w:cs="Arial"/>
          <w:bCs/>
          <w:lang w:val="en-GB"/>
        </w:rPr>
        <w:t>IFRC</w:t>
      </w:r>
      <w:r w:rsidRPr="002D2B54">
        <w:rPr>
          <w:rFonts w:ascii="Arial" w:hAnsi="Arial" w:cs="Arial"/>
          <w:bCs/>
          <w:lang w:val="en-GB"/>
        </w:rPr>
        <w:t xml:space="preserve"> and the ICRC may be requested to help to cover </w:t>
      </w:r>
      <w:r w:rsidR="00654A2B" w:rsidRPr="002D2B54">
        <w:rPr>
          <w:rFonts w:ascii="Arial" w:hAnsi="Arial" w:cs="Arial"/>
          <w:bCs/>
          <w:lang w:val="en-GB"/>
        </w:rPr>
        <w:t xml:space="preserve">part of </w:t>
      </w:r>
      <w:r w:rsidRPr="002D2B54">
        <w:rPr>
          <w:rFonts w:ascii="Arial" w:hAnsi="Arial" w:cs="Arial"/>
          <w:bCs/>
          <w:lang w:val="en-GB"/>
        </w:rPr>
        <w:t>such costs</w:t>
      </w:r>
      <w:r w:rsidR="00654A2B" w:rsidRPr="002D2B54">
        <w:rPr>
          <w:rFonts w:ascii="Arial" w:hAnsi="Arial" w:cs="Arial"/>
          <w:bCs/>
          <w:lang w:val="en-GB"/>
        </w:rPr>
        <w:t xml:space="preserve"> if the NS is facing difficulties in fundraising for this event.</w:t>
      </w:r>
    </w:p>
    <w:p w:rsidR="008F7401" w:rsidRPr="002D2B54" w:rsidRDefault="008F7401" w:rsidP="008F7401">
      <w:pPr>
        <w:pStyle w:val="ListParagraph"/>
        <w:rPr>
          <w:rFonts w:ascii="Arial" w:hAnsi="Arial" w:cs="Arial"/>
          <w:bCs/>
          <w:lang w:val="en-GB"/>
        </w:rPr>
      </w:pPr>
    </w:p>
    <w:p w:rsidR="008F7401" w:rsidRDefault="008F7401" w:rsidP="00910E89">
      <w:pPr>
        <w:pStyle w:val="ListParagraph"/>
        <w:numPr>
          <w:ilvl w:val="1"/>
          <w:numId w:val="4"/>
        </w:numPr>
        <w:spacing w:line="240" w:lineRule="auto"/>
        <w:jc w:val="both"/>
        <w:rPr>
          <w:rFonts w:ascii="Arial" w:hAnsi="Arial" w:cs="Arial"/>
          <w:bCs/>
        </w:rPr>
      </w:pPr>
      <w:r w:rsidRPr="00DB2EB7">
        <w:rPr>
          <w:rFonts w:ascii="Arial" w:hAnsi="Arial" w:cs="Arial"/>
          <w:bCs/>
          <w:u w:val="single"/>
        </w:rPr>
        <w:t>Participating National Societies</w:t>
      </w:r>
      <w:r w:rsidRPr="00DB2EB7">
        <w:rPr>
          <w:rFonts w:ascii="Arial" w:hAnsi="Arial" w:cs="Arial"/>
          <w:bCs/>
        </w:rPr>
        <w:t xml:space="preserve"> </w:t>
      </w:r>
    </w:p>
    <w:p w:rsidR="00270862" w:rsidRDefault="008735B6" w:rsidP="00270862">
      <w:pPr>
        <w:pStyle w:val="ListParagraph"/>
        <w:numPr>
          <w:ilvl w:val="2"/>
          <w:numId w:val="4"/>
        </w:numPr>
        <w:jc w:val="both"/>
        <w:rPr>
          <w:rFonts w:ascii="Arial" w:hAnsi="Arial" w:cs="Arial"/>
          <w:bCs/>
          <w:lang w:val="en-GB"/>
        </w:rPr>
      </w:pPr>
      <w:r w:rsidRPr="002D2B54">
        <w:rPr>
          <w:rFonts w:ascii="Arial" w:hAnsi="Arial" w:cs="Arial"/>
          <w:bCs/>
          <w:lang w:val="en-GB"/>
        </w:rPr>
        <w:t xml:space="preserve">The National Societies will bear the travel costs and the per diem to attend the meeting. The IFRC and the ICRC may be requested to consider helping to cover such costs, should the National Society face </w:t>
      </w:r>
      <w:r w:rsidRPr="000815A5">
        <w:rPr>
          <w:rFonts w:ascii="Arial" w:hAnsi="Arial" w:cs="Arial"/>
          <w:bCs/>
          <w:lang w:val="en-GB"/>
        </w:rPr>
        <w:t>financial</w:t>
      </w:r>
      <w:r w:rsidRPr="002D2B54">
        <w:rPr>
          <w:rFonts w:ascii="Arial" w:hAnsi="Arial" w:cs="Arial"/>
          <w:bCs/>
          <w:lang w:val="en-GB"/>
        </w:rPr>
        <w:t xml:space="preserve"> difficulties.</w:t>
      </w:r>
    </w:p>
    <w:p w:rsidR="00270862" w:rsidRDefault="00270862" w:rsidP="00270862">
      <w:pPr>
        <w:pStyle w:val="ListParagraph"/>
        <w:numPr>
          <w:ilvl w:val="1"/>
          <w:numId w:val="4"/>
        </w:numPr>
        <w:jc w:val="both"/>
        <w:rPr>
          <w:rFonts w:ascii="Arial" w:hAnsi="Arial" w:cs="Arial"/>
          <w:bCs/>
          <w:u w:val="single"/>
          <w:lang w:val="en-GB"/>
        </w:rPr>
      </w:pPr>
      <w:r w:rsidRPr="00270862">
        <w:rPr>
          <w:rFonts w:ascii="Arial" w:hAnsi="Arial" w:cs="Arial"/>
          <w:bCs/>
          <w:u w:val="single"/>
          <w:lang w:val="en-GB"/>
        </w:rPr>
        <w:t>ICRC</w:t>
      </w:r>
    </w:p>
    <w:p w:rsidR="00270862" w:rsidRPr="00C14915" w:rsidRDefault="00270862" w:rsidP="00270862">
      <w:pPr>
        <w:pStyle w:val="ListParagraph"/>
        <w:numPr>
          <w:ilvl w:val="2"/>
          <w:numId w:val="4"/>
        </w:numPr>
        <w:jc w:val="both"/>
        <w:rPr>
          <w:rFonts w:ascii="Arial" w:hAnsi="Arial" w:cs="Arial"/>
          <w:bCs/>
          <w:lang w:val="en-GB"/>
        </w:rPr>
      </w:pPr>
      <w:r w:rsidRPr="00C14915">
        <w:rPr>
          <w:rFonts w:ascii="Arial" w:hAnsi="Arial" w:cs="Arial"/>
          <w:bCs/>
          <w:lang w:val="en-GB"/>
        </w:rPr>
        <w:t>ICRC will be invited to attend the meeting and to participate under the same conditions as before.</w:t>
      </w:r>
    </w:p>
    <w:p w:rsidR="00270862" w:rsidRPr="00C14915" w:rsidRDefault="00E26443" w:rsidP="00270862">
      <w:pPr>
        <w:pStyle w:val="ListParagraph"/>
        <w:numPr>
          <w:ilvl w:val="2"/>
          <w:numId w:val="4"/>
        </w:numPr>
        <w:jc w:val="both"/>
        <w:rPr>
          <w:rFonts w:ascii="Arial" w:hAnsi="Arial" w:cs="Arial"/>
          <w:bCs/>
          <w:lang w:val="en-GB"/>
        </w:rPr>
      </w:pPr>
      <w:r w:rsidRPr="00C14915">
        <w:rPr>
          <w:rFonts w:ascii="Arial" w:hAnsi="Arial" w:cs="Arial"/>
          <w:bCs/>
          <w:lang w:val="en-GB"/>
        </w:rPr>
        <w:t>H</w:t>
      </w:r>
      <w:r w:rsidR="00460F55" w:rsidRPr="00C14915">
        <w:rPr>
          <w:rFonts w:ascii="Arial" w:hAnsi="Arial" w:cs="Arial"/>
          <w:bCs/>
          <w:lang w:val="en-GB"/>
        </w:rPr>
        <w:t xml:space="preserve">alf of the second day will be </w:t>
      </w:r>
      <w:r w:rsidRPr="00C14915">
        <w:rPr>
          <w:rFonts w:ascii="Arial" w:hAnsi="Arial" w:cs="Arial"/>
          <w:bCs/>
          <w:lang w:val="en-GB"/>
        </w:rPr>
        <w:t>given over</w:t>
      </w:r>
      <w:r w:rsidR="00460F55" w:rsidRPr="00C14915">
        <w:rPr>
          <w:rFonts w:ascii="Arial" w:hAnsi="Arial" w:cs="Arial"/>
          <w:bCs/>
          <w:lang w:val="en-GB"/>
        </w:rPr>
        <w:t xml:space="preserve"> </w:t>
      </w:r>
      <w:r w:rsidRPr="00C14915">
        <w:rPr>
          <w:rFonts w:ascii="Arial" w:hAnsi="Arial" w:cs="Arial"/>
          <w:bCs/>
          <w:lang w:val="en-GB"/>
        </w:rPr>
        <w:t>to a dialogue</w:t>
      </w:r>
      <w:r w:rsidR="00460F55" w:rsidRPr="00C14915">
        <w:rPr>
          <w:rFonts w:ascii="Arial" w:hAnsi="Arial" w:cs="Arial"/>
          <w:bCs/>
          <w:lang w:val="en-GB"/>
        </w:rPr>
        <w:t xml:space="preserve"> </w:t>
      </w:r>
      <w:r w:rsidR="00460F55" w:rsidRPr="00C14915">
        <w:rPr>
          <w:rFonts w:ascii="Arial" w:hAnsi="Arial" w:cs="Arial"/>
          <w:szCs w:val="24"/>
          <w:lang w:val="en-GB"/>
        </w:rPr>
        <w:t xml:space="preserve">on the engagement with ICRC </w:t>
      </w:r>
      <w:r w:rsidR="00CB129D" w:rsidRPr="00C14915">
        <w:rPr>
          <w:rFonts w:ascii="Arial" w:hAnsi="Arial" w:cs="Arial"/>
          <w:szCs w:val="24"/>
          <w:lang w:val="en-GB"/>
        </w:rPr>
        <w:t>among</w:t>
      </w:r>
      <w:r w:rsidR="00460F55" w:rsidRPr="00C14915">
        <w:rPr>
          <w:rFonts w:ascii="Arial" w:hAnsi="Arial" w:cs="Arial"/>
          <w:szCs w:val="24"/>
          <w:lang w:val="en-GB"/>
        </w:rPr>
        <w:t xml:space="preserve"> the SEA RCRC Leaders.</w:t>
      </w:r>
    </w:p>
    <w:p w:rsidR="00270862" w:rsidRPr="00270862" w:rsidRDefault="00270862" w:rsidP="00270862">
      <w:pPr>
        <w:pStyle w:val="ListParagraph"/>
        <w:ind w:left="502"/>
        <w:jc w:val="both"/>
        <w:rPr>
          <w:rFonts w:ascii="Arial" w:hAnsi="Arial" w:cs="Arial"/>
          <w:bCs/>
          <w:u w:val="single"/>
          <w:lang w:val="en-GB"/>
        </w:rPr>
      </w:pPr>
    </w:p>
    <w:p w:rsidR="008735B6" w:rsidRPr="002D2B54" w:rsidRDefault="008735B6" w:rsidP="008735B6">
      <w:pPr>
        <w:pStyle w:val="ListParagraph"/>
        <w:spacing w:line="240" w:lineRule="auto"/>
        <w:ind w:left="1287"/>
        <w:jc w:val="both"/>
        <w:rPr>
          <w:rFonts w:ascii="Arial" w:hAnsi="Arial" w:cs="Arial"/>
          <w:bCs/>
          <w:lang w:val="en-GB"/>
        </w:rPr>
      </w:pPr>
    </w:p>
    <w:p w:rsidR="008F7401" w:rsidRDefault="008F7401" w:rsidP="00910E89">
      <w:pPr>
        <w:pStyle w:val="ListParagraph"/>
        <w:numPr>
          <w:ilvl w:val="1"/>
          <w:numId w:val="4"/>
        </w:numPr>
        <w:spacing w:line="240" w:lineRule="auto"/>
        <w:jc w:val="both"/>
        <w:rPr>
          <w:rFonts w:ascii="Arial" w:hAnsi="Arial" w:cs="Arial"/>
          <w:bCs/>
          <w:u w:val="single"/>
        </w:rPr>
      </w:pPr>
      <w:r w:rsidRPr="00DB2EB7">
        <w:rPr>
          <w:rFonts w:ascii="Arial" w:hAnsi="Arial" w:cs="Arial"/>
          <w:bCs/>
          <w:u w:val="single"/>
        </w:rPr>
        <w:t xml:space="preserve">Secretariat </w:t>
      </w:r>
    </w:p>
    <w:p w:rsidR="007A1506" w:rsidRPr="002D2B54" w:rsidRDefault="003A0D24" w:rsidP="00910E89">
      <w:pPr>
        <w:pStyle w:val="ListParagraph"/>
        <w:numPr>
          <w:ilvl w:val="2"/>
          <w:numId w:val="4"/>
        </w:numPr>
        <w:jc w:val="both"/>
        <w:rPr>
          <w:rFonts w:ascii="Arial" w:hAnsi="Arial" w:cs="Arial"/>
          <w:bCs/>
          <w:lang w:val="en-GB"/>
        </w:rPr>
      </w:pPr>
      <w:r w:rsidRPr="002D2B54">
        <w:rPr>
          <w:rFonts w:ascii="Arial" w:hAnsi="Arial" w:cs="Arial"/>
          <w:bCs/>
          <w:lang w:val="en-GB"/>
        </w:rPr>
        <w:t>South-</w:t>
      </w:r>
      <w:r w:rsidR="008F7401" w:rsidRPr="002D2B54">
        <w:rPr>
          <w:rFonts w:ascii="Arial" w:hAnsi="Arial" w:cs="Arial"/>
          <w:bCs/>
          <w:lang w:val="en-GB"/>
        </w:rPr>
        <w:t xml:space="preserve">East Asia </w:t>
      </w:r>
      <w:r w:rsidR="004B64D1" w:rsidRPr="002D2B54">
        <w:rPr>
          <w:rFonts w:ascii="Arial" w:hAnsi="Arial" w:cs="Arial"/>
          <w:bCs/>
          <w:lang w:val="en-GB"/>
        </w:rPr>
        <w:t>r</w:t>
      </w:r>
      <w:r w:rsidR="008F7401" w:rsidRPr="002D2B54">
        <w:rPr>
          <w:rFonts w:ascii="Arial" w:hAnsi="Arial" w:cs="Arial"/>
          <w:bCs/>
          <w:lang w:val="en-GB"/>
        </w:rPr>
        <w:t xml:space="preserve">egional delegation will act as the </w:t>
      </w:r>
      <w:r w:rsidR="004B64D1" w:rsidRPr="002D2B54">
        <w:rPr>
          <w:rFonts w:ascii="Arial" w:hAnsi="Arial" w:cs="Arial"/>
          <w:bCs/>
          <w:lang w:val="en-GB"/>
        </w:rPr>
        <w:t>s</w:t>
      </w:r>
      <w:r w:rsidR="008F7401" w:rsidRPr="002D2B54">
        <w:rPr>
          <w:rFonts w:ascii="Arial" w:hAnsi="Arial" w:cs="Arial"/>
          <w:bCs/>
          <w:lang w:val="en-GB"/>
        </w:rPr>
        <w:t xml:space="preserve">ecretariat for the </w:t>
      </w:r>
      <w:r w:rsidR="004B64D1" w:rsidRPr="002D2B54">
        <w:rPr>
          <w:rFonts w:ascii="Arial" w:hAnsi="Arial" w:cs="Arial"/>
          <w:bCs/>
          <w:lang w:val="en-GB"/>
        </w:rPr>
        <w:t>a</w:t>
      </w:r>
      <w:r w:rsidR="008F7401" w:rsidRPr="002D2B54">
        <w:rPr>
          <w:rFonts w:ascii="Arial" w:hAnsi="Arial" w:cs="Arial"/>
          <w:bCs/>
          <w:lang w:val="en-GB"/>
        </w:rPr>
        <w:t xml:space="preserve">nnual </w:t>
      </w:r>
      <w:r w:rsidRPr="002D2B54">
        <w:rPr>
          <w:rFonts w:ascii="Arial" w:hAnsi="Arial" w:cs="Arial"/>
          <w:bCs/>
          <w:lang w:val="en-GB"/>
        </w:rPr>
        <w:t>SEA RCRC</w:t>
      </w:r>
      <w:r w:rsidR="008F7401" w:rsidRPr="002D2B54">
        <w:rPr>
          <w:rFonts w:ascii="Arial" w:hAnsi="Arial" w:cs="Arial"/>
          <w:bCs/>
          <w:lang w:val="en-GB"/>
        </w:rPr>
        <w:t xml:space="preserve"> </w:t>
      </w:r>
      <w:r w:rsidR="004B64D1" w:rsidRPr="002D2B54">
        <w:rPr>
          <w:rFonts w:ascii="Arial" w:hAnsi="Arial" w:cs="Arial"/>
          <w:bCs/>
          <w:lang w:val="en-GB"/>
        </w:rPr>
        <w:t>l</w:t>
      </w:r>
      <w:r w:rsidR="008F7401" w:rsidRPr="002D2B54">
        <w:rPr>
          <w:rFonts w:ascii="Arial" w:hAnsi="Arial" w:cs="Arial"/>
          <w:bCs/>
          <w:lang w:val="en-GB"/>
        </w:rPr>
        <w:t xml:space="preserve">eaders meeting and in between the </w:t>
      </w:r>
      <w:r w:rsidR="00691C36" w:rsidRPr="002D2B54">
        <w:rPr>
          <w:rFonts w:ascii="Arial" w:hAnsi="Arial" w:cs="Arial"/>
          <w:bCs/>
          <w:lang w:val="en-GB"/>
        </w:rPr>
        <w:t>M</w:t>
      </w:r>
      <w:r w:rsidR="008F7401" w:rsidRPr="002D2B54">
        <w:rPr>
          <w:rFonts w:ascii="Arial" w:hAnsi="Arial" w:cs="Arial"/>
          <w:bCs/>
          <w:lang w:val="en-GB"/>
        </w:rPr>
        <w:t xml:space="preserve">eetings. </w:t>
      </w:r>
      <w:r w:rsidR="007A1506" w:rsidRPr="002D2B54">
        <w:rPr>
          <w:rFonts w:ascii="Arial" w:hAnsi="Arial" w:cs="Arial"/>
          <w:bCs/>
          <w:lang w:val="en-GB"/>
        </w:rPr>
        <w:t xml:space="preserve"> </w:t>
      </w:r>
    </w:p>
    <w:p w:rsidR="00B27562" w:rsidRPr="002D2B54" w:rsidRDefault="00B27562" w:rsidP="00910E89">
      <w:pPr>
        <w:pStyle w:val="ListParagraph"/>
        <w:numPr>
          <w:ilvl w:val="2"/>
          <w:numId w:val="4"/>
        </w:numPr>
        <w:jc w:val="both"/>
        <w:rPr>
          <w:rFonts w:ascii="Arial" w:hAnsi="Arial" w:cs="Arial"/>
          <w:bCs/>
          <w:lang w:val="en-GB"/>
        </w:rPr>
      </w:pPr>
      <w:r w:rsidRPr="002D2B54">
        <w:rPr>
          <w:rFonts w:ascii="Arial" w:hAnsi="Arial" w:cs="Arial"/>
          <w:bCs/>
          <w:lang w:val="en-GB"/>
        </w:rPr>
        <w:t xml:space="preserve">The </w:t>
      </w:r>
      <w:r w:rsidR="004B64D1" w:rsidRPr="002D2B54">
        <w:rPr>
          <w:rFonts w:ascii="Arial" w:hAnsi="Arial" w:cs="Arial"/>
          <w:bCs/>
          <w:lang w:val="en-GB"/>
        </w:rPr>
        <w:t>s</w:t>
      </w:r>
      <w:r w:rsidRPr="002D2B54">
        <w:rPr>
          <w:rFonts w:ascii="Arial" w:hAnsi="Arial" w:cs="Arial"/>
          <w:bCs/>
          <w:lang w:val="en-GB"/>
        </w:rPr>
        <w:t xml:space="preserve">ecretariat on behalf of the </w:t>
      </w:r>
      <w:r w:rsidR="00DB2EB7" w:rsidRPr="002D2B54">
        <w:rPr>
          <w:rFonts w:ascii="Arial" w:hAnsi="Arial" w:cs="Arial"/>
          <w:bCs/>
          <w:lang w:val="en-GB"/>
        </w:rPr>
        <w:t xml:space="preserve">NS </w:t>
      </w:r>
      <w:r w:rsidR="004B64D1" w:rsidRPr="002D2B54">
        <w:rPr>
          <w:rFonts w:ascii="Arial" w:hAnsi="Arial" w:cs="Arial"/>
          <w:bCs/>
          <w:lang w:val="en-GB"/>
        </w:rPr>
        <w:t>h</w:t>
      </w:r>
      <w:r w:rsidR="00DB2EB7" w:rsidRPr="002D2B54">
        <w:rPr>
          <w:rFonts w:ascii="Arial" w:hAnsi="Arial" w:cs="Arial"/>
          <w:bCs/>
          <w:lang w:val="en-GB"/>
        </w:rPr>
        <w:t>ost</w:t>
      </w:r>
      <w:r w:rsidRPr="002D2B54">
        <w:rPr>
          <w:rFonts w:ascii="Arial" w:hAnsi="Arial" w:cs="Arial"/>
          <w:bCs/>
          <w:lang w:val="en-GB"/>
        </w:rPr>
        <w:t xml:space="preserve"> </w:t>
      </w:r>
      <w:r w:rsidR="004B64D1" w:rsidRPr="002D2B54">
        <w:rPr>
          <w:rFonts w:ascii="Arial" w:hAnsi="Arial" w:cs="Arial"/>
          <w:bCs/>
          <w:lang w:val="en-GB"/>
        </w:rPr>
        <w:t>c</w:t>
      </w:r>
      <w:r w:rsidR="003909B6" w:rsidRPr="002D2B54">
        <w:rPr>
          <w:rFonts w:ascii="Arial" w:hAnsi="Arial" w:cs="Arial"/>
          <w:bCs/>
          <w:lang w:val="en-GB"/>
        </w:rPr>
        <w:t>hairman</w:t>
      </w:r>
      <w:r w:rsidRPr="002D2B54">
        <w:rPr>
          <w:rFonts w:ascii="Arial" w:hAnsi="Arial" w:cs="Arial"/>
          <w:bCs/>
          <w:lang w:val="en-GB"/>
        </w:rPr>
        <w:t xml:space="preserve"> </w:t>
      </w:r>
      <w:r w:rsidR="00DB2EB7" w:rsidRPr="002D2B54">
        <w:rPr>
          <w:rFonts w:ascii="Arial" w:hAnsi="Arial" w:cs="Arial"/>
          <w:bCs/>
          <w:lang w:val="en-GB"/>
        </w:rPr>
        <w:t>will support</w:t>
      </w:r>
      <w:r w:rsidRPr="002D2B54">
        <w:rPr>
          <w:rFonts w:ascii="Arial" w:hAnsi="Arial" w:cs="Arial"/>
          <w:bCs/>
          <w:lang w:val="en-GB"/>
        </w:rPr>
        <w:t xml:space="preserve"> working </w:t>
      </w:r>
      <w:r w:rsidR="00DB2EB7" w:rsidRPr="002D2B54">
        <w:rPr>
          <w:rFonts w:ascii="Arial" w:hAnsi="Arial" w:cs="Arial"/>
          <w:bCs/>
          <w:lang w:val="en-GB"/>
        </w:rPr>
        <w:t>groups and</w:t>
      </w:r>
      <w:r w:rsidRPr="002D2B54">
        <w:rPr>
          <w:rFonts w:ascii="Arial" w:hAnsi="Arial" w:cs="Arial"/>
          <w:bCs/>
          <w:lang w:val="en-GB"/>
        </w:rPr>
        <w:t xml:space="preserve"> regional networks to follow-up on the decisions </w:t>
      </w:r>
      <w:r w:rsidR="00DB2EB7" w:rsidRPr="002D2B54">
        <w:rPr>
          <w:rFonts w:ascii="Arial" w:hAnsi="Arial" w:cs="Arial"/>
          <w:bCs/>
          <w:lang w:val="en-GB"/>
        </w:rPr>
        <w:t>taken ahead</w:t>
      </w:r>
      <w:r w:rsidRPr="002D2B54">
        <w:rPr>
          <w:rFonts w:ascii="Arial" w:hAnsi="Arial" w:cs="Arial"/>
          <w:bCs/>
          <w:lang w:val="en-GB"/>
        </w:rPr>
        <w:t xml:space="preserve"> of the next meeting.</w:t>
      </w:r>
    </w:p>
    <w:p w:rsidR="008F7401" w:rsidRPr="002D2B54" w:rsidRDefault="008F7401" w:rsidP="00910E89">
      <w:pPr>
        <w:pStyle w:val="ListParagraph"/>
        <w:numPr>
          <w:ilvl w:val="2"/>
          <w:numId w:val="4"/>
        </w:numPr>
        <w:jc w:val="both"/>
        <w:rPr>
          <w:rFonts w:ascii="Arial" w:hAnsi="Arial" w:cs="Arial"/>
          <w:lang w:val="en-GB"/>
        </w:rPr>
      </w:pPr>
      <w:r w:rsidRPr="002D2B54">
        <w:rPr>
          <w:rFonts w:ascii="Arial" w:hAnsi="Arial" w:cs="Arial"/>
          <w:bCs/>
          <w:lang w:val="en-GB"/>
        </w:rPr>
        <w:t xml:space="preserve">The SEARD </w:t>
      </w:r>
      <w:r w:rsidR="004B64D1" w:rsidRPr="002D2B54">
        <w:rPr>
          <w:rFonts w:ascii="Arial" w:hAnsi="Arial" w:cs="Arial"/>
          <w:bCs/>
          <w:lang w:val="en-GB"/>
        </w:rPr>
        <w:t>h</w:t>
      </w:r>
      <w:r w:rsidR="003A0D24" w:rsidRPr="002D2B54">
        <w:rPr>
          <w:rFonts w:ascii="Arial" w:hAnsi="Arial" w:cs="Arial"/>
          <w:bCs/>
          <w:lang w:val="en-GB"/>
        </w:rPr>
        <w:t xml:space="preserve">ead of </w:t>
      </w:r>
      <w:r w:rsidR="004B64D1" w:rsidRPr="002D2B54">
        <w:rPr>
          <w:rFonts w:ascii="Arial" w:hAnsi="Arial" w:cs="Arial"/>
          <w:bCs/>
          <w:lang w:val="en-GB"/>
        </w:rPr>
        <w:t>d</w:t>
      </w:r>
      <w:r w:rsidR="003A0D24" w:rsidRPr="002D2B54">
        <w:rPr>
          <w:rFonts w:ascii="Arial" w:hAnsi="Arial" w:cs="Arial"/>
          <w:bCs/>
          <w:lang w:val="en-GB"/>
        </w:rPr>
        <w:t>elegation will</w:t>
      </w:r>
      <w:r w:rsidRPr="002D2B54">
        <w:rPr>
          <w:rFonts w:ascii="Arial" w:hAnsi="Arial" w:cs="Arial"/>
          <w:bCs/>
          <w:lang w:val="en-GB"/>
        </w:rPr>
        <w:t xml:space="preserve"> be the focal point for the secretariat in the regional delegation.</w:t>
      </w:r>
    </w:p>
    <w:p w:rsidR="008F7401" w:rsidRPr="002D2B54" w:rsidRDefault="0052396D" w:rsidP="00910E89">
      <w:pPr>
        <w:pStyle w:val="ListParagraph"/>
        <w:numPr>
          <w:ilvl w:val="2"/>
          <w:numId w:val="4"/>
        </w:numPr>
        <w:jc w:val="both"/>
        <w:rPr>
          <w:rFonts w:ascii="Arial" w:hAnsi="Arial" w:cs="Arial"/>
          <w:lang w:val="en-GB"/>
        </w:rPr>
      </w:pPr>
      <w:r w:rsidRPr="002D2B54">
        <w:rPr>
          <w:rFonts w:ascii="Arial" w:hAnsi="Arial" w:cs="Arial"/>
          <w:bCs/>
          <w:lang w:val="en-GB"/>
        </w:rPr>
        <w:t xml:space="preserve">The </w:t>
      </w:r>
      <w:r w:rsidR="003909B6" w:rsidRPr="002D2B54">
        <w:rPr>
          <w:rFonts w:ascii="Arial" w:hAnsi="Arial" w:cs="Arial"/>
          <w:bCs/>
          <w:lang w:val="en-GB"/>
        </w:rPr>
        <w:t>SEARD will</w:t>
      </w:r>
      <w:r w:rsidRPr="002D2B54">
        <w:rPr>
          <w:rFonts w:ascii="Arial" w:hAnsi="Arial" w:cs="Arial"/>
          <w:bCs/>
          <w:lang w:val="en-GB"/>
        </w:rPr>
        <w:t xml:space="preserve"> be </w:t>
      </w:r>
      <w:r w:rsidR="003909B6" w:rsidRPr="002D2B54">
        <w:rPr>
          <w:rFonts w:ascii="Arial" w:hAnsi="Arial" w:cs="Arial"/>
          <w:bCs/>
          <w:lang w:val="en-GB"/>
        </w:rPr>
        <w:t>responsible to</w:t>
      </w:r>
      <w:r w:rsidR="008F7401" w:rsidRPr="002D2B54">
        <w:rPr>
          <w:rFonts w:ascii="Arial" w:hAnsi="Arial" w:cs="Arial"/>
          <w:bCs/>
          <w:lang w:val="en-GB"/>
        </w:rPr>
        <w:t xml:space="preserve"> cover the related </w:t>
      </w:r>
      <w:r w:rsidR="003909B6" w:rsidRPr="002D2B54">
        <w:rPr>
          <w:rFonts w:ascii="Arial" w:hAnsi="Arial" w:cs="Arial"/>
          <w:bCs/>
          <w:lang w:val="en-GB"/>
        </w:rPr>
        <w:t>costs of</w:t>
      </w:r>
      <w:r w:rsidRPr="002D2B54">
        <w:rPr>
          <w:rFonts w:ascii="Arial" w:hAnsi="Arial" w:cs="Arial"/>
          <w:bCs/>
          <w:lang w:val="en-GB"/>
        </w:rPr>
        <w:t xml:space="preserve"> </w:t>
      </w:r>
      <w:r w:rsidR="003909B6" w:rsidRPr="002D2B54">
        <w:rPr>
          <w:rFonts w:ascii="Arial" w:hAnsi="Arial" w:cs="Arial"/>
          <w:bCs/>
          <w:lang w:val="en-GB"/>
        </w:rPr>
        <w:t xml:space="preserve">the </w:t>
      </w:r>
      <w:r w:rsidR="004B64D1" w:rsidRPr="002D2B54">
        <w:rPr>
          <w:rFonts w:ascii="Arial" w:hAnsi="Arial" w:cs="Arial"/>
          <w:bCs/>
          <w:lang w:val="en-GB"/>
        </w:rPr>
        <w:t>s</w:t>
      </w:r>
      <w:r w:rsidR="003909B6" w:rsidRPr="002D2B54">
        <w:rPr>
          <w:rFonts w:ascii="Arial" w:hAnsi="Arial" w:cs="Arial"/>
          <w:bCs/>
          <w:lang w:val="en-GB"/>
        </w:rPr>
        <w:t>ecretariat</w:t>
      </w:r>
      <w:r w:rsidRPr="002D2B54">
        <w:rPr>
          <w:rFonts w:ascii="Arial" w:hAnsi="Arial" w:cs="Arial"/>
          <w:bCs/>
          <w:lang w:val="en-GB"/>
        </w:rPr>
        <w:t xml:space="preserve"> (pre visit, documentation, etc.)</w:t>
      </w:r>
    </w:p>
    <w:p w:rsidR="007A1506" w:rsidRPr="002D2B54" w:rsidRDefault="007A1506" w:rsidP="007A1506">
      <w:pPr>
        <w:pStyle w:val="ListParagraph"/>
        <w:ind w:left="1287"/>
        <w:jc w:val="both"/>
        <w:rPr>
          <w:rFonts w:ascii="Arial" w:hAnsi="Arial" w:cs="Arial"/>
          <w:lang w:val="en-GB"/>
        </w:rPr>
      </w:pPr>
    </w:p>
    <w:p w:rsidR="008315C7" w:rsidRPr="00D83E7D" w:rsidRDefault="007A1506" w:rsidP="00910E89">
      <w:pPr>
        <w:pStyle w:val="ListParagraph"/>
        <w:numPr>
          <w:ilvl w:val="1"/>
          <w:numId w:val="4"/>
        </w:numPr>
        <w:jc w:val="both"/>
        <w:rPr>
          <w:rFonts w:ascii="Arial" w:hAnsi="Arial" w:cs="Arial"/>
        </w:rPr>
      </w:pPr>
      <w:r w:rsidRPr="00DB2EB7">
        <w:rPr>
          <w:rFonts w:ascii="Arial" w:hAnsi="Arial" w:cs="Arial"/>
          <w:bCs/>
          <w:u w:val="single"/>
        </w:rPr>
        <w:t>Steering Committee</w:t>
      </w:r>
      <w:r w:rsidR="008315C7" w:rsidRPr="00DB2EB7">
        <w:rPr>
          <w:rFonts w:ascii="Arial" w:hAnsi="Arial" w:cs="Arial"/>
          <w:bCs/>
          <w:u w:val="single"/>
        </w:rPr>
        <w:t xml:space="preserve"> </w:t>
      </w:r>
    </w:p>
    <w:p w:rsidR="008735B6" w:rsidRPr="002D2B54" w:rsidRDefault="008315C7" w:rsidP="00910E89">
      <w:pPr>
        <w:pStyle w:val="ListParagraph"/>
        <w:numPr>
          <w:ilvl w:val="2"/>
          <w:numId w:val="4"/>
        </w:numPr>
        <w:jc w:val="both"/>
        <w:rPr>
          <w:rFonts w:ascii="Arial" w:hAnsi="Arial" w:cs="Arial"/>
          <w:lang w:val="en-GB"/>
        </w:rPr>
      </w:pPr>
      <w:r w:rsidRPr="002D2B54">
        <w:rPr>
          <w:rFonts w:ascii="Arial" w:hAnsi="Arial" w:cs="Arial"/>
          <w:bCs/>
          <w:lang w:val="en-GB"/>
        </w:rPr>
        <w:t xml:space="preserve">A Steering Committee </w:t>
      </w:r>
      <w:r w:rsidR="003909B6" w:rsidRPr="002D2B54">
        <w:rPr>
          <w:rFonts w:ascii="Arial" w:hAnsi="Arial" w:cs="Arial"/>
          <w:bCs/>
          <w:lang w:val="en-GB"/>
        </w:rPr>
        <w:t>(previous</w:t>
      </w:r>
      <w:r w:rsidRPr="002D2B54">
        <w:rPr>
          <w:rFonts w:ascii="Arial" w:hAnsi="Arial" w:cs="Arial"/>
          <w:bCs/>
          <w:lang w:val="en-GB"/>
        </w:rPr>
        <w:t xml:space="preserve"> </w:t>
      </w:r>
      <w:r w:rsidR="003D5CB3" w:rsidRPr="002D2B54">
        <w:rPr>
          <w:rFonts w:ascii="Arial" w:hAnsi="Arial" w:cs="Arial"/>
          <w:bCs/>
          <w:lang w:val="en-GB"/>
        </w:rPr>
        <w:t>C</w:t>
      </w:r>
      <w:r w:rsidRPr="002D2B54">
        <w:rPr>
          <w:rFonts w:ascii="Arial" w:hAnsi="Arial" w:cs="Arial"/>
          <w:bCs/>
          <w:lang w:val="en-GB"/>
        </w:rPr>
        <w:t xml:space="preserve">hair, current </w:t>
      </w:r>
      <w:r w:rsidR="003D5CB3" w:rsidRPr="002D2B54">
        <w:rPr>
          <w:rFonts w:ascii="Arial" w:hAnsi="Arial" w:cs="Arial"/>
          <w:bCs/>
          <w:lang w:val="en-GB"/>
        </w:rPr>
        <w:t>C</w:t>
      </w:r>
      <w:r w:rsidRPr="002D2B54">
        <w:rPr>
          <w:rFonts w:ascii="Arial" w:hAnsi="Arial" w:cs="Arial"/>
          <w:bCs/>
          <w:lang w:val="en-GB"/>
        </w:rPr>
        <w:t>hair of the meeting</w:t>
      </w:r>
      <w:r w:rsidR="00654A2B" w:rsidRPr="002D2B54">
        <w:rPr>
          <w:rFonts w:ascii="Arial" w:hAnsi="Arial" w:cs="Arial"/>
          <w:bCs/>
          <w:lang w:val="en-GB"/>
        </w:rPr>
        <w:t xml:space="preserve">, next </w:t>
      </w:r>
      <w:r w:rsidR="003D5CB3" w:rsidRPr="002D2B54">
        <w:rPr>
          <w:rFonts w:ascii="Arial" w:hAnsi="Arial" w:cs="Arial"/>
          <w:bCs/>
          <w:lang w:val="en-GB"/>
        </w:rPr>
        <w:t>C</w:t>
      </w:r>
      <w:r w:rsidR="00654A2B" w:rsidRPr="002D2B54">
        <w:rPr>
          <w:rFonts w:ascii="Arial" w:hAnsi="Arial" w:cs="Arial"/>
          <w:bCs/>
          <w:lang w:val="en-GB"/>
        </w:rPr>
        <w:t>hair</w:t>
      </w:r>
      <w:r w:rsidRPr="002D2B54">
        <w:rPr>
          <w:rFonts w:ascii="Arial" w:hAnsi="Arial" w:cs="Arial"/>
          <w:bCs/>
          <w:lang w:val="en-GB"/>
        </w:rPr>
        <w:t xml:space="preserve">) will be responsible for </w:t>
      </w:r>
      <w:r w:rsidR="00913BFA" w:rsidRPr="002D2B54">
        <w:rPr>
          <w:rFonts w:ascii="Arial" w:hAnsi="Arial" w:cs="Arial"/>
          <w:bCs/>
          <w:lang w:val="en-GB"/>
        </w:rPr>
        <w:t xml:space="preserve">the preparation, </w:t>
      </w:r>
      <w:r w:rsidRPr="002D2B54">
        <w:rPr>
          <w:rFonts w:ascii="Arial" w:hAnsi="Arial" w:cs="Arial"/>
          <w:bCs/>
          <w:lang w:val="en-GB"/>
        </w:rPr>
        <w:t>monitoring</w:t>
      </w:r>
      <w:r w:rsidR="003909B6" w:rsidRPr="002D2B54">
        <w:rPr>
          <w:rFonts w:ascii="Arial" w:hAnsi="Arial" w:cs="Arial"/>
          <w:bCs/>
          <w:lang w:val="en-GB"/>
        </w:rPr>
        <w:t>, follow</w:t>
      </w:r>
      <w:r w:rsidRPr="002D2B54">
        <w:rPr>
          <w:rFonts w:ascii="Arial" w:hAnsi="Arial" w:cs="Arial"/>
          <w:bCs/>
          <w:lang w:val="en-GB"/>
        </w:rPr>
        <w:t xml:space="preserve"> up, progress review and implementation</w:t>
      </w:r>
      <w:r w:rsidR="00913BFA" w:rsidRPr="002D2B54">
        <w:rPr>
          <w:rFonts w:ascii="Arial" w:hAnsi="Arial" w:cs="Arial"/>
          <w:bCs/>
          <w:lang w:val="en-GB"/>
        </w:rPr>
        <w:t>. The Steering Committee can be assisted</w:t>
      </w:r>
      <w:r w:rsidR="008735B6" w:rsidRPr="002D2B54">
        <w:rPr>
          <w:rFonts w:ascii="Arial" w:hAnsi="Arial" w:cs="Arial"/>
          <w:bCs/>
          <w:lang w:val="en-GB"/>
        </w:rPr>
        <w:t xml:space="preserve"> upon request by the IFRC SEARD</w:t>
      </w:r>
      <w:r w:rsidR="00EA40B6">
        <w:rPr>
          <w:rFonts w:ascii="Arial" w:hAnsi="Arial" w:cs="Arial"/>
          <w:bCs/>
          <w:lang w:val="en-GB"/>
        </w:rPr>
        <w:t xml:space="preserve"> and ICRC Cooperation Delegate</w:t>
      </w:r>
      <w:r w:rsidR="008735B6" w:rsidRPr="002D2B54">
        <w:rPr>
          <w:rFonts w:ascii="Arial" w:hAnsi="Arial" w:cs="Arial"/>
          <w:bCs/>
          <w:lang w:val="en-GB"/>
        </w:rPr>
        <w:t>.</w:t>
      </w:r>
    </w:p>
    <w:p w:rsidR="00654A2B" w:rsidRPr="002D2B54" w:rsidRDefault="00654A2B" w:rsidP="00910E89">
      <w:pPr>
        <w:pStyle w:val="ListParagraph"/>
        <w:numPr>
          <w:ilvl w:val="2"/>
          <w:numId w:val="4"/>
        </w:numPr>
        <w:jc w:val="both"/>
        <w:rPr>
          <w:rFonts w:ascii="Arial" w:hAnsi="Arial" w:cs="Arial"/>
          <w:lang w:val="en-GB"/>
        </w:rPr>
      </w:pPr>
      <w:r w:rsidRPr="002D2B54">
        <w:rPr>
          <w:rFonts w:ascii="Arial" w:hAnsi="Arial" w:cs="Arial"/>
          <w:bCs/>
          <w:lang w:val="en-GB"/>
        </w:rPr>
        <w:t xml:space="preserve">The Chair of the </w:t>
      </w:r>
      <w:r w:rsidR="001421BB" w:rsidRPr="002D2B54">
        <w:rPr>
          <w:rFonts w:ascii="Arial" w:hAnsi="Arial" w:cs="Arial"/>
          <w:bCs/>
          <w:lang w:val="en-GB"/>
        </w:rPr>
        <w:t>M</w:t>
      </w:r>
      <w:r w:rsidRPr="002D2B54">
        <w:rPr>
          <w:rFonts w:ascii="Arial" w:hAnsi="Arial" w:cs="Arial"/>
          <w:bCs/>
          <w:lang w:val="en-GB"/>
        </w:rPr>
        <w:t xml:space="preserve">eeting </w:t>
      </w:r>
      <w:proofErr w:type="gramStart"/>
      <w:r w:rsidRPr="002D2B54">
        <w:rPr>
          <w:rFonts w:ascii="Arial" w:hAnsi="Arial" w:cs="Arial"/>
          <w:bCs/>
          <w:lang w:val="en-GB"/>
        </w:rPr>
        <w:t>will</w:t>
      </w:r>
      <w:proofErr w:type="gramEnd"/>
      <w:r w:rsidRPr="002D2B54">
        <w:rPr>
          <w:rFonts w:ascii="Arial" w:hAnsi="Arial" w:cs="Arial"/>
          <w:bCs/>
          <w:lang w:val="en-GB"/>
        </w:rPr>
        <w:t xml:space="preserve"> handover his role and responsibilities to the ne</w:t>
      </w:r>
      <w:r w:rsidR="00215060" w:rsidRPr="002D2B54">
        <w:rPr>
          <w:rFonts w:ascii="Arial" w:hAnsi="Arial" w:cs="Arial"/>
          <w:bCs/>
          <w:lang w:val="en-GB"/>
        </w:rPr>
        <w:t xml:space="preserve">w chair at the end of the </w:t>
      </w:r>
      <w:r w:rsidR="004E2075" w:rsidRPr="002D2B54">
        <w:rPr>
          <w:rFonts w:ascii="Arial" w:hAnsi="Arial" w:cs="Arial"/>
          <w:bCs/>
          <w:lang w:val="en-GB"/>
        </w:rPr>
        <w:t xml:space="preserve">Annual </w:t>
      </w:r>
      <w:r w:rsidR="00215060" w:rsidRPr="002D2B54">
        <w:rPr>
          <w:rFonts w:ascii="Arial" w:hAnsi="Arial" w:cs="Arial"/>
          <w:bCs/>
          <w:lang w:val="en-GB"/>
        </w:rPr>
        <w:t xml:space="preserve">South- </w:t>
      </w:r>
      <w:r w:rsidRPr="002D2B54">
        <w:rPr>
          <w:rFonts w:ascii="Arial" w:hAnsi="Arial" w:cs="Arial"/>
          <w:bCs/>
          <w:lang w:val="en-GB"/>
        </w:rPr>
        <w:t xml:space="preserve">East Asia Leaders </w:t>
      </w:r>
      <w:r w:rsidR="004E2075" w:rsidRPr="002D2B54">
        <w:rPr>
          <w:rFonts w:ascii="Arial" w:hAnsi="Arial" w:cs="Arial"/>
          <w:bCs/>
          <w:lang w:val="en-GB"/>
        </w:rPr>
        <w:t>M</w:t>
      </w:r>
      <w:r w:rsidRPr="002D2B54">
        <w:rPr>
          <w:rFonts w:ascii="Arial" w:hAnsi="Arial" w:cs="Arial"/>
          <w:bCs/>
          <w:lang w:val="en-GB"/>
        </w:rPr>
        <w:t xml:space="preserve">eeting. </w:t>
      </w:r>
    </w:p>
    <w:p w:rsidR="00D83E7D" w:rsidRPr="002D2B54" w:rsidRDefault="00D83E7D" w:rsidP="00D83E7D">
      <w:pPr>
        <w:pStyle w:val="ListParagraph"/>
        <w:ind w:left="1287"/>
        <w:jc w:val="both"/>
        <w:rPr>
          <w:rFonts w:ascii="Arial" w:hAnsi="Arial" w:cs="Arial"/>
          <w:lang w:val="en-GB"/>
        </w:rPr>
      </w:pPr>
    </w:p>
    <w:p w:rsidR="00B14F43" w:rsidRPr="003519A4" w:rsidRDefault="00FC5337" w:rsidP="00910E89">
      <w:pPr>
        <w:pStyle w:val="ListParagraph"/>
        <w:numPr>
          <w:ilvl w:val="0"/>
          <w:numId w:val="1"/>
        </w:numPr>
        <w:pBdr>
          <w:bottom w:val="single" w:sz="4" w:space="1" w:color="auto"/>
        </w:pBdr>
        <w:rPr>
          <w:rFonts w:ascii="Arial" w:hAnsi="Arial" w:cs="Arial"/>
          <w:b/>
          <w:color w:val="FF0000"/>
        </w:rPr>
      </w:pPr>
      <w:r w:rsidRPr="003519A4">
        <w:rPr>
          <w:rFonts w:ascii="Arial" w:hAnsi="Arial" w:cs="Arial"/>
          <w:b/>
          <w:bCs/>
          <w:iCs/>
          <w:color w:val="FF0000"/>
        </w:rPr>
        <w:t>Reports and Communication</w:t>
      </w:r>
    </w:p>
    <w:p w:rsidR="00345A07" w:rsidRPr="00DB2EB7" w:rsidRDefault="00345A07" w:rsidP="00345A07">
      <w:pPr>
        <w:pStyle w:val="ListParagraph"/>
        <w:ind w:left="1224"/>
        <w:jc w:val="both"/>
        <w:rPr>
          <w:rFonts w:ascii="Arial" w:hAnsi="Arial" w:cs="Arial"/>
        </w:rPr>
      </w:pPr>
    </w:p>
    <w:p w:rsidR="008315C7" w:rsidRPr="002D2B54" w:rsidRDefault="0030012E" w:rsidP="00910E89">
      <w:pPr>
        <w:pStyle w:val="ListParagraph"/>
        <w:numPr>
          <w:ilvl w:val="1"/>
          <w:numId w:val="5"/>
        </w:numPr>
        <w:jc w:val="both"/>
        <w:rPr>
          <w:rFonts w:ascii="Arial" w:hAnsi="Arial" w:cs="Arial"/>
          <w:lang w:val="en-GB"/>
        </w:rPr>
      </w:pPr>
      <w:r w:rsidRPr="002D2B54">
        <w:rPr>
          <w:rFonts w:ascii="Arial" w:hAnsi="Arial" w:cs="Arial"/>
          <w:bCs/>
          <w:lang w:val="en-GB"/>
        </w:rPr>
        <w:t>Technical networks/forums (</w:t>
      </w:r>
      <w:r w:rsidR="004B64D1" w:rsidRPr="002D2B54">
        <w:rPr>
          <w:rFonts w:ascii="Arial" w:hAnsi="Arial" w:cs="Arial"/>
          <w:bCs/>
          <w:lang w:val="en-GB"/>
        </w:rPr>
        <w:t>o</w:t>
      </w:r>
      <w:r w:rsidR="00345A07" w:rsidRPr="002D2B54">
        <w:rPr>
          <w:rFonts w:ascii="Arial" w:hAnsi="Arial" w:cs="Arial"/>
          <w:bCs/>
          <w:lang w:val="en-GB"/>
        </w:rPr>
        <w:t xml:space="preserve">rganisational </w:t>
      </w:r>
      <w:r w:rsidR="004B64D1" w:rsidRPr="002D2B54">
        <w:rPr>
          <w:rFonts w:ascii="Arial" w:hAnsi="Arial" w:cs="Arial"/>
          <w:bCs/>
          <w:lang w:val="en-GB"/>
        </w:rPr>
        <w:t>d</w:t>
      </w:r>
      <w:r w:rsidR="00345A07" w:rsidRPr="002D2B54">
        <w:rPr>
          <w:rFonts w:ascii="Arial" w:hAnsi="Arial" w:cs="Arial"/>
          <w:bCs/>
          <w:lang w:val="en-GB"/>
        </w:rPr>
        <w:t>evelopment</w:t>
      </w:r>
      <w:r w:rsidRPr="002D2B54">
        <w:rPr>
          <w:rFonts w:ascii="Arial" w:hAnsi="Arial" w:cs="Arial"/>
          <w:bCs/>
          <w:lang w:val="en-GB"/>
        </w:rPr>
        <w:t xml:space="preserve">, </w:t>
      </w:r>
      <w:r w:rsidR="004B64D1" w:rsidRPr="002D2B54">
        <w:rPr>
          <w:rFonts w:ascii="Arial" w:hAnsi="Arial" w:cs="Arial"/>
          <w:bCs/>
          <w:lang w:val="en-GB"/>
        </w:rPr>
        <w:t>r</w:t>
      </w:r>
      <w:r w:rsidR="002A509B" w:rsidRPr="002D2B54">
        <w:rPr>
          <w:rFonts w:ascii="Arial" w:hAnsi="Arial" w:cs="Arial"/>
          <w:bCs/>
          <w:lang w:val="en-GB"/>
        </w:rPr>
        <w:t xml:space="preserve">egional </w:t>
      </w:r>
      <w:r w:rsidR="004B64D1" w:rsidRPr="002D2B54">
        <w:rPr>
          <w:rFonts w:ascii="Arial" w:hAnsi="Arial" w:cs="Arial"/>
          <w:bCs/>
          <w:lang w:val="en-GB"/>
        </w:rPr>
        <w:t>d</w:t>
      </w:r>
      <w:r w:rsidR="002A509B" w:rsidRPr="002D2B54">
        <w:rPr>
          <w:rFonts w:ascii="Arial" w:hAnsi="Arial" w:cs="Arial"/>
          <w:bCs/>
          <w:lang w:val="en-GB"/>
        </w:rPr>
        <w:t xml:space="preserve">isaster </w:t>
      </w:r>
      <w:r w:rsidR="004B64D1" w:rsidRPr="002D2B54">
        <w:rPr>
          <w:rFonts w:ascii="Arial" w:hAnsi="Arial" w:cs="Arial"/>
          <w:bCs/>
          <w:lang w:val="en-GB"/>
        </w:rPr>
        <w:t>m</w:t>
      </w:r>
      <w:r w:rsidR="002A509B" w:rsidRPr="002D2B54">
        <w:rPr>
          <w:rFonts w:ascii="Arial" w:hAnsi="Arial" w:cs="Arial"/>
          <w:bCs/>
          <w:lang w:val="en-GB"/>
        </w:rPr>
        <w:t xml:space="preserve">anagement </w:t>
      </w:r>
      <w:r w:rsidR="004B64D1" w:rsidRPr="002D2B54">
        <w:rPr>
          <w:rFonts w:ascii="Arial" w:hAnsi="Arial" w:cs="Arial"/>
          <w:bCs/>
          <w:lang w:val="en-GB"/>
        </w:rPr>
        <w:t>c</w:t>
      </w:r>
      <w:r w:rsidR="002A509B" w:rsidRPr="002D2B54">
        <w:rPr>
          <w:rFonts w:ascii="Arial" w:hAnsi="Arial" w:cs="Arial"/>
          <w:bCs/>
          <w:lang w:val="en-GB"/>
        </w:rPr>
        <w:t>ommittee</w:t>
      </w:r>
      <w:r w:rsidRPr="002D2B54">
        <w:rPr>
          <w:rFonts w:ascii="Arial" w:hAnsi="Arial" w:cs="Arial"/>
          <w:bCs/>
          <w:lang w:val="en-GB"/>
        </w:rPr>
        <w:t xml:space="preserve">, </w:t>
      </w:r>
      <w:r w:rsidR="004B64D1" w:rsidRPr="002D2B54">
        <w:rPr>
          <w:rFonts w:ascii="Arial" w:hAnsi="Arial" w:cs="Arial"/>
          <w:bCs/>
          <w:lang w:val="en-GB"/>
        </w:rPr>
        <w:t>h</w:t>
      </w:r>
      <w:r w:rsidR="00345A07" w:rsidRPr="002D2B54">
        <w:rPr>
          <w:rFonts w:ascii="Arial" w:hAnsi="Arial" w:cs="Arial"/>
          <w:bCs/>
          <w:lang w:val="en-GB"/>
        </w:rPr>
        <w:t xml:space="preserve">ealth and </w:t>
      </w:r>
      <w:r w:rsidR="004B64D1" w:rsidRPr="002D2B54">
        <w:rPr>
          <w:rFonts w:ascii="Arial" w:hAnsi="Arial" w:cs="Arial"/>
          <w:bCs/>
          <w:lang w:val="en-GB"/>
        </w:rPr>
        <w:t>c</w:t>
      </w:r>
      <w:r w:rsidR="00345A07" w:rsidRPr="002D2B54">
        <w:rPr>
          <w:rFonts w:ascii="Arial" w:hAnsi="Arial" w:cs="Arial"/>
          <w:bCs/>
          <w:lang w:val="en-GB"/>
        </w:rPr>
        <w:t>are</w:t>
      </w:r>
      <w:r w:rsidR="004B64D1" w:rsidRPr="002D2B54">
        <w:rPr>
          <w:rFonts w:ascii="Arial" w:hAnsi="Arial" w:cs="Arial"/>
          <w:bCs/>
          <w:lang w:val="en-GB"/>
        </w:rPr>
        <w:t>, and</w:t>
      </w:r>
      <w:r w:rsidRPr="002D2B54">
        <w:rPr>
          <w:rFonts w:ascii="Arial" w:hAnsi="Arial" w:cs="Arial"/>
          <w:bCs/>
          <w:lang w:val="en-GB"/>
        </w:rPr>
        <w:t xml:space="preserve"> </w:t>
      </w:r>
      <w:r w:rsidR="004B64D1" w:rsidRPr="002D2B54">
        <w:rPr>
          <w:rFonts w:ascii="Arial" w:hAnsi="Arial" w:cs="Arial"/>
          <w:bCs/>
          <w:lang w:val="en-GB"/>
        </w:rPr>
        <w:t>y</w:t>
      </w:r>
      <w:r w:rsidRPr="002D2B54">
        <w:rPr>
          <w:rFonts w:ascii="Arial" w:hAnsi="Arial" w:cs="Arial"/>
          <w:bCs/>
          <w:lang w:val="en-GB"/>
        </w:rPr>
        <w:t xml:space="preserve">outh) will submit short </w:t>
      </w:r>
      <w:r w:rsidR="00EA40B6" w:rsidRPr="002D2B54">
        <w:rPr>
          <w:rFonts w:ascii="Arial" w:hAnsi="Arial" w:cs="Arial"/>
          <w:bCs/>
          <w:lang w:val="en-GB"/>
        </w:rPr>
        <w:t>written reports</w:t>
      </w:r>
      <w:r w:rsidRPr="002D2B54">
        <w:rPr>
          <w:rFonts w:ascii="Arial" w:hAnsi="Arial" w:cs="Arial"/>
          <w:bCs/>
          <w:lang w:val="en-GB"/>
        </w:rPr>
        <w:t xml:space="preserve"> on their work to the meeting and representatives may be invited to give oral presentations.</w:t>
      </w:r>
    </w:p>
    <w:p w:rsidR="00934B03" w:rsidRPr="002D2B54" w:rsidRDefault="0030012E" w:rsidP="00910E89">
      <w:pPr>
        <w:pStyle w:val="ListParagraph"/>
        <w:numPr>
          <w:ilvl w:val="1"/>
          <w:numId w:val="5"/>
        </w:numPr>
        <w:jc w:val="both"/>
        <w:rPr>
          <w:rFonts w:ascii="Arial" w:hAnsi="Arial" w:cs="Arial"/>
          <w:lang w:val="en-GB"/>
        </w:rPr>
      </w:pPr>
      <w:r w:rsidRPr="002D2B54">
        <w:rPr>
          <w:rFonts w:ascii="Arial" w:hAnsi="Arial" w:cs="Arial"/>
          <w:bCs/>
          <w:lang w:val="en-GB"/>
        </w:rPr>
        <w:t xml:space="preserve">Minutes of the </w:t>
      </w:r>
      <w:r w:rsidR="001421BB" w:rsidRPr="002D2B54">
        <w:rPr>
          <w:rFonts w:ascii="Arial" w:hAnsi="Arial" w:cs="Arial"/>
          <w:bCs/>
          <w:lang w:val="en-GB"/>
        </w:rPr>
        <w:t>M</w:t>
      </w:r>
      <w:r w:rsidRPr="002D2B54">
        <w:rPr>
          <w:rFonts w:ascii="Arial" w:hAnsi="Arial" w:cs="Arial"/>
          <w:bCs/>
          <w:lang w:val="en-GB"/>
        </w:rPr>
        <w:t xml:space="preserve">eeting will be under the responsibility of the </w:t>
      </w:r>
      <w:r w:rsidR="004B64D1" w:rsidRPr="002D2B54">
        <w:rPr>
          <w:rFonts w:ascii="Arial" w:hAnsi="Arial" w:cs="Arial"/>
          <w:bCs/>
          <w:lang w:val="en-GB"/>
        </w:rPr>
        <w:t>h</w:t>
      </w:r>
      <w:r w:rsidRPr="002D2B54">
        <w:rPr>
          <w:rFonts w:ascii="Arial" w:hAnsi="Arial" w:cs="Arial"/>
          <w:bCs/>
          <w:lang w:val="en-GB"/>
        </w:rPr>
        <w:t xml:space="preserve">ost </w:t>
      </w:r>
      <w:r w:rsidR="003909B6" w:rsidRPr="002D2B54">
        <w:rPr>
          <w:rFonts w:ascii="Arial" w:hAnsi="Arial" w:cs="Arial"/>
          <w:bCs/>
          <w:lang w:val="en-GB"/>
        </w:rPr>
        <w:t>NS,</w:t>
      </w:r>
      <w:r w:rsidRPr="002D2B54">
        <w:rPr>
          <w:rFonts w:ascii="Arial" w:hAnsi="Arial" w:cs="Arial"/>
          <w:bCs/>
          <w:lang w:val="en-GB"/>
        </w:rPr>
        <w:t xml:space="preserve"> with the support of </w:t>
      </w:r>
      <w:r w:rsidR="003909B6" w:rsidRPr="002D2B54">
        <w:rPr>
          <w:rFonts w:ascii="Arial" w:hAnsi="Arial" w:cs="Arial"/>
          <w:bCs/>
          <w:lang w:val="en-GB"/>
        </w:rPr>
        <w:t xml:space="preserve">the </w:t>
      </w:r>
      <w:r w:rsidR="004B64D1" w:rsidRPr="002D2B54">
        <w:rPr>
          <w:rFonts w:ascii="Arial" w:hAnsi="Arial" w:cs="Arial"/>
          <w:bCs/>
          <w:lang w:val="en-GB"/>
        </w:rPr>
        <w:t>s</w:t>
      </w:r>
      <w:r w:rsidR="003909B6" w:rsidRPr="002D2B54">
        <w:rPr>
          <w:rFonts w:ascii="Arial" w:hAnsi="Arial" w:cs="Arial"/>
          <w:bCs/>
          <w:lang w:val="en-GB"/>
        </w:rPr>
        <w:t>ecretariat of</w:t>
      </w:r>
      <w:r w:rsidRPr="002D2B54">
        <w:rPr>
          <w:rFonts w:ascii="Arial" w:hAnsi="Arial" w:cs="Arial"/>
          <w:bCs/>
          <w:lang w:val="en-GB"/>
        </w:rPr>
        <w:t xml:space="preserve"> the meeting (IFRC).</w:t>
      </w:r>
    </w:p>
    <w:p w:rsidR="00934B03" w:rsidRPr="002D2B54" w:rsidRDefault="00934B03" w:rsidP="00910E89">
      <w:pPr>
        <w:pStyle w:val="ListParagraph"/>
        <w:numPr>
          <w:ilvl w:val="1"/>
          <w:numId w:val="5"/>
        </w:numPr>
        <w:jc w:val="both"/>
        <w:rPr>
          <w:rFonts w:ascii="Arial" w:hAnsi="Arial" w:cs="Arial"/>
          <w:lang w:val="en-GB"/>
        </w:rPr>
      </w:pPr>
      <w:r w:rsidRPr="002D2B54">
        <w:rPr>
          <w:rFonts w:ascii="Arial" w:hAnsi="Arial" w:cs="Arial"/>
          <w:bCs/>
          <w:lang w:val="en-GB"/>
        </w:rPr>
        <w:lastRenderedPageBreak/>
        <w:t xml:space="preserve">Minutes will have to be shared with the participants present at the meeting by the Host NS Leader within 60 calendar days for comments and approval. </w:t>
      </w:r>
    </w:p>
    <w:p w:rsidR="008735B6" w:rsidRPr="002D2B54" w:rsidRDefault="008735B6" w:rsidP="00910E89">
      <w:pPr>
        <w:pStyle w:val="ListParagraph"/>
        <w:numPr>
          <w:ilvl w:val="1"/>
          <w:numId w:val="5"/>
        </w:numPr>
        <w:jc w:val="both"/>
        <w:rPr>
          <w:rFonts w:ascii="Arial" w:hAnsi="Arial" w:cs="Arial"/>
          <w:lang w:val="en-GB"/>
        </w:rPr>
      </w:pPr>
      <w:r w:rsidRPr="002D2B54">
        <w:rPr>
          <w:rFonts w:ascii="Arial" w:hAnsi="Arial" w:cs="Arial"/>
          <w:bCs/>
          <w:lang w:val="en-GB"/>
        </w:rPr>
        <w:t>Feedback on minutes will be expected within 30 calendar days.</w:t>
      </w:r>
    </w:p>
    <w:p w:rsidR="00875E42" w:rsidRPr="002D2B54" w:rsidRDefault="0030012E" w:rsidP="00910E89">
      <w:pPr>
        <w:pStyle w:val="ListParagraph"/>
        <w:numPr>
          <w:ilvl w:val="1"/>
          <w:numId w:val="5"/>
        </w:numPr>
        <w:jc w:val="both"/>
        <w:rPr>
          <w:rFonts w:ascii="Arial" w:hAnsi="Arial" w:cs="Arial"/>
          <w:i/>
          <w:lang w:val="en-GB"/>
        </w:rPr>
      </w:pPr>
      <w:r w:rsidRPr="002D2B54">
        <w:rPr>
          <w:rFonts w:ascii="Arial" w:hAnsi="Arial" w:cs="Arial"/>
          <w:bCs/>
          <w:lang w:val="en-GB"/>
        </w:rPr>
        <w:t xml:space="preserve">Documentation will be made available in advance and posted on </w:t>
      </w:r>
      <w:proofErr w:type="spellStart"/>
      <w:r w:rsidR="00084D3C">
        <w:rPr>
          <w:rFonts w:ascii="Arial" w:hAnsi="Arial" w:cs="Arial"/>
          <w:bCs/>
          <w:lang w:val="en-GB"/>
        </w:rPr>
        <w:t>FedNet</w:t>
      </w:r>
      <w:proofErr w:type="spellEnd"/>
      <w:r w:rsidR="00084D3C">
        <w:rPr>
          <w:rFonts w:ascii="Arial" w:hAnsi="Arial" w:cs="Arial"/>
          <w:bCs/>
          <w:lang w:val="en-GB"/>
        </w:rPr>
        <w:t xml:space="preserve"> </w:t>
      </w:r>
      <w:r w:rsidR="00005D0F">
        <w:rPr>
          <w:rFonts w:ascii="Arial" w:hAnsi="Arial" w:cs="Arial"/>
          <w:bCs/>
          <w:lang w:val="en-GB"/>
        </w:rPr>
        <w:t xml:space="preserve">Communities of Practice </w:t>
      </w:r>
      <w:r w:rsidR="00654A2B" w:rsidRPr="002D2B54">
        <w:rPr>
          <w:rFonts w:ascii="Arial" w:hAnsi="Arial" w:cs="Arial"/>
          <w:bCs/>
          <w:lang w:val="en-GB"/>
        </w:rPr>
        <w:t xml:space="preserve">at least one month </w:t>
      </w:r>
      <w:r w:rsidR="00F55DA8" w:rsidRPr="002D2B54">
        <w:rPr>
          <w:rFonts w:ascii="Arial" w:hAnsi="Arial" w:cs="Arial"/>
          <w:bCs/>
          <w:lang w:val="en-GB"/>
        </w:rPr>
        <w:t>before</w:t>
      </w:r>
      <w:r w:rsidR="00654A2B" w:rsidRPr="002D2B54">
        <w:rPr>
          <w:rFonts w:ascii="Arial" w:hAnsi="Arial" w:cs="Arial"/>
          <w:bCs/>
          <w:lang w:val="en-GB"/>
        </w:rPr>
        <w:t xml:space="preserve"> the </w:t>
      </w:r>
      <w:r w:rsidR="001421BB" w:rsidRPr="002D2B54">
        <w:rPr>
          <w:rFonts w:ascii="Arial" w:hAnsi="Arial" w:cs="Arial"/>
          <w:bCs/>
          <w:lang w:val="en-GB"/>
        </w:rPr>
        <w:t>M</w:t>
      </w:r>
      <w:r w:rsidR="00654A2B" w:rsidRPr="002D2B54">
        <w:rPr>
          <w:rFonts w:ascii="Arial" w:hAnsi="Arial" w:cs="Arial"/>
          <w:bCs/>
          <w:lang w:val="en-GB"/>
        </w:rPr>
        <w:t>eeting</w:t>
      </w:r>
      <w:r w:rsidR="00D87719" w:rsidRPr="002D2B54">
        <w:rPr>
          <w:rFonts w:ascii="Arial" w:hAnsi="Arial" w:cs="Arial"/>
          <w:bCs/>
          <w:lang w:val="en-GB"/>
        </w:rPr>
        <w:t>.</w:t>
      </w:r>
      <w:r w:rsidR="00D71233" w:rsidRPr="002D2B54">
        <w:rPr>
          <w:rFonts w:ascii="Arial" w:hAnsi="Arial" w:cs="Arial"/>
          <w:bCs/>
          <w:lang w:val="en-GB"/>
        </w:rPr>
        <w:t xml:space="preserve"> </w:t>
      </w:r>
      <w:r w:rsidR="004E2075" w:rsidRPr="002D2B54">
        <w:rPr>
          <w:rFonts w:ascii="Arial" w:hAnsi="Arial" w:cs="Arial"/>
          <w:bCs/>
          <w:lang w:val="en-GB"/>
        </w:rPr>
        <w:t xml:space="preserve"> To access documentation for SEA Leaders </w:t>
      </w:r>
      <w:r w:rsidR="0055247C" w:rsidRPr="002D2B54">
        <w:rPr>
          <w:rFonts w:ascii="Arial" w:hAnsi="Arial" w:cs="Arial"/>
          <w:bCs/>
          <w:lang w:val="en-GB"/>
        </w:rPr>
        <w:t>Meeting</w:t>
      </w:r>
      <w:r w:rsidR="0055247C">
        <w:rPr>
          <w:rFonts w:ascii="Arial" w:hAnsi="Arial" w:cs="Arial"/>
          <w:bCs/>
          <w:lang w:val="en-GB"/>
        </w:rPr>
        <w:t>s</w:t>
      </w:r>
      <w:r w:rsidR="0055247C" w:rsidRPr="002D2B54">
        <w:rPr>
          <w:rFonts w:ascii="Arial" w:hAnsi="Arial" w:cs="Arial"/>
          <w:bCs/>
          <w:lang w:val="en-GB"/>
        </w:rPr>
        <w:t xml:space="preserve"> please</w:t>
      </w:r>
      <w:r w:rsidR="004E2075" w:rsidRPr="002D2B54">
        <w:rPr>
          <w:rFonts w:ascii="Arial" w:hAnsi="Arial" w:cs="Arial"/>
          <w:bCs/>
          <w:lang w:val="en-GB"/>
        </w:rPr>
        <w:t xml:space="preserve"> go to </w:t>
      </w:r>
      <w:hyperlink r:id="rId8" w:history="1">
        <w:r w:rsidR="0055247C" w:rsidRPr="0055247C">
          <w:rPr>
            <w:rStyle w:val="Hyperlink"/>
            <w:rFonts w:ascii="Arial" w:hAnsi="Arial" w:cs="Arial"/>
            <w:i/>
          </w:rPr>
          <w:t>https://fednet.ifrc.org/en/communities/communities-of-practice/Home/?clubId=76&amp;c=&amp;q=leaders</w:t>
        </w:r>
      </w:hyperlink>
      <w:r w:rsidR="0055247C">
        <w:rPr>
          <w:rFonts w:ascii="Arial" w:hAnsi="Arial" w:cs="Arial"/>
        </w:rPr>
        <w:t>.</w:t>
      </w:r>
    </w:p>
    <w:p w:rsidR="001508BE" w:rsidRPr="002D2B54" w:rsidRDefault="001508BE" w:rsidP="001508BE">
      <w:pPr>
        <w:pStyle w:val="ListParagraph"/>
        <w:ind w:left="502"/>
        <w:jc w:val="both"/>
        <w:rPr>
          <w:sz w:val="28"/>
          <w:szCs w:val="28"/>
          <w:lang w:val="en-GB"/>
        </w:rPr>
      </w:pPr>
    </w:p>
    <w:p w:rsidR="00B14F43" w:rsidRPr="003519A4" w:rsidRDefault="00FC5337" w:rsidP="00910E89">
      <w:pPr>
        <w:pStyle w:val="ListParagraph"/>
        <w:numPr>
          <w:ilvl w:val="0"/>
          <w:numId w:val="1"/>
        </w:numPr>
        <w:pBdr>
          <w:bottom w:val="single" w:sz="4" w:space="1" w:color="auto"/>
        </w:pBdr>
        <w:jc w:val="both"/>
        <w:rPr>
          <w:rFonts w:ascii="Arial" w:hAnsi="Arial" w:cs="Arial"/>
          <w:b/>
          <w:color w:val="FF0000"/>
        </w:rPr>
      </w:pPr>
      <w:r w:rsidRPr="003519A4">
        <w:rPr>
          <w:rFonts w:ascii="Arial" w:hAnsi="Arial" w:cs="Arial"/>
          <w:b/>
          <w:color w:val="FF0000"/>
        </w:rPr>
        <w:t>Expected</w:t>
      </w:r>
      <w:r w:rsidRPr="008062D1">
        <w:rPr>
          <w:rFonts w:ascii="Arial" w:hAnsi="Arial" w:cs="Arial"/>
          <w:b/>
          <w:color w:val="FF0000"/>
          <w:lang w:val="en-GB"/>
        </w:rPr>
        <w:t xml:space="preserve"> Results</w:t>
      </w:r>
    </w:p>
    <w:p w:rsidR="008315C7" w:rsidRPr="00DB2EB7" w:rsidRDefault="008315C7" w:rsidP="008315C7">
      <w:pPr>
        <w:pStyle w:val="ListParagraph"/>
        <w:ind w:left="360"/>
        <w:jc w:val="both"/>
        <w:rPr>
          <w:rFonts w:ascii="Arial" w:hAnsi="Arial" w:cs="Arial"/>
          <w:bCs/>
        </w:rPr>
      </w:pPr>
    </w:p>
    <w:p w:rsidR="008315C7" w:rsidRPr="002D2B54" w:rsidRDefault="0030012E" w:rsidP="00910E89">
      <w:pPr>
        <w:pStyle w:val="ListParagraph"/>
        <w:numPr>
          <w:ilvl w:val="1"/>
          <w:numId w:val="6"/>
        </w:numPr>
        <w:jc w:val="both"/>
        <w:rPr>
          <w:rFonts w:ascii="Arial" w:hAnsi="Arial" w:cs="Arial"/>
          <w:bCs/>
          <w:lang w:val="en-GB"/>
        </w:rPr>
      </w:pPr>
      <w:r w:rsidRPr="002D2B54">
        <w:rPr>
          <w:rFonts w:ascii="Arial" w:hAnsi="Arial" w:cs="Arial"/>
          <w:bCs/>
          <w:lang w:val="en-GB"/>
        </w:rPr>
        <w:t>Region better heard</w:t>
      </w:r>
      <w:r w:rsidRPr="002D2B54">
        <w:rPr>
          <w:rFonts w:ascii="Arial" w:hAnsi="Arial" w:cs="Arial"/>
          <w:lang w:val="en-GB"/>
        </w:rPr>
        <w:t xml:space="preserve"> - </w:t>
      </w:r>
      <w:r w:rsidR="008315C7" w:rsidRPr="002D2B54">
        <w:rPr>
          <w:rFonts w:ascii="Arial" w:hAnsi="Arial" w:cs="Arial"/>
          <w:lang w:val="en-GB"/>
        </w:rPr>
        <w:t>r</w:t>
      </w:r>
      <w:r w:rsidRPr="002D2B54">
        <w:rPr>
          <w:rFonts w:ascii="Arial" w:hAnsi="Arial" w:cs="Arial"/>
          <w:lang w:val="en-GB"/>
        </w:rPr>
        <w:t>egion representing, speaking with unified voice resulting in a better influence, impact</w:t>
      </w:r>
      <w:r w:rsidR="008E680D" w:rsidRPr="002D2B54">
        <w:rPr>
          <w:rFonts w:ascii="Arial" w:hAnsi="Arial" w:cs="Arial"/>
          <w:lang w:val="en-GB"/>
        </w:rPr>
        <w:t xml:space="preserve"> and improved coordination.</w:t>
      </w:r>
    </w:p>
    <w:p w:rsidR="008315C7" w:rsidRPr="002D2B54" w:rsidRDefault="0030012E" w:rsidP="00910E89">
      <w:pPr>
        <w:pStyle w:val="ListParagraph"/>
        <w:numPr>
          <w:ilvl w:val="1"/>
          <w:numId w:val="6"/>
        </w:numPr>
        <w:jc w:val="both"/>
        <w:rPr>
          <w:rFonts w:ascii="Arial" w:hAnsi="Arial" w:cs="Arial"/>
          <w:bCs/>
          <w:lang w:val="en-GB"/>
        </w:rPr>
      </w:pPr>
      <w:r w:rsidRPr="002D2B54">
        <w:rPr>
          <w:rFonts w:ascii="Arial" w:hAnsi="Arial" w:cs="Arial"/>
          <w:bCs/>
          <w:lang w:val="en-GB"/>
        </w:rPr>
        <w:t>Effective regional networks</w:t>
      </w:r>
      <w:r w:rsidRPr="002D2B54">
        <w:rPr>
          <w:rFonts w:ascii="Arial" w:hAnsi="Arial" w:cs="Arial"/>
          <w:lang w:val="en-GB"/>
        </w:rPr>
        <w:t xml:space="preserve"> - </w:t>
      </w:r>
      <w:r w:rsidR="000815A5" w:rsidRPr="002D2B54">
        <w:rPr>
          <w:rFonts w:ascii="Arial" w:hAnsi="Arial" w:cs="Arial"/>
          <w:lang w:val="en-GB"/>
        </w:rPr>
        <w:t>National</w:t>
      </w:r>
      <w:r w:rsidR="000815A5" w:rsidRPr="008062D1">
        <w:rPr>
          <w:rFonts w:ascii="Arial" w:hAnsi="Arial" w:cs="Arial"/>
          <w:lang w:val="en-GB"/>
        </w:rPr>
        <w:t xml:space="preserve"> S</w:t>
      </w:r>
      <w:r w:rsidRPr="008062D1">
        <w:rPr>
          <w:rFonts w:ascii="Arial" w:hAnsi="Arial" w:cs="Arial"/>
          <w:lang w:val="en-GB"/>
        </w:rPr>
        <w:t>ocieties take</w:t>
      </w:r>
      <w:r w:rsidRPr="002D2B54">
        <w:rPr>
          <w:rFonts w:ascii="Arial" w:hAnsi="Arial" w:cs="Arial"/>
          <w:lang w:val="en-GB"/>
        </w:rPr>
        <w:t xml:space="preserve"> the ownership of the regional networks increasing their effectiveness</w:t>
      </w:r>
      <w:r w:rsidR="002A5996" w:rsidRPr="002D2B54">
        <w:rPr>
          <w:rFonts w:ascii="Arial" w:hAnsi="Arial" w:cs="Arial"/>
          <w:lang w:val="en-GB"/>
        </w:rPr>
        <w:t>.</w:t>
      </w:r>
      <w:r w:rsidRPr="002D2B54">
        <w:rPr>
          <w:rFonts w:ascii="Arial" w:hAnsi="Arial" w:cs="Arial"/>
          <w:lang w:val="en-GB"/>
        </w:rPr>
        <w:t xml:space="preserve"> </w:t>
      </w:r>
    </w:p>
    <w:p w:rsidR="008315C7" w:rsidRPr="002D2B54" w:rsidRDefault="0030012E" w:rsidP="00910E89">
      <w:pPr>
        <w:pStyle w:val="ListParagraph"/>
        <w:numPr>
          <w:ilvl w:val="1"/>
          <w:numId w:val="6"/>
        </w:numPr>
        <w:jc w:val="both"/>
        <w:rPr>
          <w:rFonts w:ascii="Arial" w:hAnsi="Arial" w:cs="Arial"/>
          <w:bCs/>
          <w:lang w:val="en-GB"/>
        </w:rPr>
      </w:pPr>
      <w:r w:rsidRPr="002D2B54">
        <w:rPr>
          <w:rFonts w:ascii="Arial" w:hAnsi="Arial" w:cs="Arial"/>
          <w:bCs/>
          <w:lang w:val="en-GB"/>
        </w:rPr>
        <w:t xml:space="preserve">More </w:t>
      </w:r>
      <w:r w:rsidR="003909B6" w:rsidRPr="002D2B54">
        <w:rPr>
          <w:rFonts w:ascii="Arial" w:hAnsi="Arial" w:cs="Arial"/>
          <w:bCs/>
          <w:lang w:val="en-GB"/>
        </w:rPr>
        <w:t>responsive SEARD</w:t>
      </w:r>
      <w:r w:rsidRPr="002D2B54">
        <w:rPr>
          <w:rFonts w:ascii="Arial" w:hAnsi="Arial" w:cs="Arial"/>
          <w:bCs/>
          <w:lang w:val="en-GB"/>
        </w:rPr>
        <w:t xml:space="preserve"> </w:t>
      </w:r>
      <w:r w:rsidRPr="002D2B54">
        <w:rPr>
          <w:rFonts w:ascii="Arial" w:hAnsi="Arial" w:cs="Arial"/>
          <w:lang w:val="en-GB"/>
        </w:rPr>
        <w:t xml:space="preserve">- </w:t>
      </w:r>
      <w:r w:rsidR="008315C7" w:rsidRPr="002D2B54">
        <w:rPr>
          <w:rFonts w:ascii="Arial" w:hAnsi="Arial" w:cs="Arial"/>
          <w:lang w:val="en-GB"/>
        </w:rPr>
        <w:t>r</w:t>
      </w:r>
      <w:r w:rsidRPr="002D2B54">
        <w:rPr>
          <w:rFonts w:ascii="Arial" w:hAnsi="Arial" w:cs="Arial"/>
          <w:lang w:val="en-GB"/>
        </w:rPr>
        <w:t xml:space="preserve">egional </w:t>
      </w:r>
      <w:r w:rsidR="00DB2EB7" w:rsidRPr="002D2B54">
        <w:rPr>
          <w:rFonts w:ascii="Arial" w:hAnsi="Arial" w:cs="Arial"/>
          <w:lang w:val="en-GB"/>
        </w:rPr>
        <w:t>d</w:t>
      </w:r>
      <w:r w:rsidRPr="002D2B54">
        <w:rPr>
          <w:rFonts w:ascii="Arial" w:hAnsi="Arial" w:cs="Arial"/>
          <w:lang w:val="en-GB"/>
        </w:rPr>
        <w:t>elegations can count on the advice, guidance from the</w:t>
      </w:r>
      <w:r w:rsidR="0068638A" w:rsidRPr="002D2B54">
        <w:rPr>
          <w:rFonts w:ascii="Arial" w:hAnsi="Arial" w:cs="Arial"/>
          <w:lang w:val="en-GB"/>
        </w:rPr>
        <w:t xml:space="preserve"> NS </w:t>
      </w:r>
      <w:proofErr w:type="gramStart"/>
      <w:r w:rsidR="008735B6" w:rsidRPr="002D2B54">
        <w:rPr>
          <w:rFonts w:ascii="Arial" w:hAnsi="Arial" w:cs="Arial"/>
          <w:lang w:val="en-GB"/>
        </w:rPr>
        <w:t>SG</w:t>
      </w:r>
      <w:r w:rsidR="0068638A" w:rsidRPr="002D2B54">
        <w:rPr>
          <w:rFonts w:ascii="Arial" w:hAnsi="Arial" w:cs="Arial"/>
          <w:lang w:val="en-GB"/>
        </w:rPr>
        <w:t xml:space="preserve"> </w:t>
      </w:r>
      <w:r w:rsidR="002A5996" w:rsidRPr="002D2B54">
        <w:rPr>
          <w:rFonts w:ascii="Arial" w:hAnsi="Arial" w:cs="Arial"/>
          <w:lang w:val="en-GB"/>
        </w:rPr>
        <w:t>.</w:t>
      </w:r>
      <w:proofErr w:type="gramEnd"/>
      <w:r w:rsidRPr="002D2B54">
        <w:rPr>
          <w:rFonts w:ascii="Arial" w:hAnsi="Arial" w:cs="Arial"/>
          <w:lang w:val="en-GB"/>
        </w:rPr>
        <w:t xml:space="preserve"> </w:t>
      </w:r>
    </w:p>
    <w:p w:rsidR="00FC5337" w:rsidRPr="002D2B54" w:rsidRDefault="0030012E" w:rsidP="00910E89">
      <w:pPr>
        <w:pStyle w:val="ListParagraph"/>
        <w:numPr>
          <w:ilvl w:val="1"/>
          <w:numId w:val="6"/>
        </w:numPr>
        <w:jc w:val="both"/>
        <w:rPr>
          <w:rFonts w:ascii="Arial" w:hAnsi="Arial" w:cs="Arial"/>
          <w:bCs/>
          <w:lang w:val="en-GB"/>
        </w:rPr>
      </w:pPr>
      <w:r w:rsidRPr="002D2B54">
        <w:rPr>
          <w:rFonts w:ascii="Arial" w:hAnsi="Arial" w:cs="Arial"/>
          <w:bCs/>
          <w:lang w:val="en-GB"/>
        </w:rPr>
        <w:t>Increased mutual learning</w:t>
      </w:r>
      <w:r w:rsidRPr="002D2B54">
        <w:rPr>
          <w:rFonts w:ascii="Arial" w:hAnsi="Arial" w:cs="Arial"/>
          <w:lang w:val="en-GB"/>
        </w:rPr>
        <w:t xml:space="preserve"> -</w:t>
      </w:r>
      <w:r w:rsidR="008315C7" w:rsidRPr="002D2B54">
        <w:rPr>
          <w:rFonts w:ascii="Arial" w:hAnsi="Arial" w:cs="Arial"/>
          <w:lang w:val="en-GB"/>
        </w:rPr>
        <w:t xml:space="preserve"> </w:t>
      </w:r>
      <w:r w:rsidR="000815A5" w:rsidRPr="002D2B54">
        <w:rPr>
          <w:rFonts w:ascii="Arial" w:hAnsi="Arial" w:cs="Arial"/>
          <w:lang w:val="en-GB"/>
        </w:rPr>
        <w:t>N</w:t>
      </w:r>
      <w:r w:rsidRPr="002D2B54">
        <w:rPr>
          <w:rFonts w:ascii="Arial" w:hAnsi="Arial" w:cs="Arial"/>
          <w:lang w:val="en-GB"/>
        </w:rPr>
        <w:t>atio</w:t>
      </w:r>
      <w:r w:rsidR="000815A5" w:rsidRPr="002D2B54">
        <w:rPr>
          <w:rFonts w:ascii="Arial" w:hAnsi="Arial" w:cs="Arial"/>
          <w:lang w:val="en-GB"/>
        </w:rPr>
        <w:t>nal S</w:t>
      </w:r>
      <w:r w:rsidRPr="002D2B54">
        <w:rPr>
          <w:rFonts w:ascii="Arial" w:hAnsi="Arial" w:cs="Arial"/>
          <w:lang w:val="en-GB"/>
        </w:rPr>
        <w:t>ocieties benefit from mutual knowledge sharing</w:t>
      </w:r>
      <w:r w:rsidR="002A5996" w:rsidRPr="002D2B54">
        <w:rPr>
          <w:rFonts w:ascii="Arial" w:hAnsi="Arial" w:cs="Arial"/>
          <w:lang w:val="en-GB"/>
        </w:rPr>
        <w:t>.</w:t>
      </w:r>
    </w:p>
    <w:p w:rsidR="008735B6" w:rsidRPr="002D2B54" w:rsidRDefault="008735B6" w:rsidP="008735B6">
      <w:pPr>
        <w:pStyle w:val="ListParagraph"/>
        <w:ind w:left="360"/>
        <w:jc w:val="both"/>
        <w:rPr>
          <w:rFonts w:ascii="Arial" w:hAnsi="Arial" w:cs="Arial"/>
          <w:bCs/>
          <w:lang w:val="en-GB"/>
        </w:rPr>
      </w:pPr>
    </w:p>
    <w:p w:rsidR="00BC043F" w:rsidRPr="002D2B54" w:rsidRDefault="00BC043F" w:rsidP="008735B6">
      <w:pPr>
        <w:pStyle w:val="ListParagraph"/>
        <w:ind w:left="360"/>
        <w:jc w:val="both"/>
        <w:rPr>
          <w:rFonts w:ascii="Arial" w:hAnsi="Arial" w:cs="Arial"/>
          <w:bCs/>
          <w:lang w:val="en-GB"/>
        </w:rPr>
      </w:pPr>
      <w:bookmarkStart w:id="0" w:name="_GoBack"/>
      <w:bookmarkEnd w:id="0"/>
    </w:p>
    <w:p w:rsidR="008315C7" w:rsidRPr="002D2B54" w:rsidRDefault="008315C7" w:rsidP="00910E89">
      <w:pPr>
        <w:pStyle w:val="ListParagraph"/>
        <w:numPr>
          <w:ilvl w:val="0"/>
          <w:numId w:val="1"/>
        </w:numPr>
        <w:pBdr>
          <w:bottom w:val="single" w:sz="4" w:space="1" w:color="auto"/>
        </w:pBdr>
        <w:jc w:val="both"/>
        <w:rPr>
          <w:rFonts w:ascii="Arial" w:hAnsi="Arial" w:cs="Arial"/>
          <w:b/>
          <w:bCs/>
          <w:color w:val="FF0000"/>
          <w:lang w:val="en-GB"/>
        </w:rPr>
      </w:pPr>
      <w:bookmarkStart w:id="1" w:name="OLE_LINK1"/>
      <w:bookmarkStart w:id="2" w:name="OLE_LINK2"/>
      <w:r w:rsidRPr="002D2B54">
        <w:rPr>
          <w:rFonts w:ascii="Arial" w:hAnsi="Arial" w:cs="Arial"/>
          <w:b/>
          <w:bCs/>
          <w:color w:val="FF0000"/>
          <w:lang w:val="en-GB"/>
        </w:rPr>
        <w:t>R</w:t>
      </w:r>
      <w:r w:rsidR="00FC5337" w:rsidRPr="002D2B54">
        <w:rPr>
          <w:rFonts w:ascii="Arial" w:hAnsi="Arial" w:cs="Arial"/>
          <w:b/>
          <w:bCs/>
          <w:color w:val="FF0000"/>
          <w:lang w:val="en-GB"/>
        </w:rPr>
        <w:t xml:space="preserve">evision of the Terms of Reference </w:t>
      </w:r>
    </w:p>
    <w:bookmarkEnd w:id="1"/>
    <w:bookmarkEnd w:id="2"/>
    <w:p w:rsidR="008315C7" w:rsidRPr="002D2B54" w:rsidRDefault="008315C7" w:rsidP="008315C7">
      <w:pPr>
        <w:pStyle w:val="ListParagraph"/>
        <w:autoSpaceDE w:val="0"/>
        <w:autoSpaceDN w:val="0"/>
        <w:adjustRightInd w:val="0"/>
        <w:spacing w:after="0" w:line="240" w:lineRule="auto"/>
        <w:ind w:left="360"/>
        <w:rPr>
          <w:rFonts w:ascii="CaeciliaLTStd-Bold" w:hAnsi="CaeciliaLTStd-Bold" w:cs="CaeciliaLTStd-Bold"/>
          <w:b/>
          <w:bCs/>
          <w:sz w:val="20"/>
          <w:szCs w:val="20"/>
          <w:lang w:val="en-GB"/>
        </w:rPr>
      </w:pPr>
    </w:p>
    <w:p w:rsidR="00FC5337" w:rsidRDefault="00D71233" w:rsidP="00DA4E1C">
      <w:pPr>
        <w:autoSpaceDE w:val="0"/>
        <w:autoSpaceDN w:val="0"/>
        <w:adjustRightInd w:val="0"/>
        <w:spacing w:after="0"/>
        <w:jc w:val="both"/>
        <w:rPr>
          <w:rFonts w:ascii="Arial" w:eastAsia="MyriadPro-Regular" w:hAnsi="Arial" w:cs="Arial"/>
          <w:lang w:val="en-GB"/>
        </w:rPr>
      </w:pPr>
      <w:r w:rsidRPr="002D2B54">
        <w:rPr>
          <w:rFonts w:ascii="Arial" w:eastAsia="MyriadPro-Regular" w:hAnsi="Arial" w:cs="Arial"/>
          <w:lang w:val="en-GB"/>
        </w:rPr>
        <w:t xml:space="preserve">7.1 </w:t>
      </w:r>
      <w:r w:rsidR="00B13B93" w:rsidRPr="002D2B54">
        <w:rPr>
          <w:rFonts w:ascii="Arial" w:eastAsia="MyriadPro-Regular" w:hAnsi="Arial" w:cs="Arial"/>
          <w:lang w:val="en-GB"/>
        </w:rPr>
        <w:t xml:space="preserve">A review of </w:t>
      </w:r>
      <w:r w:rsidR="008D5B06" w:rsidRPr="002D2B54">
        <w:rPr>
          <w:rFonts w:ascii="Arial" w:eastAsia="MyriadPro-Regular" w:hAnsi="Arial" w:cs="Arial"/>
          <w:lang w:val="en-GB"/>
        </w:rPr>
        <w:t>the Terms</w:t>
      </w:r>
      <w:r w:rsidR="00B13B93" w:rsidRPr="002D2B54">
        <w:rPr>
          <w:rFonts w:ascii="Arial" w:eastAsia="MyriadPro-Regular" w:hAnsi="Arial" w:cs="Arial"/>
          <w:lang w:val="en-GB"/>
        </w:rPr>
        <w:t xml:space="preserve"> of Reference is suggested</w:t>
      </w:r>
      <w:r w:rsidR="008315C7" w:rsidRPr="002D2B54">
        <w:rPr>
          <w:rFonts w:ascii="Arial" w:eastAsia="MyriadPro-Regular" w:hAnsi="Arial" w:cs="Arial"/>
          <w:lang w:val="en-GB"/>
        </w:rPr>
        <w:t xml:space="preserve"> </w:t>
      </w:r>
      <w:r w:rsidR="00B13B93" w:rsidRPr="002D2B54">
        <w:rPr>
          <w:rFonts w:ascii="Arial" w:eastAsia="MyriadPro-Regular" w:hAnsi="Arial" w:cs="Arial"/>
          <w:lang w:val="en-GB"/>
        </w:rPr>
        <w:t xml:space="preserve">every </w:t>
      </w:r>
      <w:r w:rsidR="008315C7" w:rsidRPr="002D2B54">
        <w:rPr>
          <w:rFonts w:ascii="Arial" w:eastAsia="MyriadPro-Regular" w:hAnsi="Arial" w:cs="Arial"/>
          <w:lang w:val="en-GB"/>
        </w:rPr>
        <w:t>year</w:t>
      </w:r>
      <w:r w:rsidR="00B13B93" w:rsidRPr="002D2B54">
        <w:rPr>
          <w:rFonts w:ascii="Arial" w:eastAsia="MyriadPro-Regular" w:hAnsi="Arial" w:cs="Arial"/>
          <w:lang w:val="en-GB"/>
        </w:rPr>
        <w:t xml:space="preserve">. Amendments to the Terms of Reference must be agreed by </w:t>
      </w:r>
      <w:r w:rsidR="008315C7" w:rsidRPr="002D2B54">
        <w:rPr>
          <w:rFonts w:ascii="Arial" w:eastAsia="MyriadPro-Regular" w:hAnsi="Arial" w:cs="Arial"/>
          <w:lang w:val="en-GB"/>
        </w:rPr>
        <w:t xml:space="preserve">participating </w:t>
      </w:r>
      <w:r w:rsidR="000815A5" w:rsidRPr="002D2B54">
        <w:rPr>
          <w:rFonts w:ascii="Arial" w:eastAsia="MyriadPro-Regular" w:hAnsi="Arial" w:cs="Arial"/>
          <w:lang w:val="en-GB"/>
        </w:rPr>
        <w:t>N</w:t>
      </w:r>
      <w:r w:rsidR="008315C7" w:rsidRPr="002D2B54">
        <w:rPr>
          <w:rFonts w:ascii="Arial" w:eastAsia="MyriadPro-Regular" w:hAnsi="Arial" w:cs="Arial"/>
          <w:lang w:val="en-GB"/>
        </w:rPr>
        <w:t xml:space="preserve">ational </w:t>
      </w:r>
      <w:r w:rsidR="000815A5" w:rsidRPr="000815A5">
        <w:rPr>
          <w:rFonts w:ascii="Arial" w:eastAsia="MyriadPro-Regular" w:hAnsi="Arial" w:cs="Arial"/>
          <w:lang w:val="en-GB"/>
        </w:rPr>
        <w:t>S</w:t>
      </w:r>
      <w:r w:rsidR="008D5B06" w:rsidRPr="000815A5">
        <w:rPr>
          <w:rFonts w:ascii="Arial" w:eastAsia="MyriadPro-Regular" w:hAnsi="Arial" w:cs="Arial"/>
          <w:lang w:val="en-GB"/>
        </w:rPr>
        <w:t>ocieties</w:t>
      </w:r>
      <w:r w:rsidR="008315C7" w:rsidRPr="002D2B54">
        <w:rPr>
          <w:rFonts w:ascii="Arial" w:eastAsia="MyriadPro-Regular" w:hAnsi="Arial" w:cs="Arial"/>
          <w:lang w:val="en-GB"/>
        </w:rPr>
        <w:t xml:space="preserve">. </w:t>
      </w:r>
    </w:p>
    <w:p w:rsidR="00E26443" w:rsidRDefault="00E26443" w:rsidP="00DA4E1C">
      <w:pPr>
        <w:autoSpaceDE w:val="0"/>
        <w:autoSpaceDN w:val="0"/>
        <w:adjustRightInd w:val="0"/>
        <w:spacing w:after="0"/>
        <w:jc w:val="both"/>
        <w:rPr>
          <w:rFonts w:ascii="Arial" w:eastAsia="MyriadPro-Regular" w:hAnsi="Arial" w:cs="Arial"/>
          <w:lang w:val="en-GB"/>
        </w:rPr>
      </w:pPr>
    </w:p>
    <w:p w:rsidR="00E26443" w:rsidRDefault="00E26443" w:rsidP="00DA4E1C">
      <w:pPr>
        <w:autoSpaceDE w:val="0"/>
        <w:autoSpaceDN w:val="0"/>
        <w:adjustRightInd w:val="0"/>
        <w:spacing w:after="0"/>
        <w:jc w:val="both"/>
        <w:rPr>
          <w:rFonts w:ascii="Arial" w:eastAsia="MyriadPro-Regular" w:hAnsi="Arial" w:cs="Arial"/>
          <w:lang w:val="en-GB"/>
        </w:rPr>
      </w:pPr>
    </w:p>
    <w:sectPr w:rsidR="00E26443" w:rsidSect="00B76BFA">
      <w:headerReference w:type="default" r:id="rId9"/>
      <w:footerReference w:type="default" r:id="rId10"/>
      <w:footerReference w:type="first" r:id="rId11"/>
      <w:pgSz w:w="11906" w:h="16838"/>
      <w:pgMar w:top="1440" w:right="1440" w:bottom="1440" w:left="1440" w:header="708"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8F8" w:rsidRDefault="00DC18F8" w:rsidP="00B14F43">
      <w:pPr>
        <w:spacing w:after="0" w:line="240" w:lineRule="auto"/>
      </w:pPr>
      <w:r>
        <w:separator/>
      </w:r>
    </w:p>
  </w:endnote>
  <w:endnote w:type="continuationSeparator" w:id="0">
    <w:p w:rsidR="00DC18F8" w:rsidRDefault="00DC18F8" w:rsidP="00B14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Bold">
    <w:panose1 w:val="020B0704020202020204"/>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eciliaLTStd-Bold">
    <w:altName w:val="Times New Roman"/>
    <w:panose1 w:val="00000000000000000000"/>
    <w:charset w:val="00"/>
    <w:family w:val="roman"/>
    <w:notTrueType/>
    <w:pitch w:val="default"/>
    <w:sig w:usb0="00000003" w:usb1="00000000" w:usb2="00000000" w:usb3="00000000" w:csb0="00000001" w:csb1="00000000"/>
  </w:font>
  <w:font w:name="MyriadPro-Regular">
    <w:altName w:val="Arial Unicode MS"/>
    <w:panose1 w:val="00000000000000000000"/>
    <w:charset w:val="80"/>
    <w:family w:val="swiss"/>
    <w:notTrueType/>
    <w:pitch w:val="default"/>
    <w:sig w:usb0="00000000" w:usb1="08070000" w:usb2="00000010" w:usb3="00000000" w:csb0="00020000" w:csb1="00000000"/>
  </w:font>
  <w:font w:name="Caecilia-Light">
    <w:altName w:val="Caecilia Light"/>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FA" w:rsidRPr="00753805" w:rsidRDefault="00B76BFA" w:rsidP="00EA40B6">
    <w:pPr>
      <w:ind w:left="-397" w:right="454"/>
      <w:jc w:val="center"/>
    </w:pPr>
    <w:r>
      <w:rPr>
        <w:noProof/>
        <w:lang w:val="en-GB" w:eastAsia="en-GB"/>
      </w:rPr>
      <w:drawing>
        <wp:inline distT="0" distB="0" distL="0" distR="0">
          <wp:extent cx="691657" cy="432000"/>
          <wp:effectExtent l="19050" t="0" r="0"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1657" cy="432000"/>
                  </a:xfrm>
                  <a:prstGeom prst="rect">
                    <a:avLst/>
                  </a:prstGeom>
                  <a:noFill/>
                  <a:ln w="9525">
                    <a:noFill/>
                    <a:miter lim="800000"/>
                    <a:headEnd/>
                    <a:tailEnd/>
                  </a:ln>
                </pic:spPr>
              </pic:pic>
            </a:graphicData>
          </a:graphic>
        </wp:inline>
      </w:drawing>
    </w:r>
    <w:r>
      <w:rPr>
        <w:noProof/>
        <w:lang w:val="en-GB" w:eastAsia="en-GB"/>
      </w:rPr>
      <w:drawing>
        <wp:inline distT="0" distB="0" distL="0" distR="0">
          <wp:extent cx="465986" cy="432000"/>
          <wp:effectExtent l="19050" t="0" r="0" b="0"/>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465986" cy="432000"/>
                  </a:xfrm>
                  <a:prstGeom prst="rect">
                    <a:avLst/>
                  </a:prstGeom>
                  <a:noFill/>
                  <a:ln w="9525">
                    <a:noFill/>
                    <a:miter lim="800000"/>
                    <a:headEnd/>
                    <a:tailEnd/>
                  </a:ln>
                </pic:spPr>
              </pic:pic>
            </a:graphicData>
          </a:graphic>
        </wp:inline>
      </w:drawing>
    </w:r>
    <w:r>
      <w:rPr>
        <w:noProof/>
        <w:lang w:val="en-GB" w:eastAsia="en-GB"/>
      </w:rPr>
      <w:drawing>
        <wp:inline distT="0" distB="0" distL="0" distR="0">
          <wp:extent cx="708950" cy="396000"/>
          <wp:effectExtent l="19050" t="0" r="0" b="0"/>
          <wp:docPr id="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srcRect/>
                  <a:stretch>
                    <a:fillRect/>
                  </a:stretch>
                </pic:blipFill>
                <pic:spPr bwMode="auto">
                  <a:xfrm>
                    <a:off x="0" y="0"/>
                    <a:ext cx="708950"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391342" cy="396000"/>
          <wp:effectExtent l="19050" t="0" r="8708" b="0"/>
          <wp:docPr id="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stretch>
                    <a:fillRect/>
                  </a:stretch>
                </pic:blipFill>
                <pic:spPr bwMode="auto">
                  <a:xfrm>
                    <a:off x="0" y="0"/>
                    <a:ext cx="391342"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806502" cy="396000"/>
          <wp:effectExtent l="19050" t="0" r="0" b="0"/>
          <wp:docPr id="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806502"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449984" cy="396000"/>
          <wp:effectExtent l="19050" t="0" r="7216" b="0"/>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449984"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411081" cy="396000"/>
          <wp:effectExtent l="0" t="0" r="8019" b="0"/>
          <wp:docPr id="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411081"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391342" cy="396000"/>
          <wp:effectExtent l="19050" t="0" r="8708" b="0"/>
          <wp:docPr id="4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391342" cy="396000"/>
                  </a:xfrm>
                  <a:prstGeom prst="rect">
                    <a:avLst/>
                  </a:prstGeom>
                  <a:noFill/>
                  <a:ln w="9525">
                    <a:noFill/>
                    <a:miter lim="800000"/>
                    <a:headEnd/>
                    <a:tailEnd/>
                  </a:ln>
                </pic:spPr>
              </pic:pic>
            </a:graphicData>
          </a:graphic>
        </wp:inline>
      </w:drawing>
    </w:r>
    <w:r w:rsidRPr="00B76BFA">
      <w:rPr>
        <w:noProof/>
        <w:lang w:val="en-GB" w:eastAsia="en-GB"/>
      </w:rPr>
      <w:drawing>
        <wp:inline distT="0" distB="0" distL="0" distR="0">
          <wp:extent cx="391342" cy="396000"/>
          <wp:effectExtent l="19050" t="0" r="8708" b="0"/>
          <wp:docPr id="4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391342" cy="396000"/>
                  </a:xfrm>
                  <a:prstGeom prst="rect">
                    <a:avLst/>
                  </a:prstGeom>
                  <a:noFill/>
                  <a:ln w="9525">
                    <a:noFill/>
                    <a:miter lim="800000"/>
                    <a:headEnd/>
                    <a:tailEnd/>
                  </a:ln>
                </pic:spPr>
              </pic:pic>
            </a:graphicData>
          </a:graphic>
        </wp:inline>
      </w:drawing>
    </w:r>
    <w:r w:rsidRPr="00B76BFA">
      <w:rPr>
        <w:noProof/>
        <w:lang w:val="en-GB" w:eastAsia="en-GB"/>
      </w:rPr>
      <w:drawing>
        <wp:inline distT="0" distB="0" distL="0" distR="0">
          <wp:extent cx="309469" cy="396000"/>
          <wp:effectExtent l="19050" t="0" r="0" b="0"/>
          <wp:docPr id="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09469" cy="396000"/>
                  </a:xfrm>
                  <a:prstGeom prst="rect">
                    <a:avLst/>
                  </a:prstGeom>
                  <a:noFill/>
                  <a:ln w="9525">
                    <a:noFill/>
                    <a:miter lim="800000"/>
                    <a:headEnd/>
                    <a:tailEnd/>
                  </a:ln>
                </pic:spPr>
              </pic:pic>
            </a:graphicData>
          </a:graphic>
        </wp:inline>
      </w:drawing>
    </w:r>
    <w:r w:rsidRPr="00B76BFA">
      <w:rPr>
        <w:noProof/>
        <w:lang w:val="en-GB" w:eastAsia="en-GB"/>
      </w:rPr>
      <w:drawing>
        <wp:inline distT="0" distB="0" distL="0" distR="0">
          <wp:extent cx="410504" cy="396000"/>
          <wp:effectExtent l="19050" t="0" r="8596" b="0"/>
          <wp:docPr id="4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410504" cy="396000"/>
                  </a:xfrm>
                  <a:prstGeom prst="rect">
                    <a:avLst/>
                  </a:prstGeom>
                  <a:noFill/>
                  <a:ln w="9525">
                    <a:noFill/>
                    <a:miter lim="800000"/>
                    <a:headEnd/>
                    <a:tailEnd/>
                  </a:ln>
                </pic:spPr>
              </pic:pic>
            </a:graphicData>
          </a:graphic>
        </wp:inline>
      </w:drawing>
    </w:r>
  </w:p>
  <w:p w:rsidR="00B76BFA" w:rsidRDefault="00B76B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FA" w:rsidRPr="00753805" w:rsidRDefault="00B76BFA" w:rsidP="00B76BFA">
    <w:pPr>
      <w:ind w:left="-454" w:right="454"/>
      <w:jc w:val="center"/>
    </w:pPr>
    <w:r>
      <w:rPr>
        <w:noProof/>
        <w:lang w:val="en-GB" w:eastAsia="en-GB"/>
      </w:rPr>
      <w:drawing>
        <wp:inline distT="0" distB="0" distL="0" distR="0">
          <wp:extent cx="691657" cy="432000"/>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1657" cy="432000"/>
                  </a:xfrm>
                  <a:prstGeom prst="rect">
                    <a:avLst/>
                  </a:prstGeom>
                  <a:noFill/>
                  <a:ln w="9525">
                    <a:noFill/>
                    <a:miter lim="800000"/>
                    <a:headEnd/>
                    <a:tailEnd/>
                  </a:ln>
                </pic:spPr>
              </pic:pic>
            </a:graphicData>
          </a:graphic>
        </wp:inline>
      </w:drawing>
    </w:r>
    <w:r>
      <w:rPr>
        <w:noProof/>
        <w:lang w:val="en-GB" w:eastAsia="en-GB"/>
      </w:rPr>
      <w:drawing>
        <wp:inline distT="0" distB="0" distL="0" distR="0">
          <wp:extent cx="465986" cy="432000"/>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465986" cy="432000"/>
                  </a:xfrm>
                  <a:prstGeom prst="rect">
                    <a:avLst/>
                  </a:prstGeom>
                  <a:noFill/>
                  <a:ln w="9525">
                    <a:noFill/>
                    <a:miter lim="800000"/>
                    <a:headEnd/>
                    <a:tailEnd/>
                  </a:ln>
                </pic:spPr>
              </pic:pic>
            </a:graphicData>
          </a:graphic>
        </wp:inline>
      </w:drawing>
    </w:r>
    <w:r>
      <w:rPr>
        <w:noProof/>
        <w:lang w:val="en-GB" w:eastAsia="en-GB"/>
      </w:rPr>
      <w:drawing>
        <wp:inline distT="0" distB="0" distL="0" distR="0">
          <wp:extent cx="708950" cy="396000"/>
          <wp:effectExtent l="1905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srcRect/>
                  <a:stretch>
                    <a:fillRect/>
                  </a:stretch>
                </pic:blipFill>
                <pic:spPr bwMode="auto">
                  <a:xfrm>
                    <a:off x="0" y="0"/>
                    <a:ext cx="708950"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391342" cy="396000"/>
          <wp:effectExtent l="19050" t="0" r="8708"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stretch>
                    <a:fillRect/>
                  </a:stretch>
                </pic:blipFill>
                <pic:spPr bwMode="auto">
                  <a:xfrm>
                    <a:off x="0" y="0"/>
                    <a:ext cx="391342"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806502" cy="396000"/>
          <wp:effectExtent l="19050" t="0" r="0" b="0"/>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806502"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449984" cy="396000"/>
          <wp:effectExtent l="19050" t="0" r="7216" b="0"/>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449984"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411081" cy="396000"/>
          <wp:effectExtent l="0" t="0" r="8019" b="0"/>
          <wp:docPr id="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411081"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391342" cy="396000"/>
          <wp:effectExtent l="19050" t="0" r="8708" b="0"/>
          <wp:docPr id="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391342" cy="396000"/>
                  </a:xfrm>
                  <a:prstGeom prst="rect">
                    <a:avLst/>
                  </a:prstGeom>
                  <a:noFill/>
                  <a:ln w="9525">
                    <a:noFill/>
                    <a:miter lim="800000"/>
                    <a:headEnd/>
                    <a:tailEnd/>
                  </a:ln>
                </pic:spPr>
              </pic:pic>
            </a:graphicData>
          </a:graphic>
        </wp:inline>
      </w:drawing>
    </w:r>
    <w:r w:rsidRPr="00B76BFA">
      <w:rPr>
        <w:noProof/>
        <w:lang w:val="en-GB" w:eastAsia="en-GB"/>
      </w:rPr>
      <w:drawing>
        <wp:inline distT="0" distB="0" distL="0" distR="0">
          <wp:extent cx="391342" cy="396000"/>
          <wp:effectExtent l="19050" t="0" r="8708" b="0"/>
          <wp:docPr id="3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391342" cy="396000"/>
                  </a:xfrm>
                  <a:prstGeom prst="rect">
                    <a:avLst/>
                  </a:prstGeom>
                  <a:noFill/>
                  <a:ln w="9525">
                    <a:noFill/>
                    <a:miter lim="800000"/>
                    <a:headEnd/>
                    <a:tailEnd/>
                  </a:ln>
                </pic:spPr>
              </pic:pic>
            </a:graphicData>
          </a:graphic>
        </wp:inline>
      </w:drawing>
    </w:r>
    <w:r w:rsidRPr="00B76BFA">
      <w:rPr>
        <w:noProof/>
        <w:lang w:val="en-GB" w:eastAsia="en-GB"/>
      </w:rPr>
      <w:drawing>
        <wp:inline distT="0" distB="0" distL="0" distR="0">
          <wp:extent cx="309469" cy="396000"/>
          <wp:effectExtent l="19050" t="0" r="0" b="0"/>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09469" cy="396000"/>
                  </a:xfrm>
                  <a:prstGeom prst="rect">
                    <a:avLst/>
                  </a:prstGeom>
                  <a:noFill/>
                  <a:ln w="9525">
                    <a:noFill/>
                    <a:miter lim="800000"/>
                    <a:headEnd/>
                    <a:tailEnd/>
                  </a:ln>
                </pic:spPr>
              </pic:pic>
            </a:graphicData>
          </a:graphic>
        </wp:inline>
      </w:drawing>
    </w:r>
    <w:r w:rsidRPr="00B76BFA">
      <w:rPr>
        <w:noProof/>
        <w:lang w:val="en-GB" w:eastAsia="en-GB"/>
      </w:rPr>
      <w:drawing>
        <wp:inline distT="0" distB="0" distL="0" distR="0">
          <wp:extent cx="410504" cy="396000"/>
          <wp:effectExtent l="19050" t="0" r="8596" b="0"/>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410504" cy="396000"/>
                  </a:xfrm>
                  <a:prstGeom prst="rect">
                    <a:avLst/>
                  </a:prstGeom>
                  <a:noFill/>
                  <a:ln w="9525">
                    <a:noFill/>
                    <a:miter lim="800000"/>
                    <a:headEnd/>
                    <a:tailEnd/>
                  </a:ln>
                </pic:spPr>
              </pic:pic>
            </a:graphicData>
          </a:graphic>
        </wp:inline>
      </w:drawing>
    </w:r>
  </w:p>
  <w:p w:rsidR="008735B6" w:rsidRDefault="008735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8F8" w:rsidRDefault="00DC18F8" w:rsidP="00B14F43">
      <w:pPr>
        <w:spacing w:after="0" w:line="240" w:lineRule="auto"/>
      </w:pPr>
      <w:r>
        <w:separator/>
      </w:r>
    </w:p>
  </w:footnote>
  <w:footnote w:type="continuationSeparator" w:id="0">
    <w:p w:rsidR="00DC18F8" w:rsidRDefault="00DC18F8" w:rsidP="00B14F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734" w:rsidRPr="002D2B54" w:rsidRDefault="009D6734" w:rsidP="009D6734">
    <w:pPr>
      <w:pStyle w:val="BasicParagraph"/>
      <w:pBdr>
        <w:bottom w:val="single" w:sz="6" w:space="1" w:color="auto"/>
      </w:pBdr>
      <w:ind w:right="-96"/>
      <w:rPr>
        <w:rFonts w:ascii="Arial" w:hAnsi="Arial"/>
        <w:sz w:val="16"/>
        <w:lang w:val="en-GB"/>
      </w:rPr>
    </w:pPr>
    <w:r w:rsidRPr="000B4B20">
      <w:rPr>
        <w:rFonts w:ascii="Arial Rounded MT Bold" w:hAnsi="Arial Rounded MT Bold" w:cs="Caecilia-Light"/>
        <w:color w:val="FF0000"/>
        <w:sz w:val="16"/>
        <w:szCs w:val="14"/>
        <w:lang w:val="en-US"/>
      </w:rPr>
      <w:t>Annual South-East Asia Red Cross Red Crescent Leaders Meeting</w:t>
    </w:r>
    <w:r>
      <w:rPr>
        <w:rFonts w:ascii="Arial" w:hAnsi="Arial" w:cs="Caecilia-Light"/>
        <w:color w:val="FF0000"/>
        <w:sz w:val="16"/>
        <w:szCs w:val="14"/>
        <w:lang w:val="en-US"/>
      </w:rPr>
      <w:t xml:space="preserve"> </w:t>
    </w:r>
    <w:r w:rsidRPr="00895C69">
      <w:rPr>
        <w:rFonts w:ascii="Arial" w:hAnsi="Arial" w:cs="Caecilia-Light"/>
        <w:color w:val="FF0000"/>
        <w:sz w:val="16"/>
        <w:szCs w:val="14"/>
        <w:lang w:val="en-US"/>
      </w:rPr>
      <w:br/>
    </w:r>
    <w:r w:rsidR="00850E4F" w:rsidRPr="00895C69">
      <w:rPr>
        <w:rStyle w:val="PageNumber"/>
        <w:rFonts w:ascii="Arial" w:hAnsi="Arial" w:cs="Arial"/>
        <w:b/>
        <w:bCs/>
        <w:sz w:val="16"/>
        <w:szCs w:val="16"/>
      </w:rPr>
      <w:fldChar w:fldCharType="begin"/>
    </w:r>
    <w:r w:rsidRPr="002D2B54">
      <w:rPr>
        <w:rStyle w:val="PageNumber"/>
        <w:rFonts w:ascii="Arial" w:hAnsi="Arial" w:cs="Arial"/>
        <w:b/>
        <w:bCs/>
        <w:sz w:val="16"/>
        <w:szCs w:val="16"/>
        <w:lang w:val="en-GB"/>
      </w:rPr>
      <w:instrText xml:space="preserve"> PAGE </w:instrText>
    </w:r>
    <w:r w:rsidR="00850E4F" w:rsidRPr="00895C69">
      <w:rPr>
        <w:rStyle w:val="PageNumber"/>
        <w:rFonts w:ascii="Arial" w:hAnsi="Arial" w:cs="Arial"/>
        <w:b/>
        <w:bCs/>
        <w:sz w:val="16"/>
        <w:szCs w:val="16"/>
      </w:rPr>
      <w:fldChar w:fldCharType="separate"/>
    </w:r>
    <w:r w:rsidR="00005D0F">
      <w:rPr>
        <w:rStyle w:val="PageNumber"/>
        <w:rFonts w:ascii="Arial" w:hAnsi="Arial" w:cs="Arial"/>
        <w:b/>
        <w:bCs/>
        <w:noProof/>
        <w:sz w:val="16"/>
        <w:szCs w:val="16"/>
        <w:lang w:val="en-GB"/>
      </w:rPr>
      <w:t>4</w:t>
    </w:r>
    <w:r w:rsidR="00850E4F" w:rsidRPr="00895C69">
      <w:rPr>
        <w:rStyle w:val="PageNumber"/>
        <w:rFonts w:ascii="Arial" w:hAnsi="Arial" w:cs="Arial"/>
        <w:b/>
        <w:bCs/>
        <w:sz w:val="16"/>
        <w:szCs w:val="16"/>
      </w:rPr>
      <w:fldChar w:fldCharType="end"/>
    </w:r>
    <w:r w:rsidRPr="002D2B54">
      <w:rPr>
        <w:rStyle w:val="PageNumber"/>
        <w:rFonts w:ascii="Arial" w:hAnsi="Arial" w:cs="Arial"/>
        <w:b/>
        <w:bCs/>
        <w:sz w:val="16"/>
        <w:szCs w:val="16"/>
        <w:lang w:val="en-GB"/>
      </w:rPr>
      <w:t xml:space="preserve"> </w:t>
    </w:r>
    <w:r w:rsidRPr="002D2B54">
      <w:rPr>
        <w:rStyle w:val="PageNumber"/>
        <w:rFonts w:ascii="Arial" w:hAnsi="Arial" w:cs="Arial"/>
        <w:b/>
        <w:bCs/>
        <w:color w:val="FF0000"/>
        <w:sz w:val="16"/>
        <w:szCs w:val="16"/>
        <w:lang w:val="en-GB"/>
      </w:rPr>
      <w:t>I</w:t>
    </w:r>
    <w:r w:rsidRPr="002D2B54">
      <w:rPr>
        <w:rStyle w:val="PageNumber"/>
        <w:rFonts w:ascii="Arial" w:hAnsi="Arial" w:cs="Arial"/>
        <w:color w:val="FF0000"/>
        <w:sz w:val="16"/>
        <w:szCs w:val="16"/>
        <w:lang w:val="en-GB"/>
      </w:rPr>
      <w:t xml:space="preserve"> </w:t>
    </w:r>
    <w:r w:rsidR="00B76BFA">
      <w:rPr>
        <w:rFonts w:ascii="Arial" w:hAnsi="Arial"/>
        <w:b/>
        <w:sz w:val="16"/>
        <w:lang w:val="en-GB"/>
      </w:rPr>
      <w:t>Terms of Reference</w:t>
    </w:r>
  </w:p>
  <w:p w:rsidR="00DC3A03" w:rsidRPr="002D2B54" w:rsidRDefault="00DC3A03">
    <w:pPr>
      <w:pStyle w:val="Header"/>
      <w:rPr>
        <w:lang w:val="en-GB"/>
      </w:rPr>
    </w:pPr>
  </w:p>
  <w:p w:rsidR="00DC3A03" w:rsidRPr="002D2B54" w:rsidRDefault="00DC3A03">
    <w:pPr>
      <w:pStyle w:val="Head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17873"/>
    <w:multiLevelType w:val="multilevel"/>
    <w:tmpl w:val="55807C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41E2FF4"/>
    <w:multiLevelType w:val="multilevel"/>
    <w:tmpl w:val="D92E4A9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51C4138"/>
    <w:multiLevelType w:val="multilevel"/>
    <w:tmpl w:val="91EA4F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F6D013F"/>
    <w:multiLevelType w:val="hybridMultilevel"/>
    <w:tmpl w:val="0CA22184"/>
    <w:lvl w:ilvl="0" w:tplc="DC4AB840">
      <w:start w:val="1"/>
      <w:numFmt w:val="bullet"/>
      <w:pStyle w:val="Listbulleted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C1021F"/>
    <w:multiLevelType w:val="multilevel"/>
    <w:tmpl w:val="001C7318"/>
    <w:lvl w:ilvl="0">
      <w:start w:val="3"/>
      <w:numFmt w:val="decimal"/>
      <w:lvlText w:val="%1"/>
      <w:lvlJc w:val="left"/>
      <w:pPr>
        <w:ind w:left="480" w:hanging="480"/>
      </w:pPr>
      <w:rPr>
        <w:rFonts w:hint="default"/>
        <w:b w:val="0"/>
      </w:rPr>
    </w:lvl>
    <w:lvl w:ilvl="1">
      <w:start w:val="1"/>
      <w:numFmt w:val="decimal"/>
      <w:lvlText w:val="%1.%2"/>
      <w:lvlJc w:val="left"/>
      <w:pPr>
        <w:ind w:left="622" w:hanging="48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2862" w:hanging="720"/>
      </w:pPr>
      <w:rPr>
        <w:rFonts w:hint="default"/>
        <w:b w:val="0"/>
      </w:rPr>
    </w:lvl>
    <w:lvl w:ilvl="4">
      <w:start w:val="1"/>
      <w:numFmt w:val="decimal"/>
      <w:lvlText w:val="%1.%2.%3.%4.%5"/>
      <w:lvlJc w:val="left"/>
      <w:pPr>
        <w:ind w:left="3936" w:hanging="1080"/>
      </w:pPr>
      <w:rPr>
        <w:rFonts w:hint="default"/>
        <w:b w:val="0"/>
      </w:rPr>
    </w:lvl>
    <w:lvl w:ilvl="5">
      <w:start w:val="1"/>
      <w:numFmt w:val="decimal"/>
      <w:lvlText w:val="%1.%2.%3.%4.%5.%6"/>
      <w:lvlJc w:val="left"/>
      <w:pPr>
        <w:ind w:left="4650" w:hanging="1080"/>
      </w:pPr>
      <w:rPr>
        <w:rFonts w:hint="default"/>
        <w:b w:val="0"/>
      </w:rPr>
    </w:lvl>
    <w:lvl w:ilvl="6">
      <w:start w:val="1"/>
      <w:numFmt w:val="decimal"/>
      <w:lvlText w:val="%1.%2.%3.%4.%5.%6.%7"/>
      <w:lvlJc w:val="left"/>
      <w:pPr>
        <w:ind w:left="5724" w:hanging="1440"/>
      </w:pPr>
      <w:rPr>
        <w:rFonts w:hint="default"/>
        <w:b w:val="0"/>
      </w:rPr>
    </w:lvl>
    <w:lvl w:ilvl="7">
      <w:start w:val="1"/>
      <w:numFmt w:val="decimal"/>
      <w:lvlText w:val="%1.%2.%3.%4.%5.%6.%7.%8"/>
      <w:lvlJc w:val="left"/>
      <w:pPr>
        <w:ind w:left="6438" w:hanging="1440"/>
      </w:pPr>
      <w:rPr>
        <w:rFonts w:hint="default"/>
        <w:b w:val="0"/>
      </w:rPr>
    </w:lvl>
    <w:lvl w:ilvl="8">
      <w:start w:val="1"/>
      <w:numFmt w:val="decimal"/>
      <w:lvlText w:val="%1.%2.%3.%4.%5.%6.%7.%8.%9"/>
      <w:lvlJc w:val="left"/>
      <w:pPr>
        <w:ind w:left="7512" w:hanging="1800"/>
      </w:pPr>
      <w:rPr>
        <w:rFonts w:hint="default"/>
        <w:b w:val="0"/>
      </w:rPr>
    </w:lvl>
  </w:abstractNum>
  <w:abstractNum w:abstractNumId="5">
    <w:nsid w:val="7BCE6BD5"/>
    <w:multiLevelType w:val="multilevel"/>
    <w:tmpl w:val="2AFC73F2"/>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7E1C5EDE"/>
    <w:multiLevelType w:val="multilevel"/>
    <w:tmpl w:val="8144954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6"/>
  </w:num>
  <w:num w:numId="5">
    <w:abstractNumId w:val="5"/>
  </w:num>
  <w:num w:numId="6">
    <w:abstractNumId w:val="2"/>
  </w:num>
  <w:num w:numId="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35842"/>
  </w:hdrShapeDefaults>
  <w:footnotePr>
    <w:footnote w:id="-1"/>
    <w:footnote w:id="0"/>
  </w:footnotePr>
  <w:endnotePr>
    <w:endnote w:id="-1"/>
    <w:endnote w:id="0"/>
  </w:endnotePr>
  <w:compat>
    <w:useFELayout/>
  </w:compat>
  <w:rsids>
    <w:rsidRoot w:val="003004F9"/>
    <w:rsid w:val="00003505"/>
    <w:rsid w:val="00005D0F"/>
    <w:rsid w:val="0003020C"/>
    <w:rsid w:val="00037C2F"/>
    <w:rsid w:val="00041010"/>
    <w:rsid w:val="0005665F"/>
    <w:rsid w:val="00073909"/>
    <w:rsid w:val="000815A5"/>
    <w:rsid w:val="00084D3C"/>
    <w:rsid w:val="00085EAC"/>
    <w:rsid w:val="000B5356"/>
    <w:rsid w:val="000C25C2"/>
    <w:rsid w:val="001107F7"/>
    <w:rsid w:val="00122657"/>
    <w:rsid w:val="001324C4"/>
    <w:rsid w:val="001421BB"/>
    <w:rsid w:val="001508BE"/>
    <w:rsid w:val="00151B3B"/>
    <w:rsid w:val="00155569"/>
    <w:rsid w:val="00172160"/>
    <w:rsid w:val="0018495F"/>
    <w:rsid w:val="001977B7"/>
    <w:rsid w:val="001C5558"/>
    <w:rsid w:val="001F6B13"/>
    <w:rsid w:val="00207099"/>
    <w:rsid w:val="002135CC"/>
    <w:rsid w:val="00215060"/>
    <w:rsid w:val="00235995"/>
    <w:rsid w:val="00270862"/>
    <w:rsid w:val="002A509B"/>
    <w:rsid w:val="002A5996"/>
    <w:rsid w:val="002B7836"/>
    <w:rsid w:val="002D2B54"/>
    <w:rsid w:val="0030012E"/>
    <w:rsid w:val="003004F9"/>
    <w:rsid w:val="0030060E"/>
    <w:rsid w:val="003014BD"/>
    <w:rsid w:val="00341EFB"/>
    <w:rsid w:val="00345A07"/>
    <w:rsid w:val="003519A4"/>
    <w:rsid w:val="003909B6"/>
    <w:rsid w:val="003A0D24"/>
    <w:rsid w:val="003A1D0D"/>
    <w:rsid w:val="003B2A3A"/>
    <w:rsid w:val="003B501E"/>
    <w:rsid w:val="003D5CB3"/>
    <w:rsid w:val="003F2D12"/>
    <w:rsid w:val="00425EFC"/>
    <w:rsid w:val="00426041"/>
    <w:rsid w:val="00457912"/>
    <w:rsid w:val="00460F55"/>
    <w:rsid w:val="0046601B"/>
    <w:rsid w:val="004737F7"/>
    <w:rsid w:val="00486633"/>
    <w:rsid w:val="004B64D1"/>
    <w:rsid w:val="004C1A77"/>
    <w:rsid w:val="004C38D4"/>
    <w:rsid w:val="004E2075"/>
    <w:rsid w:val="00505942"/>
    <w:rsid w:val="0052396D"/>
    <w:rsid w:val="00551797"/>
    <w:rsid w:val="0055247C"/>
    <w:rsid w:val="005529A4"/>
    <w:rsid w:val="00553103"/>
    <w:rsid w:val="005B13E1"/>
    <w:rsid w:val="005C584F"/>
    <w:rsid w:val="005D0CAB"/>
    <w:rsid w:val="005F49BC"/>
    <w:rsid w:val="00623838"/>
    <w:rsid w:val="0064598E"/>
    <w:rsid w:val="00653539"/>
    <w:rsid w:val="00654A2B"/>
    <w:rsid w:val="006611BC"/>
    <w:rsid w:val="0068638A"/>
    <w:rsid w:val="00690A51"/>
    <w:rsid w:val="00691C36"/>
    <w:rsid w:val="006955B0"/>
    <w:rsid w:val="006F3D3E"/>
    <w:rsid w:val="00703399"/>
    <w:rsid w:val="00727908"/>
    <w:rsid w:val="00757944"/>
    <w:rsid w:val="007837BF"/>
    <w:rsid w:val="007A1506"/>
    <w:rsid w:val="007A325A"/>
    <w:rsid w:val="007E2F40"/>
    <w:rsid w:val="00800009"/>
    <w:rsid w:val="008062D1"/>
    <w:rsid w:val="00812DB0"/>
    <w:rsid w:val="008315C7"/>
    <w:rsid w:val="00845667"/>
    <w:rsid w:val="00850E4F"/>
    <w:rsid w:val="00860756"/>
    <w:rsid w:val="00861B7A"/>
    <w:rsid w:val="008634FE"/>
    <w:rsid w:val="008735B6"/>
    <w:rsid w:val="00875E42"/>
    <w:rsid w:val="00892C51"/>
    <w:rsid w:val="008B3693"/>
    <w:rsid w:val="008D3819"/>
    <w:rsid w:val="008D5B06"/>
    <w:rsid w:val="008E680D"/>
    <w:rsid w:val="008F16D3"/>
    <w:rsid w:val="008F7401"/>
    <w:rsid w:val="008F7457"/>
    <w:rsid w:val="00910E89"/>
    <w:rsid w:val="00912D7A"/>
    <w:rsid w:val="00913BFA"/>
    <w:rsid w:val="00934B03"/>
    <w:rsid w:val="009353AF"/>
    <w:rsid w:val="00973755"/>
    <w:rsid w:val="00986DDC"/>
    <w:rsid w:val="009A3B24"/>
    <w:rsid w:val="009D0344"/>
    <w:rsid w:val="009D6734"/>
    <w:rsid w:val="00A07BB2"/>
    <w:rsid w:val="00A17588"/>
    <w:rsid w:val="00A17B5C"/>
    <w:rsid w:val="00A27B3D"/>
    <w:rsid w:val="00A413E8"/>
    <w:rsid w:val="00A43AE5"/>
    <w:rsid w:val="00A75EA1"/>
    <w:rsid w:val="00A77248"/>
    <w:rsid w:val="00AB01EF"/>
    <w:rsid w:val="00AD42FC"/>
    <w:rsid w:val="00B035A1"/>
    <w:rsid w:val="00B13B93"/>
    <w:rsid w:val="00B14F43"/>
    <w:rsid w:val="00B27562"/>
    <w:rsid w:val="00B76BFA"/>
    <w:rsid w:val="00BC043F"/>
    <w:rsid w:val="00BC2C74"/>
    <w:rsid w:val="00BD03A4"/>
    <w:rsid w:val="00BD1331"/>
    <w:rsid w:val="00C144C2"/>
    <w:rsid w:val="00C14915"/>
    <w:rsid w:val="00C21D85"/>
    <w:rsid w:val="00C351FD"/>
    <w:rsid w:val="00C3781A"/>
    <w:rsid w:val="00C81382"/>
    <w:rsid w:val="00C95827"/>
    <w:rsid w:val="00CB129D"/>
    <w:rsid w:val="00CB7F5B"/>
    <w:rsid w:val="00CF610B"/>
    <w:rsid w:val="00CF79BB"/>
    <w:rsid w:val="00D04966"/>
    <w:rsid w:val="00D2639F"/>
    <w:rsid w:val="00D3419C"/>
    <w:rsid w:val="00D47FD2"/>
    <w:rsid w:val="00D71233"/>
    <w:rsid w:val="00D83E7D"/>
    <w:rsid w:val="00D87719"/>
    <w:rsid w:val="00DA4E1C"/>
    <w:rsid w:val="00DB2EB7"/>
    <w:rsid w:val="00DB5A6B"/>
    <w:rsid w:val="00DC18F8"/>
    <w:rsid w:val="00DC3A03"/>
    <w:rsid w:val="00DD4F53"/>
    <w:rsid w:val="00DE35C6"/>
    <w:rsid w:val="00DF060A"/>
    <w:rsid w:val="00E26443"/>
    <w:rsid w:val="00E37504"/>
    <w:rsid w:val="00E401A3"/>
    <w:rsid w:val="00E43482"/>
    <w:rsid w:val="00E43850"/>
    <w:rsid w:val="00E61CDF"/>
    <w:rsid w:val="00E72921"/>
    <w:rsid w:val="00EA40B6"/>
    <w:rsid w:val="00EB5FE4"/>
    <w:rsid w:val="00ED2605"/>
    <w:rsid w:val="00EF18DD"/>
    <w:rsid w:val="00F31382"/>
    <w:rsid w:val="00F50A6A"/>
    <w:rsid w:val="00F517E6"/>
    <w:rsid w:val="00F539CF"/>
    <w:rsid w:val="00F54492"/>
    <w:rsid w:val="00F55DA8"/>
    <w:rsid w:val="00F568B6"/>
    <w:rsid w:val="00F77D3D"/>
    <w:rsid w:val="00FA4420"/>
    <w:rsid w:val="00FA6679"/>
    <w:rsid w:val="00FA697B"/>
    <w:rsid w:val="00FC4735"/>
    <w:rsid w:val="00FC5337"/>
    <w:rsid w:val="00FD0B62"/>
    <w:rsid w:val="00FE744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356"/>
  </w:style>
  <w:style w:type="paragraph" w:styleId="Heading1">
    <w:name w:val="heading 1"/>
    <w:basedOn w:val="Normal"/>
    <w:next w:val="Normal"/>
    <w:link w:val="Heading1Char"/>
    <w:autoRedefine/>
    <w:qFormat/>
    <w:rsid w:val="00FC5337"/>
    <w:pPr>
      <w:shd w:val="clear" w:color="auto" w:fill="FFFFFF"/>
      <w:spacing w:before="150" w:after="120" w:line="240" w:lineRule="auto"/>
      <w:ind w:right="-96"/>
      <w:textAlignment w:val="baseline"/>
      <w:outlineLvl w:val="0"/>
    </w:pPr>
    <w:rPr>
      <w:rFonts w:ascii="Arial Rounded MT Bold" w:eastAsia="Cambria" w:hAnsi="Arial Rounded MT Bold" w:cs="Angsana New"/>
      <w:color w:val="FF0000"/>
      <w:shd w:val="clear" w:color="auto" w:fill="FFFFFF"/>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E42"/>
    <w:pPr>
      <w:ind w:left="720"/>
      <w:contextualSpacing/>
    </w:pPr>
  </w:style>
  <w:style w:type="paragraph" w:styleId="Header">
    <w:name w:val="header"/>
    <w:basedOn w:val="Normal"/>
    <w:link w:val="HeaderChar"/>
    <w:uiPriority w:val="99"/>
    <w:unhideWhenUsed/>
    <w:rsid w:val="00B14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F43"/>
  </w:style>
  <w:style w:type="paragraph" w:styleId="Footer">
    <w:name w:val="footer"/>
    <w:basedOn w:val="Normal"/>
    <w:link w:val="FooterChar"/>
    <w:uiPriority w:val="99"/>
    <w:semiHidden/>
    <w:unhideWhenUsed/>
    <w:rsid w:val="00B14F4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14F43"/>
  </w:style>
  <w:style w:type="character" w:styleId="Hyperlink">
    <w:name w:val="Hyperlink"/>
    <w:basedOn w:val="DefaultParagraphFont"/>
    <w:uiPriority w:val="99"/>
    <w:unhideWhenUsed/>
    <w:rsid w:val="00D71233"/>
    <w:rPr>
      <w:color w:val="0000FF" w:themeColor="hyperlink"/>
      <w:u w:val="single"/>
    </w:rPr>
  </w:style>
  <w:style w:type="character" w:customStyle="1" w:styleId="Heading1Char">
    <w:name w:val="Heading 1 Char"/>
    <w:basedOn w:val="DefaultParagraphFont"/>
    <w:link w:val="Heading1"/>
    <w:rsid w:val="00FC5337"/>
    <w:rPr>
      <w:rFonts w:ascii="Arial Rounded MT Bold" w:eastAsia="Cambria" w:hAnsi="Arial Rounded MT Bold" w:cs="Angsana New"/>
      <w:color w:val="FF0000"/>
      <w:shd w:val="clear" w:color="auto" w:fill="FFFFFF"/>
      <w:lang w:bidi="th-TH"/>
    </w:rPr>
  </w:style>
  <w:style w:type="paragraph" w:customStyle="1" w:styleId="Listbulleted1">
    <w:name w:val="List bulleted 1"/>
    <w:basedOn w:val="Normal"/>
    <w:qFormat/>
    <w:rsid w:val="00FC5337"/>
    <w:pPr>
      <w:numPr>
        <w:numId w:val="7"/>
      </w:numPr>
      <w:spacing w:before="120" w:after="0" w:line="240" w:lineRule="auto"/>
    </w:pPr>
    <w:rPr>
      <w:rFonts w:ascii="Arial" w:eastAsia="Cambria" w:hAnsi="Arial" w:cs="Times New Roman"/>
      <w:szCs w:val="24"/>
      <w:lang w:val="en-US"/>
    </w:rPr>
  </w:style>
  <w:style w:type="character" w:styleId="FollowedHyperlink">
    <w:name w:val="FollowedHyperlink"/>
    <w:basedOn w:val="DefaultParagraphFont"/>
    <w:uiPriority w:val="99"/>
    <w:semiHidden/>
    <w:unhideWhenUsed/>
    <w:rsid w:val="00F539CF"/>
    <w:rPr>
      <w:color w:val="800080" w:themeColor="followedHyperlink"/>
      <w:u w:val="single"/>
    </w:rPr>
  </w:style>
  <w:style w:type="paragraph" w:styleId="BalloonText">
    <w:name w:val="Balloon Text"/>
    <w:basedOn w:val="Normal"/>
    <w:link w:val="BalloonTextChar"/>
    <w:uiPriority w:val="99"/>
    <w:semiHidden/>
    <w:unhideWhenUsed/>
    <w:rsid w:val="0086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4FE"/>
    <w:rPr>
      <w:rFonts w:ascii="Tahoma" w:hAnsi="Tahoma" w:cs="Tahoma"/>
      <w:sz w:val="16"/>
      <w:szCs w:val="16"/>
    </w:rPr>
  </w:style>
  <w:style w:type="paragraph" w:customStyle="1" w:styleId="Projectsubtitle">
    <w:name w:val="Project subtitle"/>
    <w:basedOn w:val="Normal"/>
    <w:qFormat/>
    <w:rsid w:val="00BD03A4"/>
    <w:pPr>
      <w:spacing w:before="120" w:after="0" w:line="240" w:lineRule="auto"/>
    </w:pPr>
    <w:rPr>
      <w:rFonts w:ascii="Arial Rounded MT Bold" w:eastAsia="Cambria" w:hAnsi="Arial Rounded MT Bold" w:cs="Times New Roman"/>
      <w:szCs w:val="24"/>
      <w:lang w:val="en-US"/>
    </w:rPr>
  </w:style>
  <w:style w:type="character" w:styleId="PageNumber">
    <w:name w:val="page number"/>
    <w:basedOn w:val="DefaultParagraphFont"/>
    <w:uiPriority w:val="99"/>
    <w:rsid w:val="00DC3A03"/>
  </w:style>
  <w:style w:type="paragraph" w:customStyle="1" w:styleId="BasicParagraph">
    <w:name w:val="[Basic Paragraph]"/>
    <w:basedOn w:val="Normal"/>
    <w:uiPriority w:val="99"/>
    <w:rsid w:val="00DC3A03"/>
    <w:pPr>
      <w:widowControl w:val="0"/>
      <w:autoSpaceDE w:val="0"/>
      <w:autoSpaceDN w:val="0"/>
      <w:adjustRightInd w:val="0"/>
      <w:spacing w:after="0" w:line="288" w:lineRule="auto"/>
      <w:textAlignment w:val="center"/>
    </w:pPr>
    <w:rPr>
      <w:rFonts w:ascii="Times-Roman" w:eastAsia="Cambria" w:hAnsi="Times-Roman" w:cs="Times-Roman"/>
      <w:color w:val="000000"/>
      <w:szCs w:val="24"/>
    </w:rPr>
  </w:style>
  <w:style w:type="character" w:styleId="CommentReference">
    <w:name w:val="annotation reference"/>
    <w:basedOn w:val="DefaultParagraphFont"/>
    <w:uiPriority w:val="99"/>
    <w:semiHidden/>
    <w:unhideWhenUsed/>
    <w:rsid w:val="00D04966"/>
    <w:rPr>
      <w:sz w:val="16"/>
      <w:szCs w:val="16"/>
    </w:rPr>
  </w:style>
  <w:style w:type="paragraph" w:styleId="CommentText">
    <w:name w:val="annotation text"/>
    <w:basedOn w:val="Normal"/>
    <w:link w:val="CommentTextChar"/>
    <w:uiPriority w:val="99"/>
    <w:semiHidden/>
    <w:unhideWhenUsed/>
    <w:rsid w:val="00D04966"/>
    <w:pPr>
      <w:spacing w:line="240" w:lineRule="auto"/>
    </w:pPr>
    <w:rPr>
      <w:sz w:val="20"/>
      <w:szCs w:val="20"/>
    </w:rPr>
  </w:style>
  <w:style w:type="character" w:customStyle="1" w:styleId="CommentTextChar">
    <w:name w:val="Comment Text Char"/>
    <w:basedOn w:val="DefaultParagraphFont"/>
    <w:link w:val="CommentText"/>
    <w:uiPriority w:val="99"/>
    <w:semiHidden/>
    <w:rsid w:val="00D04966"/>
    <w:rPr>
      <w:sz w:val="20"/>
      <w:szCs w:val="20"/>
    </w:rPr>
  </w:style>
  <w:style w:type="paragraph" w:styleId="CommentSubject">
    <w:name w:val="annotation subject"/>
    <w:basedOn w:val="CommentText"/>
    <w:next w:val="CommentText"/>
    <w:link w:val="CommentSubjectChar"/>
    <w:uiPriority w:val="99"/>
    <w:semiHidden/>
    <w:unhideWhenUsed/>
    <w:rsid w:val="00D04966"/>
    <w:rPr>
      <w:b/>
      <w:bCs/>
    </w:rPr>
  </w:style>
  <w:style w:type="character" w:customStyle="1" w:styleId="CommentSubjectChar">
    <w:name w:val="Comment Subject Char"/>
    <w:basedOn w:val="CommentTextChar"/>
    <w:link w:val="CommentSubject"/>
    <w:uiPriority w:val="99"/>
    <w:semiHidden/>
    <w:rsid w:val="00D049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FC5337"/>
    <w:pPr>
      <w:shd w:val="clear" w:color="auto" w:fill="FFFFFF"/>
      <w:spacing w:before="150" w:after="120" w:line="240" w:lineRule="auto"/>
      <w:ind w:right="-96"/>
      <w:textAlignment w:val="baseline"/>
      <w:outlineLvl w:val="0"/>
    </w:pPr>
    <w:rPr>
      <w:rFonts w:ascii="Arial Rounded MT Bold" w:eastAsia="Cambria" w:hAnsi="Arial Rounded MT Bold" w:cs="Angsana New"/>
      <w:color w:val="FF0000"/>
      <w:shd w:val="clear" w:color="auto" w:fill="FFFFFF"/>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E42"/>
    <w:pPr>
      <w:ind w:left="720"/>
      <w:contextualSpacing/>
    </w:pPr>
  </w:style>
  <w:style w:type="paragraph" w:styleId="Header">
    <w:name w:val="header"/>
    <w:basedOn w:val="Normal"/>
    <w:link w:val="HeaderChar"/>
    <w:uiPriority w:val="99"/>
    <w:unhideWhenUsed/>
    <w:rsid w:val="00B14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F43"/>
  </w:style>
  <w:style w:type="paragraph" w:styleId="Footer">
    <w:name w:val="footer"/>
    <w:basedOn w:val="Normal"/>
    <w:link w:val="FooterChar"/>
    <w:uiPriority w:val="99"/>
    <w:semiHidden/>
    <w:unhideWhenUsed/>
    <w:rsid w:val="00B14F4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14F43"/>
  </w:style>
  <w:style w:type="character" w:styleId="Hyperlink">
    <w:name w:val="Hyperlink"/>
    <w:basedOn w:val="DefaultParagraphFont"/>
    <w:uiPriority w:val="99"/>
    <w:unhideWhenUsed/>
    <w:rsid w:val="00D71233"/>
    <w:rPr>
      <w:color w:val="0000FF" w:themeColor="hyperlink"/>
      <w:u w:val="single"/>
    </w:rPr>
  </w:style>
  <w:style w:type="character" w:customStyle="1" w:styleId="Heading1Char">
    <w:name w:val="Heading 1 Char"/>
    <w:basedOn w:val="DefaultParagraphFont"/>
    <w:link w:val="Heading1"/>
    <w:rsid w:val="00FC5337"/>
    <w:rPr>
      <w:rFonts w:ascii="Arial Rounded MT Bold" w:eastAsia="Cambria" w:hAnsi="Arial Rounded MT Bold" w:cs="Angsana New"/>
      <w:color w:val="FF0000"/>
      <w:shd w:val="clear" w:color="auto" w:fill="FFFFFF"/>
      <w:lang w:bidi="th-TH"/>
    </w:rPr>
  </w:style>
  <w:style w:type="paragraph" w:customStyle="1" w:styleId="Listbulleted1">
    <w:name w:val="List bulleted 1"/>
    <w:basedOn w:val="Normal"/>
    <w:qFormat/>
    <w:rsid w:val="00FC5337"/>
    <w:pPr>
      <w:numPr>
        <w:numId w:val="49"/>
      </w:numPr>
      <w:spacing w:before="120" w:after="0" w:line="240" w:lineRule="auto"/>
    </w:pPr>
    <w:rPr>
      <w:rFonts w:ascii="Arial" w:eastAsia="Cambria" w:hAnsi="Arial" w:cs="Times New Roman"/>
      <w:szCs w:val="24"/>
      <w:lang w:val="en-US"/>
    </w:rPr>
  </w:style>
  <w:style w:type="character" w:styleId="FollowedHyperlink">
    <w:name w:val="FollowedHyperlink"/>
    <w:basedOn w:val="DefaultParagraphFont"/>
    <w:uiPriority w:val="99"/>
    <w:semiHidden/>
    <w:unhideWhenUsed/>
    <w:rsid w:val="00F539CF"/>
    <w:rPr>
      <w:color w:val="800080" w:themeColor="followedHyperlink"/>
      <w:u w:val="single"/>
    </w:rPr>
  </w:style>
  <w:style w:type="paragraph" w:styleId="BalloonText">
    <w:name w:val="Balloon Text"/>
    <w:basedOn w:val="Normal"/>
    <w:link w:val="BalloonTextChar"/>
    <w:uiPriority w:val="99"/>
    <w:semiHidden/>
    <w:unhideWhenUsed/>
    <w:rsid w:val="0086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4FE"/>
    <w:rPr>
      <w:rFonts w:ascii="Tahoma" w:hAnsi="Tahoma" w:cs="Tahoma"/>
      <w:sz w:val="16"/>
      <w:szCs w:val="16"/>
    </w:rPr>
  </w:style>
  <w:style w:type="paragraph" w:customStyle="1" w:styleId="Projectsubtitle">
    <w:name w:val="Project subtitle"/>
    <w:basedOn w:val="Normal"/>
    <w:qFormat/>
    <w:rsid w:val="00BD03A4"/>
    <w:pPr>
      <w:spacing w:before="120" w:after="0" w:line="240" w:lineRule="auto"/>
    </w:pPr>
    <w:rPr>
      <w:rFonts w:ascii="Arial Rounded MT Bold" w:eastAsia="Cambria" w:hAnsi="Arial Rounded MT Bold" w:cs="Times New Roman"/>
      <w:szCs w:val="24"/>
      <w:lang w:val="en-US"/>
    </w:rPr>
  </w:style>
  <w:style w:type="character" w:styleId="PageNumber">
    <w:name w:val="page number"/>
    <w:basedOn w:val="DefaultParagraphFont"/>
    <w:uiPriority w:val="99"/>
    <w:rsid w:val="00DC3A03"/>
  </w:style>
  <w:style w:type="paragraph" w:customStyle="1" w:styleId="BasicParagraph">
    <w:name w:val="[Basic Paragraph]"/>
    <w:basedOn w:val="Normal"/>
    <w:uiPriority w:val="99"/>
    <w:rsid w:val="00DC3A03"/>
    <w:pPr>
      <w:widowControl w:val="0"/>
      <w:autoSpaceDE w:val="0"/>
      <w:autoSpaceDN w:val="0"/>
      <w:adjustRightInd w:val="0"/>
      <w:spacing w:after="0" w:line="288" w:lineRule="auto"/>
      <w:textAlignment w:val="center"/>
    </w:pPr>
    <w:rPr>
      <w:rFonts w:ascii="Times-Roman" w:eastAsia="Cambria" w:hAnsi="Times-Roman" w:cs="Times-Roman"/>
      <w:color w:val="000000"/>
      <w:szCs w:val="24"/>
    </w:rPr>
  </w:style>
</w:styles>
</file>

<file path=word/webSettings.xml><?xml version="1.0" encoding="utf-8"?>
<w:webSettings xmlns:r="http://schemas.openxmlformats.org/officeDocument/2006/relationships" xmlns:w="http://schemas.openxmlformats.org/wordprocessingml/2006/main">
  <w:divs>
    <w:div w:id="93132808">
      <w:bodyDiv w:val="1"/>
      <w:marLeft w:val="0"/>
      <w:marRight w:val="0"/>
      <w:marTop w:val="0"/>
      <w:marBottom w:val="0"/>
      <w:divBdr>
        <w:top w:val="none" w:sz="0" w:space="0" w:color="auto"/>
        <w:left w:val="none" w:sz="0" w:space="0" w:color="auto"/>
        <w:bottom w:val="none" w:sz="0" w:space="0" w:color="auto"/>
        <w:right w:val="none" w:sz="0" w:space="0" w:color="auto"/>
      </w:divBdr>
    </w:div>
    <w:div w:id="170416289">
      <w:bodyDiv w:val="1"/>
      <w:marLeft w:val="0"/>
      <w:marRight w:val="0"/>
      <w:marTop w:val="0"/>
      <w:marBottom w:val="0"/>
      <w:divBdr>
        <w:top w:val="none" w:sz="0" w:space="0" w:color="auto"/>
        <w:left w:val="none" w:sz="0" w:space="0" w:color="auto"/>
        <w:bottom w:val="none" w:sz="0" w:space="0" w:color="auto"/>
        <w:right w:val="none" w:sz="0" w:space="0" w:color="auto"/>
      </w:divBdr>
      <w:divsChild>
        <w:div w:id="169300388">
          <w:marLeft w:val="965"/>
          <w:marRight w:val="0"/>
          <w:marTop w:val="96"/>
          <w:marBottom w:val="0"/>
          <w:divBdr>
            <w:top w:val="none" w:sz="0" w:space="0" w:color="auto"/>
            <w:left w:val="none" w:sz="0" w:space="0" w:color="auto"/>
            <w:bottom w:val="none" w:sz="0" w:space="0" w:color="auto"/>
            <w:right w:val="none" w:sz="0" w:space="0" w:color="auto"/>
          </w:divBdr>
        </w:div>
        <w:div w:id="581262345">
          <w:marLeft w:val="965"/>
          <w:marRight w:val="0"/>
          <w:marTop w:val="115"/>
          <w:marBottom w:val="0"/>
          <w:divBdr>
            <w:top w:val="none" w:sz="0" w:space="0" w:color="auto"/>
            <w:left w:val="none" w:sz="0" w:space="0" w:color="auto"/>
            <w:bottom w:val="none" w:sz="0" w:space="0" w:color="auto"/>
            <w:right w:val="none" w:sz="0" w:space="0" w:color="auto"/>
          </w:divBdr>
        </w:div>
        <w:div w:id="1502574958">
          <w:marLeft w:val="965"/>
          <w:marRight w:val="0"/>
          <w:marTop w:val="115"/>
          <w:marBottom w:val="0"/>
          <w:divBdr>
            <w:top w:val="none" w:sz="0" w:space="0" w:color="auto"/>
            <w:left w:val="none" w:sz="0" w:space="0" w:color="auto"/>
            <w:bottom w:val="none" w:sz="0" w:space="0" w:color="auto"/>
            <w:right w:val="none" w:sz="0" w:space="0" w:color="auto"/>
          </w:divBdr>
        </w:div>
      </w:divsChild>
    </w:div>
    <w:div w:id="223226809">
      <w:bodyDiv w:val="1"/>
      <w:marLeft w:val="0"/>
      <w:marRight w:val="0"/>
      <w:marTop w:val="0"/>
      <w:marBottom w:val="0"/>
      <w:divBdr>
        <w:top w:val="none" w:sz="0" w:space="0" w:color="auto"/>
        <w:left w:val="none" w:sz="0" w:space="0" w:color="auto"/>
        <w:bottom w:val="none" w:sz="0" w:space="0" w:color="auto"/>
        <w:right w:val="none" w:sz="0" w:space="0" w:color="auto"/>
      </w:divBdr>
      <w:divsChild>
        <w:div w:id="265694635">
          <w:marLeft w:val="432"/>
          <w:marRight w:val="0"/>
          <w:marTop w:val="106"/>
          <w:marBottom w:val="0"/>
          <w:divBdr>
            <w:top w:val="none" w:sz="0" w:space="0" w:color="auto"/>
            <w:left w:val="none" w:sz="0" w:space="0" w:color="auto"/>
            <w:bottom w:val="none" w:sz="0" w:space="0" w:color="auto"/>
            <w:right w:val="none" w:sz="0" w:space="0" w:color="auto"/>
          </w:divBdr>
        </w:div>
        <w:div w:id="282276132">
          <w:marLeft w:val="706"/>
          <w:marRight w:val="0"/>
          <w:marTop w:val="96"/>
          <w:marBottom w:val="0"/>
          <w:divBdr>
            <w:top w:val="none" w:sz="0" w:space="0" w:color="auto"/>
            <w:left w:val="none" w:sz="0" w:space="0" w:color="auto"/>
            <w:bottom w:val="none" w:sz="0" w:space="0" w:color="auto"/>
            <w:right w:val="none" w:sz="0" w:space="0" w:color="auto"/>
          </w:divBdr>
        </w:div>
        <w:div w:id="1063261198">
          <w:marLeft w:val="432"/>
          <w:marRight w:val="0"/>
          <w:marTop w:val="106"/>
          <w:marBottom w:val="0"/>
          <w:divBdr>
            <w:top w:val="none" w:sz="0" w:space="0" w:color="auto"/>
            <w:left w:val="none" w:sz="0" w:space="0" w:color="auto"/>
            <w:bottom w:val="none" w:sz="0" w:space="0" w:color="auto"/>
            <w:right w:val="none" w:sz="0" w:space="0" w:color="auto"/>
          </w:divBdr>
        </w:div>
        <w:div w:id="1962109612">
          <w:marLeft w:val="706"/>
          <w:marRight w:val="0"/>
          <w:marTop w:val="96"/>
          <w:marBottom w:val="0"/>
          <w:divBdr>
            <w:top w:val="none" w:sz="0" w:space="0" w:color="auto"/>
            <w:left w:val="none" w:sz="0" w:space="0" w:color="auto"/>
            <w:bottom w:val="none" w:sz="0" w:space="0" w:color="auto"/>
            <w:right w:val="none" w:sz="0" w:space="0" w:color="auto"/>
          </w:divBdr>
        </w:div>
        <w:div w:id="1805150612">
          <w:marLeft w:val="706"/>
          <w:marRight w:val="0"/>
          <w:marTop w:val="96"/>
          <w:marBottom w:val="0"/>
          <w:divBdr>
            <w:top w:val="none" w:sz="0" w:space="0" w:color="auto"/>
            <w:left w:val="none" w:sz="0" w:space="0" w:color="auto"/>
            <w:bottom w:val="none" w:sz="0" w:space="0" w:color="auto"/>
            <w:right w:val="none" w:sz="0" w:space="0" w:color="auto"/>
          </w:divBdr>
        </w:div>
      </w:divsChild>
    </w:div>
    <w:div w:id="231428463">
      <w:bodyDiv w:val="1"/>
      <w:marLeft w:val="0"/>
      <w:marRight w:val="0"/>
      <w:marTop w:val="0"/>
      <w:marBottom w:val="0"/>
      <w:divBdr>
        <w:top w:val="none" w:sz="0" w:space="0" w:color="auto"/>
        <w:left w:val="none" w:sz="0" w:space="0" w:color="auto"/>
        <w:bottom w:val="none" w:sz="0" w:space="0" w:color="auto"/>
        <w:right w:val="none" w:sz="0" w:space="0" w:color="auto"/>
      </w:divBdr>
      <w:divsChild>
        <w:div w:id="1424373961">
          <w:marLeft w:val="432"/>
          <w:marRight w:val="0"/>
          <w:marTop w:val="115"/>
          <w:marBottom w:val="0"/>
          <w:divBdr>
            <w:top w:val="none" w:sz="0" w:space="0" w:color="auto"/>
            <w:left w:val="none" w:sz="0" w:space="0" w:color="auto"/>
            <w:bottom w:val="none" w:sz="0" w:space="0" w:color="auto"/>
            <w:right w:val="none" w:sz="0" w:space="0" w:color="auto"/>
          </w:divBdr>
        </w:div>
        <w:div w:id="172182626">
          <w:marLeft w:val="432"/>
          <w:marRight w:val="0"/>
          <w:marTop w:val="115"/>
          <w:marBottom w:val="0"/>
          <w:divBdr>
            <w:top w:val="none" w:sz="0" w:space="0" w:color="auto"/>
            <w:left w:val="none" w:sz="0" w:space="0" w:color="auto"/>
            <w:bottom w:val="none" w:sz="0" w:space="0" w:color="auto"/>
            <w:right w:val="none" w:sz="0" w:space="0" w:color="auto"/>
          </w:divBdr>
        </w:div>
        <w:div w:id="1981421290">
          <w:marLeft w:val="432"/>
          <w:marRight w:val="0"/>
          <w:marTop w:val="115"/>
          <w:marBottom w:val="0"/>
          <w:divBdr>
            <w:top w:val="none" w:sz="0" w:space="0" w:color="auto"/>
            <w:left w:val="none" w:sz="0" w:space="0" w:color="auto"/>
            <w:bottom w:val="none" w:sz="0" w:space="0" w:color="auto"/>
            <w:right w:val="none" w:sz="0" w:space="0" w:color="auto"/>
          </w:divBdr>
        </w:div>
      </w:divsChild>
    </w:div>
    <w:div w:id="235289413">
      <w:bodyDiv w:val="1"/>
      <w:marLeft w:val="0"/>
      <w:marRight w:val="0"/>
      <w:marTop w:val="0"/>
      <w:marBottom w:val="0"/>
      <w:divBdr>
        <w:top w:val="none" w:sz="0" w:space="0" w:color="auto"/>
        <w:left w:val="none" w:sz="0" w:space="0" w:color="auto"/>
        <w:bottom w:val="none" w:sz="0" w:space="0" w:color="auto"/>
        <w:right w:val="none" w:sz="0" w:space="0" w:color="auto"/>
      </w:divBdr>
      <w:divsChild>
        <w:div w:id="415370192">
          <w:marLeft w:val="965"/>
          <w:marRight w:val="0"/>
          <w:marTop w:val="115"/>
          <w:marBottom w:val="0"/>
          <w:divBdr>
            <w:top w:val="none" w:sz="0" w:space="0" w:color="auto"/>
            <w:left w:val="none" w:sz="0" w:space="0" w:color="auto"/>
            <w:bottom w:val="none" w:sz="0" w:space="0" w:color="auto"/>
            <w:right w:val="none" w:sz="0" w:space="0" w:color="auto"/>
          </w:divBdr>
        </w:div>
        <w:div w:id="1137647877">
          <w:marLeft w:val="965"/>
          <w:marRight w:val="0"/>
          <w:marTop w:val="115"/>
          <w:marBottom w:val="0"/>
          <w:divBdr>
            <w:top w:val="none" w:sz="0" w:space="0" w:color="auto"/>
            <w:left w:val="none" w:sz="0" w:space="0" w:color="auto"/>
            <w:bottom w:val="none" w:sz="0" w:space="0" w:color="auto"/>
            <w:right w:val="none" w:sz="0" w:space="0" w:color="auto"/>
          </w:divBdr>
        </w:div>
        <w:div w:id="1566449046">
          <w:marLeft w:val="965"/>
          <w:marRight w:val="0"/>
          <w:marTop w:val="115"/>
          <w:marBottom w:val="0"/>
          <w:divBdr>
            <w:top w:val="none" w:sz="0" w:space="0" w:color="auto"/>
            <w:left w:val="none" w:sz="0" w:space="0" w:color="auto"/>
            <w:bottom w:val="none" w:sz="0" w:space="0" w:color="auto"/>
            <w:right w:val="none" w:sz="0" w:space="0" w:color="auto"/>
          </w:divBdr>
        </w:div>
      </w:divsChild>
    </w:div>
    <w:div w:id="346249331">
      <w:bodyDiv w:val="1"/>
      <w:marLeft w:val="0"/>
      <w:marRight w:val="0"/>
      <w:marTop w:val="0"/>
      <w:marBottom w:val="0"/>
      <w:divBdr>
        <w:top w:val="none" w:sz="0" w:space="0" w:color="auto"/>
        <w:left w:val="none" w:sz="0" w:space="0" w:color="auto"/>
        <w:bottom w:val="none" w:sz="0" w:space="0" w:color="auto"/>
        <w:right w:val="none" w:sz="0" w:space="0" w:color="auto"/>
      </w:divBdr>
    </w:div>
    <w:div w:id="422185452">
      <w:bodyDiv w:val="1"/>
      <w:marLeft w:val="0"/>
      <w:marRight w:val="0"/>
      <w:marTop w:val="0"/>
      <w:marBottom w:val="0"/>
      <w:divBdr>
        <w:top w:val="none" w:sz="0" w:space="0" w:color="auto"/>
        <w:left w:val="none" w:sz="0" w:space="0" w:color="auto"/>
        <w:bottom w:val="none" w:sz="0" w:space="0" w:color="auto"/>
        <w:right w:val="none" w:sz="0" w:space="0" w:color="auto"/>
      </w:divBdr>
    </w:div>
    <w:div w:id="482042273">
      <w:bodyDiv w:val="1"/>
      <w:marLeft w:val="0"/>
      <w:marRight w:val="0"/>
      <w:marTop w:val="0"/>
      <w:marBottom w:val="0"/>
      <w:divBdr>
        <w:top w:val="none" w:sz="0" w:space="0" w:color="auto"/>
        <w:left w:val="none" w:sz="0" w:space="0" w:color="auto"/>
        <w:bottom w:val="none" w:sz="0" w:space="0" w:color="auto"/>
        <w:right w:val="none" w:sz="0" w:space="0" w:color="auto"/>
      </w:divBdr>
    </w:div>
    <w:div w:id="539361795">
      <w:bodyDiv w:val="1"/>
      <w:marLeft w:val="0"/>
      <w:marRight w:val="0"/>
      <w:marTop w:val="0"/>
      <w:marBottom w:val="0"/>
      <w:divBdr>
        <w:top w:val="none" w:sz="0" w:space="0" w:color="auto"/>
        <w:left w:val="none" w:sz="0" w:space="0" w:color="auto"/>
        <w:bottom w:val="none" w:sz="0" w:space="0" w:color="auto"/>
        <w:right w:val="none" w:sz="0" w:space="0" w:color="auto"/>
      </w:divBdr>
    </w:div>
    <w:div w:id="571474862">
      <w:bodyDiv w:val="1"/>
      <w:marLeft w:val="0"/>
      <w:marRight w:val="0"/>
      <w:marTop w:val="0"/>
      <w:marBottom w:val="0"/>
      <w:divBdr>
        <w:top w:val="none" w:sz="0" w:space="0" w:color="auto"/>
        <w:left w:val="none" w:sz="0" w:space="0" w:color="auto"/>
        <w:bottom w:val="none" w:sz="0" w:space="0" w:color="auto"/>
        <w:right w:val="none" w:sz="0" w:space="0" w:color="auto"/>
      </w:divBdr>
    </w:div>
    <w:div w:id="671184728">
      <w:bodyDiv w:val="1"/>
      <w:marLeft w:val="0"/>
      <w:marRight w:val="0"/>
      <w:marTop w:val="0"/>
      <w:marBottom w:val="0"/>
      <w:divBdr>
        <w:top w:val="none" w:sz="0" w:space="0" w:color="auto"/>
        <w:left w:val="none" w:sz="0" w:space="0" w:color="auto"/>
        <w:bottom w:val="none" w:sz="0" w:space="0" w:color="auto"/>
        <w:right w:val="none" w:sz="0" w:space="0" w:color="auto"/>
      </w:divBdr>
    </w:div>
    <w:div w:id="887299271">
      <w:bodyDiv w:val="1"/>
      <w:marLeft w:val="0"/>
      <w:marRight w:val="0"/>
      <w:marTop w:val="0"/>
      <w:marBottom w:val="0"/>
      <w:divBdr>
        <w:top w:val="none" w:sz="0" w:space="0" w:color="auto"/>
        <w:left w:val="none" w:sz="0" w:space="0" w:color="auto"/>
        <w:bottom w:val="none" w:sz="0" w:space="0" w:color="auto"/>
        <w:right w:val="none" w:sz="0" w:space="0" w:color="auto"/>
      </w:divBdr>
      <w:divsChild>
        <w:div w:id="83841860">
          <w:marLeft w:val="432"/>
          <w:marRight w:val="0"/>
          <w:marTop w:val="96"/>
          <w:marBottom w:val="0"/>
          <w:divBdr>
            <w:top w:val="none" w:sz="0" w:space="0" w:color="auto"/>
            <w:left w:val="none" w:sz="0" w:space="0" w:color="auto"/>
            <w:bottom w:val="none" w:sz="0" w:space="0" w:color="auto"/>
            <w:right w:val="none" w:sz="0" w:space="0" w:color="auto"/>
          </w:divBdr>
        </w:div>
        <w:div w:id="1764838388">
          <w:marLeft w:val="432"/>
          <w:marRight w:val="0"/>
          <w:marTop w:val="96"/>
          <w:marBottom w:val="0"/>
          <w:divBdr>
            <w:top w:val="none" w:sz="0" w:space="0" w:color="auto"/>
            <w:left w:val="none" w:sz="0" w:space="0" w:color="auto"/>
            <w:bottom w:val="none" w:sz="0" w:space="0" w:color="auto"/>
            <w:right w:val="none" w:sz="0" w:space="0" w:color="auto"/>
          </w:divBdr>
        </w:div>
        <w:div w:id="2115124096">
          <w:marLeft w:val="432"/>
          <w:marRight w:val="0"/>
          <w:marTop w:val="96"/>
          <w:marBottom w:val="0"/>
          <w:divBdr>
            <w:top w:val="none" w:sz="0" w:space="0" w:color="auto"/>
            <w:left w:val="none" w:sz="0" w:space="0" w:color="auto"/>
            <w:bottom w:val="none" w:sz="0" w:space="0" w:color="auto"/>
            <w:right w:val="none" w:sz="0" w:space="0" w:color="auto"/>
          </w:divBdr>
        </w:div>
      </w:divsChild>
    </w:div>
    <w:div w:id="1067189265">
      <w:bodyDiv w:val="1"/>
      <w:marLeft w:val="0"/>
      <w:marRight w:val="0"/>
      <w:marTop w:val="0"/>
      <w:marBottom w:val="0"/>
      <w:divBdr>
        <w:top w:val="none" w:sz="0" w:space="0" w:color="auto"/>
        <w:left w:val="none" w:sz="0" w:space="0" w:color="auto"/>
        <w:bottom w:val="none" w:sz="0" w:space="0" w:color="auto"/>
        <w:right w:val="none" w:sz="0" w:space="0" w:color="auto"/>
      </w:divBdr>
    </w:div>
    <w:div w:id="1167091816">
      <w:bodyDiv w:val="1"/>
      <w:marLeft w:val="0"/>
      <w:marRight w:val="0"/>
      <w:marTop w:val="0"/>
      <w:marBottom w:val="0"/>
      <w:divBdr>
        <w:top w:val="none" w:sz="0" w:space="0" w:color="auto"/>
        <w:left w:val="none" w:sz="0" w:space="0" w:color="auto"/>
        <w:bottom w:val="none" w:sz="0" w:space="0" w:color="auto"/>
        <w:right w:val="none" w:sz="0" w:space="0" w:color="auto"/>
      </w:divBdr>
    </w:div>
    <w:div w:id="1256523208">
      <w:bodyDiv w:val="1"/>
      <w:marLeft w:val="0"/>
      <w:marRight w:val="0"/>
      <w:marTop w:val="0"/>
      <w:marBottom w:val="0"/>
      <w:divBdr>
        <w:top w:val="none" w:sz="0" w:space="0" w:color="auto"/>
        <w:left w:val="none" w:sz="0" w:space="0" w:color="auto"/>
        <w:bottom w:val="none" w:sz="0" w:space="0" w:color="auto"/>
        <w:right w:val="none" w:sz="0" w:space="0" w:color="auto"/>
      </w:divBdr>
    </w:div>
    <w:div w:id="1483429275">
      <w:bodyDiv w:val="1"/>
      <w:marLeft w:val="0"/>
      <w:marRight w:val="0"/>
      <w:marTop w:val="0"/>
      <w:marBottom w:val="0"/>
      <w:divBdr>
        <w:top w:val="none" w:sz="0" w:space="0" w:color="auto"/>
        <w:left w:val="none" w:sz="0" w:space="0" w:color="auto"/>
        <w:bottom w:val="none" w:sz="0" w:space="0" w:color="auto"/>
        <w:right w:val="none" w:sz="0" w:space="0" w:color="auto"/>
      </w:divBdr>
      <w:divsChild>
        <w:div w:id="922644348">
          <w:marLeft w:val="432"/>
          <w:marRight w:val="0"/>
          <w:marTop w:val="96"/>
          <w:marBottom w:val="0"/>
          <w:divBdr>
            <w:top w:val="none" w:sz="0" w:space="0" w:color="auto"/>
            <w:left w:val="none" w:sz="0" w:space="0" w:color="auto"/>
            <w:bottom w:val="none" w:sz="0" w:space="0" w:color="auto"/>
            <w:right w:val="none" w:sz="0" w:space="0" w:color="auto"/>
          </w:divBdr>
        </w:div>
        <w:div w:id="488639816">
          <w:marLeft w:val="432"/>
          <w:marRight w:val="0"/>
          <w:marTop w:val="96"/>
          <w:marBottom w:val="0"/>
          <w:divBdr>
            <w:top w:val="none" w:sz="0" w:space="0" w:color="auto"/>
            <w:left w:val="none" w:sz="0" w:space="0" w:color="auto"/>
            <w:bottom w:val="none" w:sz="0" w:space="0" w:color="auto"/>
            <w:right w:val="none" w:sz="0" w:space="0" w:color="auto"/>
          </w:divBdr>
        </w:div>
        <w:div w:id="329412616">
          <w:marLeft w:val="432"/>
          <w:marRight w:val="0"/>
          <w:marTop w:val="96"/>
          <w:marBottom w:val="0"/>
          <w:divBdr>
            <w:top w:val="none" w:sz="0" w:space="0" w:color="auto"/>
            <w:left w:val="none" w:sz="0" w:space="0" w:color="auto"/>
            <w:bottom w:val="none" w:sz="0" w:space="0" w:color="auto"/>
            <w:right w:val="none" w:sz="0" w:space="0" w:color="auto"/>
          </w:divBdr>
        </w:div>
        <w:div w:id="2111077333">
          <w:marLeft w:val="432"/>
          <w:marRight w:val="0"/>
          <w:marTop w:val="96"/>
          <w:marBottom w:val="0"/>
          <w:divBdr>
            <w:top w:val="none" w:sz="0" w:space="0" w:color="auto"/>
            <w:left w:val="none" w:sz="0" w:space="0" w:color="auto"/>
            <w:bottom w:val="none" w:sz="0" w:space="0" w:color="auto"/>
            <w:right w:val="none" w:sz="0" w:space="0" w:color="auto"/>
          </w:divBdr>
        </w:div>
      </w:divsChild>
    </w:div>
    <w:div w:id="1608460353">
      <w:bodyDiv w:val="1"/>
      <w:marLeft w:val="0"/>
      <w:marRight w:val="0"/>
      <w:marTop w:val="0"/>
      <w:marBottom w:val="0"/>
      <w:divBdr>
        <w:top w:val="none" w:sz="0" w:space="0" w:color="auto"/>
        <w:left w:val="none" w:sz="0" w:space="0" w:color="auto"/>
        <w:bottom w:val="none" w:sz="0" w:space="0" w:color="auto"/>
        <w:right w:val="none" w:sz="0" w:space="0" w:color="auto"/>
      </w:divBdr>
    </w:div>
    <w:div w:id="1623807767">
      <w:bodyDiv w:val="1"/>
      <w:marLeft w:val="0"/>
      <w:marRight w:val="0"/>
      <w:marTop w:val="0"/>
      <w:marBottom w:val="0"/>
      <w:divBdr>
        <w:top w:val="none" w:sz="0" w:space="0" w:color="auto"/>
        <w:left w:val="none" w:sz="0" w:space="0" w:color="auto"/>
        <w:bottom w:val="none" w:sz="0" w:space="0" w:color="auto"/>
        <w:right w:val="none" w:sz="0" w:space="0" w:color="auto"/>
      </w:divBdr>
      <w:divsChild>
        <w:div w:id="1136722442">
          <w:marLeft w:val="432"/>
          <w:marRight w:val="0"/>
          <w:marTop w:val="96"/>
          <w:marBottom w:val="0"/>
          <w:divBdr>
            <w:top w:val="none" w:sz="0" w:space="0" w:color="auto"/>
            <w:left w:val="none" w:sz="0" w:space="0" w:color="auto"/>
            <w:bottom w:val="none" w:sz="0" w:space="0" w:color="auto"/>
            <w:right w:val="none" w:sz="0" w:space="0" w:color="auto"/>
          </w:divBdr>
        </w:div>
        <w:div w:id="936211645">
          <w:marLeft w:val="432"/>
          <w:marRight w:val="0"/>
          <w:marTop w:val="96"/>
          <w:marBottom w:val="0"/>
          <w:divBdr>
            <w:top w:val="none" w:sz="0" w:space="0" w:color="auto"/>
            <w:left w:val="none" w:sz="0" w:space="0" w:color="auto"/>
            <w:bottom w:val="none" w:sz="0" w:space="0" w:color="auto"/>
            <w:right w:val="none" w:sz="0" w:space="0" w:color="auto"/>
          </w:divBdr>
        </w:div>
        <w:div w:id="717315541">
          <w:marLeft w:val="432"/>
          <w:marRight w:val="0"/>
          <w:marTop w:val="96"/>
          <w:marBottom w:val="0"/>
          <w:divBdr>
            <w:top w:val="none" w:sz="0" w:space="0" w:color="auto"/>
            <w:left w:val="none" w:sz="0" w:space="0" w:color="auto"/>
            <w:bottom w:val="none" w:sz="0" w:space="0" w:color="auto"/>
            <w:right w:val="none" w:sz="0" w:space="0" w:color="auto"/>
          </w:divBdr>
        </w:div>
      </w:divsChild>
    </w:div>
    <w:div w:id="1647860428">
      <w:bodyDiv w:val="1"/>
      <w:marLeft w:val="0"/>
      <w:marRight w:val="0"/>
      <w:marTop w:val="0"/>
      <w:marBottom w:val="0"/>
      <w:divBdr>
        <w:top w:val="none" w:sz="0" w:space="0" w:color="auto"/>
        <w:left w:val="none" w:sz="0" w:space="0" w:color="auto"/>
        <w:bottom w:val="none" w:sz="0" w:space="0" w:color="auto"/>
        <w:right w:val="none" w:sz="0" w:space="0" w:color="auto"/>
      </w:divBdr>
      <w:divsChild>
        <w:div w:id="1801219641">
          <w:marLeft w:val="994"/>
          <w:marRight w:val="0"/>
          <w:marTop w:val="96"/>
          <w:marBottom w:val="0"/>
          <w:divBdr>
            <w:top w:val="none" w:sz="0" w:space="0" w:color="auto"/>
            <w:left w:val="none" w:sz="0" w:space="0" w:color="auto"/>
            <w:bottom w:val="none" w:sz="0" w:space="0" w:color="auto"/>
            <w:right w:val="none" w:sz="0" w:space="0" w:color="auto"/>
          </w:divBdr>
        </w:div>
        <w:div w:id="993026831">
          <w:marLeft w:val="706"/>
          <w:marRight w:val="0"/>
          <w:marTop w:val="96"/>
          <w:marBottom w:val="0"/>
          <w:divBdr>
            <w:top w:val="none" w:sz="0" w:space="0" w:color="auto"/>
            <w:left w:val="none" w:sz="0" w:space="0" w:color="auto"/>
            <w:bottom w:val="none" w:sz="0" w:space="0" w:color="auto"/>
            <w:right w:val="none" w:sz="0" w:space="0" w:color="auto"/>
          </w:divBdr>
        </w:div>
        <w:div w:id="1672677878">
          <w:marLeft w:val="706"/>
          <w:marRight w:val="0"/>
          <w:marTop w:val="96"/>
          <w:marBottom w:val="0"/>
          <w:divBdr>
            <w:top w:val="none" w:sz="0" w:space="0" w:color="auto"/>
            <w:left w:val="none" w:sz="0" w:space="0" w:color="auto"/>
            <w:bottom w:val="none" w:sz="0" w:space="0" w:color="auto"/>
            <w:right w:val="none" w:sz="0" w:space="0" w:color="auto"/>
          </w:divBdr>
        </w:div>
        <w:div w:id="815681310">
          <w:marLeft w:val="706"/>
          <w:marRight w:val="0"/>
          <w:marTop w:val="96"/>
          <w:marBottom w:val="0"/>
          <w:divBdr>
            <w:top w:val="none" w:sz="0" w:space="0" w:color="auto"/>
            <w:left w:val="none" w:sz="0" w:space="0" w:color="auto"/>
            <w:bottom w:val="none" w:sz="0" w:space="0" w:color="auto"/>
            <w:right w:val="none" w:sz="0" w:space="0" w:color="auto"/>
          </w:divBdr>
        </w:div>
      </w:divsChild>
    </w:div>
    <w:div w:id="1649743384">
      <w:bodyDiv w:val="1"/>
      <w:marLeft w:val="0"/>
      <w:marRight w:val="0"/>
      <w:marTop w:val="0"/>
      <w:marBottom w:val="0"/>
      <w:divBdr>
        <w:top w:val="none" w:sz="0" w:space="0" w:color="auto"/>
        <w:left w:val="none" w:sz="0" w:space="0" w:color="auto"/>
        <w:bottom w:val="none" w:sz="0" w:space="0" w:color="auto"/>
        <w:right w:val="none" w:sz="0" w:space="0" w:color="auto"/>
      </w:divBdr>
    </w:div>
    <w:div w:id="1852062024">
      <w:bodyDiv w:val="1"/>
      <w:marLeft w:val="0"/>
      <w:marRight w:val="0"/>
      <w:marTop w:val="0"/>
      <w:marBottom w:val="0"/>
      <w:divBdr>
        <w:top w:val="none" w:sz="0" w:space="0" w:color="auto"/>
        <w:left w:val="none" w:sz="0" w:space="0" w:color="auto"/>
        <w:bottom w:val="none" w:sz="0" w:space="0" w:color="auto"/>
        <w:right w:val="none" w:sz="0" w:space="0" w:color="auto"/>
      </w:divBdr>
    </w:div>
    <w:div w:id="1891528956">
      <w:bodyDiv w:val="1"/>
      <w:marLeft w:val="0"/>
      <w:marRight w:val="0"/>
      <w:marTop w:val="0"/>
      <w:marBottom w:val="0"/>
      <w:divBdr>
        <w:top w:val="none" w:sz="0" w:space="0" w:color="auto"/>
        <w:left w:val="none" w:sz="0" w:space="0" w:color="auto"/>
        <w:bottom w:val="none" w:sz="0" w:space="0" w:color="auto"/>
        <w:right w:val="none" w:sz="0" w:space="0" w:color="auto"/>
      </w:divBdr>
      <w:divsChild>
        <w:div w:id="218247901">
          <w:marLeft w:val="965"/>
          <w:marRight w:val="0"/>
          <w:marTop w:val="115"/>
          <w:marBottom w:val="0"/>
          <w:divBdr>
            <w:top w:val="none" w:sz="0" w:space="0" w:color="auto"/>
            <w:left w:val="none" w:sz="0" w:space="0" w:color="auto"/>
            <w:bottom w:val="none" w:sz="0" w:space="0" w:color="auto"/>
            <w:right w:val="none" w:sz="0" w:space="0" w:color="auto"/>
          </w:divBdr>
        </w:div>
        <w:div w:id="1496416227">
          <w:marLeft w:val="1584"/>
          <w:marRight w:val="0"/>
          <w:marTop w:val="115"/>
          <w:marBottom w:val="0"/>
          <w:divBdr>
            <w:top w:val="none" w:sz="0" w:space="0" w:color="auto"/>
            <w:left w:val="none" w:sz="0" w:space="0" w:color="auto"/>
            <w:bottom w:val="none" w:sz="0" w:space="0" w:color="auto"/>
            <w:right w:val="none" w:sz="0" w:space="0" w:color="auto"/>
          </w:divBdr>
        </w:div>
        <w:div w:id="1374814829">
          <w:marLeft w:val="1584"/>
          <w:marRight w:val="0"/>
          <w:marTop w:val="115"/>
          <w:marBottom w:val="0"/>
          <w:divBdr>
            <w:top w:val="none" w:sz="0" w:space="0" w:color="auto"/>
            <w:left w:val="none" w:sz="0" w:space="0" w:color="auto"/>
            <w:bottom w:val="none" w:sz="0" w:space="0" w:color="auto"/>
            <w:right w:val="none" w:sz="0" w:space="0" w:color="auto"/>
          </w:divBdr>
        </w:div>
        <w:div w:id="911814869">
          <w:marLeft w:val="965"/>
          <w:marRight w:val="0"/>
          <w:marTop w:val="115"/>
          <w:marBottom w:val="0"/>
          <w:divBdr>
            <w:top w:val="none" w:sz="0" w:space="0" w:color="auto"/>
            <w:left w:val="none" w:sz="0" w:space="0" w:color="auto"/>
            <w:bottom w:val="none" w:sz="0" w:space="0" w:color="auto"/>
            <w:right w:val="none" w:sz="0" w:space="0" w:color="auto"/>
          </w:divBdr>
        </w:div>
      </w:divsChild>
    </w:div>
    <w:div w:id="1956016883">
      <w:bodyDiv w:val="1"/>
      <w:marLeft w:val="0"/>
      <w:marRight w:val="0"/>
      <w:marTop w:val="0"/>
      <w:marBottom w:val="0"/>
      <w:divBdr>
        <w:top w:val="none" w:sz="0" w:space="0" w:color="auto"/>
        <w:left w:val="none" w:sz="0" w:space="0" w:color="auto"/>
        <w:bottom w:val="none" w:sz="0" w:space="0" w:color="auto"/>
        <w:right w:val="none" w:sz="0" w:space="0" w:color="auto"/>
      </w:divBdr>
    </w:div>
    <w:div w:id="1970092167">
      <w:bodyDiv w:val="1"/>
      <w:marLeft w:val="0"/>
      <w:marRight w:val="0"/>
      <w:marTop w:val="0"/>
      <w:marBottom w:val="0"/>
      <w:divBdr>
        <w:top w:val="none" w:sz="0" w:space="0" w:color="auto"/>
        <w:left w:val="none" w:sz="0" w:space="0" w:color="auto"/>
        <w:bottom w:val="none" w:sz="0" w:space="0" w:color="auto"/>
        <w:right w:val="none" w:sz="0" w:space="0" w:color="auto"/>
      </w:divBdr>
    </w:div>
    <w:div w:id="2041393346">
      <w:bodyDiv w:val="1"/>
      <w:marLeft w:val="0"/>
      <w:marRight w:val="0"/>
      <w:marTop w:val="0"/>
      <w:marBottom w:val="0"/>
      <w:divBdr>
        <w:top w:val="none" w:sz="0" w:space="0" w:color="auto"/>
        <w:left w:val="none" w:sz="0" w:space="0" w:color="auto"/>
        <w:bottom w:val="none" w:sz="0" w:space="0" w:color="auto"/>
        <w:right w:val="none" w:sz="0" w:space="0" w:color="auto"/>
      </w:divBdr>
    </w:div>
    <w:div w:id="2079862071">
      <w:bodyDiv w:val="1"/>
      <w:marLeft w:val="0"/>
      <w:marRight w:val="0"/>
      <w:marTop w:val="0"/>
      <w:marBottom w:val="0"/>
      <w:divBdr>
        <w:top w:val="none" w:sz="0" w:space="0" w:color="auto"/>
        <w:left w:val="none" w:sz="0" w:space="0" w:color="auto"/>
        <w:bottom w:val="none" w:sz="0" w:space="0" w:color="auto"/>
        <w:right w:val="none" w:sz="0" w:space="0" w:color="auto"/>
      </w:divBdr>
    </w:div>
    <w:div w:id="2101443475">
      <w:bodyDiv w:val="1"/>
      <w:marLeft w:val="0"/>
      <w:marRight w:val="0"/>
      <w:marTop w:val="0"/>
      <w:marBottom w:val="0"/>
      <w:divBdr>
        <w:top w:val="none" w:sz="0" w:space="0" w:color="auto"/>
        <w:left w:val="none" w:sz="0" w:space="0" w:color="auto"/>
        <w:bottom w:val="none" w:sz="0" w:space="0" w:color="auto"/>
        <w:right w:val="none" w:sz="0" w:space="0" w:color="auto"/>
      </w:divBdr>
      <w:divsChild>
        <w:div w:id="881749739">
          <w:marLeft w:val="432"/>
          <w:marRight w:val="0"/>
          <w:marTop w:val="106"/>
          <w:marBottom w:val="0"/>
          <w:divBdr>
            <w:top w:val="none" w:sz="0" w:space="0" w:color="auto"/>
            <w:left w:val="none" w:sz="0" w:space="0" w:color="auto"/>
            <w:bottom w:val="none" w:sz="0" w:space="0" w:color="auto"/>
            <w:right w:val="none" w:sz="0" w:space="0" w:color="auto"/>
          </w:divBdr>
        </w:div>
        <w:div w:id="1766533680">
          <w:marLeft w:val="706"/>
          <w:marRight w:val="0"/>
          <w:marTop w:val="96"/>
          <w:marBottom w:val="0"/>
          <w:divBdr>
            <w:top w:val="none" w:sz="0" w:space="0" w:color="auto"/>
            <w:left w:val="none" w:sz="0" w:space="0" w:color="auto"/>
            <w:bottom w:val="none" w:sz="0" w:space="0" w:color="auto"/>
            <w:right w:val="none" w:sz="0" w:space="0" w:color="auto"/>
          </w:divBdr>
        </w:div>
        <w:div w:id="2048290421">
          <w:marLeft w:val="706"/>
          <w:marRight w:val="0"/>
          <w:marTop w:val="96"/>
          <w:marBottom w:val="0"/>
          <w:divBdr>
            <w:top w:val="none" w:sz="0" w:space="0" w:color="auto"/>
            <w:left w:val="none" w:sz="0" w:space="0" w:color="auto"/>
            <w:bottom w:val="none" w:sz="0" w:space="0" w:color="auto"/>
            <w:right w:val="none" w:sz="0" w:space="0" w:color="auto"/>
          </w:divBdr>
        </w:div>
        <w:div w:id="884487089">
          <w:marLeft w:val="432"/>
          <w:marRight w:val="0"/>
          <w:marTop w:val="106"/>
          <w:marBottom w:val="0"/>
          <w:divBdr>
            <w:top w:val="none" w:sz="0" w:space="0" w:color="auto"/>
            <w:left w:val="none" w:sz="0" w:space="0" w:color="auto"/>
            <w:bottom w:val="none" w:sz="0" w:space="0" w:color="auto"/>
            <w:right w:val="none" w:sz="0" w:space="0" w:color="auto"/>
          </w:divBdr>
        </w:div>
        <w:div w:id="529757842">
          <w:marLeft w:val="706"/>
          <w:marRight w:val="0"/>
          <w:marTop w:val="96"/>
          <w:marBottom w:val="0"/>
          <w:divBdr>
            <w:top w:val="none" w:sz="0" w:space="0" w:color="auto"/>
            <w:left w:val="none" w:sz="0" w:space="0" w:color="auto"/>
            <w:bottom w:val="none" w:sz="0" w:space="0" w:color="auto"/>
            <w:right w:val="none" w:sz="0" w:space="0" w:color="auto"/>
          </w:divBdr>
        </w:div>
        <w:div w:id="1851984150">
          <w:marLeft w:val="706"/>
          <w:marRight w:val="0"/>
          <w:marTop w:val="96"/>
          <w:marBottom w:val="0"/>
          <w:divBdr>
            <w:top w:val="none" w:sz="0" w:space="0" w:color="auto"/>
            <w:left w:val="none" w:sz="0" w:space="0" w:color="auto"/>
            <w:bottom w:val="none" w:sz="0" w:space="0" w:color="auto"/>
            <w:right w:val="none" w:sz="0" w:space="0" w:color="auto"/>
          </w:divBdr>
        </w:div>
        <w:div w:id="2067071949">
          <w:marLeft w:val="432"/>
          <w:marRight w:val="0"/>
          <w:marTop w:val="106"/>
          <w:marBottom w:val="0"/>
          <w:divBdr>
            <w:top w:val="none" w:sz="0" w:space="0" w:color="auto"/>
            <w:left w:val="none" w:sz="0" w:space="0" w:color="auto"/>
            <w:bottom w:val="none" w:sz="0" w:space="0" w:color="auto"/>
            <w:right w:val="none" w:sz="0" w:space="0" w:color="auto"/>
          </w:divBdr>
        </w:div>
        <w:div w:id="1231890849">
          <w:marLeft w:val="706"/>
          <w:marRight w:val="0"/>
          <w:marTop w:val="96"/>
          <w:marBottom w:val="0"/>
          <w:divBdr>
            <w:top w:val="none" w:sz="0" w:space="0" w:color="auto"/>
            <w:left w:val="none" w:sz="0" w:space="0" w:color="auto"/>
            <w:bottom w:val="none" w:sz="0" w:space="0" w:color="auto"/>
            <w:right w:val="none" w:sz="0" w:space="0" w:color="auto"/>
          </w:divBdr>
        </w:div>
        <w:div w:id="631208515">
          <w:marLeft w:val="70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ednet.ifrc.org/en/communities/communities-of-practice/Home/?clubId=76&amp;c=&amp;q=lead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emf"/><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_rels/foot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emf"/><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B6464-6722-4C0D-B569-1B1CDF02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elena.nyanenkova</dc:creator>
  <cp:lastModifiedBy>elena.nyanenkova</cp:lastModifiedBy>
  <cp:revision>2</cp:revision>
  <cp:lastPrinted>2013-04-12T04:59:00Z</cp:lastPrinted>
  <dcterms:created xsi:type="dcterms:W3CDTF">2013-06-12T08:34:00Z</dcterms:created>
  <dcterms:modified xsi:type="dcterms:W3CDTF">2013-06-12T08:34:00Z</dcterms:modified>
</cp:coreProperties>
</file>