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2758019"/>
        <w:docPartObj>
          <w:docPartGallery w:val="Cover Pages"/>
          <w:docPartUnique/>
        </w:docPartObj>
      </w:sdtPr>
      <w:sdtEndPr>
        <w:rPr>
          <w:lang w:val="en-US"/>
        </w:rPr>
      </w:sdtEndPr>
      <w:sdtContent>
        <w:p w:rsidR="005566D9" w:rsidRDefault="00B13233">
          <w:r>
            <w:rPr>
              <w:noProof/>
              <w:lang w:val="en-GB" w:eastAsia="en-GB"/>
            </w:rPr>
            <w:drawing>
              <wp:anchor distT="0" distB="0" distL="114300" distR="114300" simplePos="0" relativeHeight="251668480" behindDoc="0" locked="0" layoutInCell="1" allowOverlap="1">
                <wp:simplePos x="0" y="0"/>
                <wp:positionH relativeFrom="column">
                  <wp:posOffset>-841629</wp:posOffset>
                </wp:positionH>
                <wp:positionV relativeFrom="paragraph">
                  <wp:posOffset>-529742</wp:posOffset>
                </wp:positionV>
                <wp:extent cx="4311548" cy="446188"/>
                <wp:effectExtent l="19050" t="0" r="0" b="0"/>
                <wp:wrapNone/>
                <wp:docPr id="9" name="Picture 18" descr="T:\HRDept\Training\10- Learning Platform\Logos and images\Learning-head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RDept\Training\10- Learning Platform\Logos and images\Learning-header01.jpg"/>
                        <pic:cNvPicPr>
                          <a:picLocks noChangeAspect="1" noChangeArrowheads="1"/>
                        </pic:cNvPicPr>
                      </pic:nvPicPr>
                      <pic:blipFill>
                        <a:blip r:embed="rId8" cstate="print"/>
                        <a:srcRect/>
                        <a:stretch>
                          <a:fillRect/>
                        </a:stretch>
                      </pic:blipFill>
                      <pic:spPr bwMode="auto">
                        <a:xfrm>
                          <a:off x="0" y="0"/>
                          <a:ext cx="4311924" cy="446227"/>
                        </a:xfrm>
                        <a:prstGeom prst="rect">
                          <a:avLst/>
                        </a:prstGeom>
                        <a:noFill/>
                        <a:ln w="9525">
                          <a:noFill/>
                          <a:miter lim="800000"/>
                          <a:headEnd/>
                          <a:tailEnd/>
                        </a:ln>
                      </pic:spPr>
                    </pic:pic>
                  </a:graphicData>
                </a:graphic>
              </wp:anchor>
            </w:drawing>
          </w:r>
          <w:r w:rsidR="007914CD" w:rsidRPr="007914CD">
            <w:rPr>
              <w:noProof/>
              <w:lang w:val="en-US"/>
            </w:rPr>
            <w:pict>
              <v:group id="_x0000_s1026" style="position:absolute;margin-left:5211.15pt;margin-top:0;width:244.8pt;height:11in;z-index:251661312;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3206]" stroked="f" strokecolor="#d8d8d8 [2732]">
                    <v:fill color2="#bfbfbf [2412]" rotate="t"/>
                  </v:rect>
                  <v:rect id="_x0000_s1029"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p w:rsidR="002C6BC9" w:rsidRDefault="002C6BC9">
                        <w:pPr>
                          <w:pStyle w:val="NoSpacing"/>
                          <w:rPr>
                            <w:rFonts w:asciiTheme="majorHAnsi" w:eastAsiaTheme="majorEastAsia" w:hAnsiTheme="majorHAnsi" w:cstheme="majorBidi"/>
                            <w:b/>
                            <w:bCs/>
                            <w:color w:val="FFFFFF" w:themeColor="background1"/>
                            <w:sz w:val="96"/>
                            <w:szCs w:val="96"/>
                          </w:rPr>
                        </w:pPr>
                      </w:p>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sdt>
                        <w:sdtPr>
                          <w:rPr>
                            <w:color w:val="FFFFFF" w:themeColor="background1"/>
                          </w:rPr>
                          <w:alias w:val="Author"/>
                          <w:id w:val="1568509"/>
                          <w:dataBinding w:prefixMappings="xmlns:ns0='http://schemas.openxmlformats.org/package/2006/metadata/core-properties' xmlns:ns1='http://purl.org/dc/elements/1.1/'" w:xpath="/ns0:coreProperties[1]/ns1:creator[1]" w:storeItemID="{6C3C8BC8-F283-45AE-878A-BAB7291924A1}"/>
                          <w:text/>
                        </w:sdtPr>
                        <w:sdtContent>
                          <w:p w:rsidR="002C6BC9" w:rsidRDefault="002C6BC9">
                            <w:pPr>
                              <w:pStyle w:val="NoSpacing"/>
                              <w:spacing w:line="360" w:lineRule="auto"/>
                              <w:rPr>
                                <w:color w:val="FFFFFF" w:themeColor="background1"/>
                              </w:rPr>
                            </w:pPr>
                            <w:r>
                              <w:rPr>
                                <w:color w:val="FFFFFF" w:themeColor="background1"/>
                                <w:lang w:val="en-GB"/>
                              </w:rPr>
                              <w:t xml:space="preserve">Learning and Organisational Development </w:t>
                            </w:r>
                          </w:p>
                        </w:sdtContent>
                      </w:sdt>
                      <w:sdt>
                        <w:sdtPr>
                          <w:rPr>
                            <w:color w:val="FFFFFF" w:themeColor="background1"/>
                          </w:rPr>
                          <w:alias w:val="Company"/>
                          <w:id w:val="1568510"/>
                          <w:dataBinding w:prefixMappings="xmlns:ns0='http://schemas.openxmlformats.org/officeDocument/2006/extended-properties'" w:xpath="/ns0:Properties[1]/ns0:Company[1]" w:storeItemID="{6668398D-A668-4E3E-A5EB-62B293D839F1}"/>
                          <w:text/>
                        </w:sdtPr>
                        <w:sdtContent>
                          <w:p w:rsidR="002C6BC9" w:rsidRDefault="002C6BC9">
                            <w:pPr>
                              <w:pStyle w:val="NoSpacing"/>
                              <w:spacing w:line="360" w:lineRule="auto"/>
                              <w:rPr>
                                <w:color w:val="FFFFFF" w:themeColor="background1"/>
                              </w:rPr>
                            </w:pPr>
                            <w:proofErr w:type="spellStart"/>
                            <w:r>
                              <w:rPr>
                                <w:color w:val="FFFFFF" w:themeColor="background1"/>
                                <w:lang w:val="en-GB"/>
                              </w:rPr>
                              <w:t>www.ifrc.org/learning</w:t>
                            </w:r>
                            <w:proofErr w:type="spellEnd"/>
                          </w:p>
                        </w:sdtContent>
                      </w:sdt>
                      <w:p w:rsidR="002C6BC9" w:rsidRDefault="007914CD">
                        <w:pPr>
                          <w:pStyle w:val="NoSpacing"/>
                          <w:spacing w:line="360" w:lineRule="auto"/>
                          <w:rPr>
                            <w:color w:val="FFFFFF" w:themeColor="background1"/>
                          </w:rPr>
                        </w:pPr>
                        <w:sdt>
                          <w:sdtPr>
                            <w:rPr>
                              <w:color w:val="FFFFFF" w:themeColor="background1"/>
                            </w:rPr>
                            <w:alias w:val="Date"/>
                            <w:id w:val="1568511"/>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r w:rsidR="002C6BC9">
                              <w:rPr>
                                <w:color w:val="FFFFFF" w:themeColor="background1"/>
                              </w:rPr>
                              <w:t>1</w:t>
                            </w:r>
                          </w:sdtContent>
                        </w:sdt>
                        <w:r w:rsidR="002C6BC9">
                          <w:rPr>
                            <w:color w:val="FFFFFF" w:themeColor="background1"/>
                          </w:rPr>
                          <w:t>3/07/2011</w:t>
                        </w:r>
                      </w:p>
                    </w:txbxContent>
                  </v:textbox>
                </v:rect>
                <w10:wrap anchorx="page" anchory="page"/>
              </v:group>
            </w:pict>
          </w:r>
        </w:p>
        <w:p w:rsidR="005566D9" w:rsidRDefault="007914CD">
          <w:pPr>
            <w:rPr>
              <w:rFonts w:asciiTheme="majorHAnsi" w:eastAsiaTheme="majorEastAsia" w:hAnsiTheme="majorHAnsi" w:cstheme="majorBidi"/>
              <w:color w:val="17365D" w:themeColor="text2" w:themeShade="BF"/>
              <w:spacing w:val="5"/>
              <w:kern w:val="28"/>
              <w:sz w:val="52"/>
              <w:szCs w:val="52"/>
              <w:lang w:val="en-US"/>
            </w:rPr>
          </w:pPr>
          <w:r w:rsidRPr="007914CD">
            <w:rPr>
              <w:noProof/>
              <w:lang w:val="en-US"/>
            </w:rPr>
            <w:pict>
              <v:rect id="_x0000_s1032" style="position:absolute;margin-left:-4.7pt;margin-top:177.15pt;width:372.2pt;height:81.45pt;z-index:251666432;mso-position-horizontal-relative:page;mso-position-vertical-relative:page;v-text-anchor:middle" o:allowincell="f" fillcolor="#4f81bd [3204]" strokecolor="#5599d7" strokeweight="1pt">
                <v:fill color2="#365f91 [2404]"/>
                <v:shadow color="#d8d8d8 [2732]" offset="3pt,3pt" offset2="2pt,2pt"/>
                <v:textbox style="mso-next-textbox:#_x0000_s1032" inset="14.4pt,,14.4pt">
                  <w:txbxContent>
                    <w:sdt>
                      <w:sdtPr>
                        <w:rPr>
                          <w:rFonts w:ascii="Articulate" w:eastAsiaTheme="majorEastAsia" w:hAnsi="Articulate" w:cstheme="majorBidi"/>
                          <w:color w:val="FFFFFF" w:themeColor="background1"/>
                          <w:sz w:val="56"/>
                          <w:szCs w:val="56"/>
                          <w:lang w:val="en-GB"/>
                        </w:rPr>
                        <w:alias w:val="Title"/>
                        <w:id w:val="1568512"/>
                        <w:dataBinding w:prefixMappings="xmlns:ns0='http://schemas.openxmlformats.org/package/2006/metadata/core-properties' xmlns:ns1='http://purl.org/dc/elements/1.1/'" w:xpath="/ns0:coreProperties[1]/ns1:title[1]" w:storeItemID="{6C3C8BC8-F283-45AE-878A-BAB7291924A1}"/>
                        <w:text/>
                      </w:sdtPr>
                      <w:sdtContent>
                        <w:p w:rsidR="002C6BC9" w:rsidRDefault="002C6BC9" w:rsidP="00A640B4">
                          <w:pPr>
                            <w:pStyle w:val="NoSpacing"/>
                            <w:ind w:left="284"/>
                            <w:jc w:val="right"/>
                            <w:rPr>
                              <w:rFonts w:asciiTheme="majorHAnsi" w:eastAsiaTheme="majorEastAsia" w:hAnsiTheme="majorHAnsi" w:cstheme="majorBidi"/>
                              <w:color w:val="FFFFFF" w:themeColor="background1"/>
                              <w:sz w:val="72"/>
                              <w:szCs w:val="72"/>
                            </w:rPr>
                          </w:pPr>
                          <w:r w:rsidRPr="00E05413">
                            <w:rPr>
                              <w:rFonts w:ascii="Articulate" w:eastAsiaTheme="majorEastAsia" w:hAnsi="Articulate" w:cstheme="majorBidi"/>
                              <w:color w:val="FFFFFF" w:themeColor="background1"/>
                              <w:sz w:val="56"/>
                              <w:szCs w:val="56"/>
                              <w:lang w:val="en-GB"/>
                            </w:rPr>
                            <w:t>Learning solutions for National Societies</w:t>
                          </w:r>
                        </w:p>
                      </w:sdtContent>
                    </w:sdt>
                  </w:txbxContent>
                </v:textbox>
                <w10:wrap anchorx="page" anchory="page"/>
              </v:rect>
            </w:pict>
          </w:r>
          <w:r w:rsidR="000C5EBA">
            <w:rPr>
              <w:noProof/>
              <w:lang w:val="en-GB" w:eastAsia="en-GB"/>
            </w:rPr>
            <w:drawing>
              <wp:anchor distT="0" distB="0" distL="114300" distR="114300" simplePos="0" relativeHeight="251665408" behindDoc="0" locked="0" layoutInCell="1" allowOverlap="1">
                <wp:simplePos x="0" y="0"/>
                <wp:positionH relativeFrom="column">
                  <wp:posOffset>786130</wp:posOffset>
                </wp:positionH>
                <wp:positionV relativeFrom="paragraph">
                  <wp:posOffset>1981200</wp:posOffset>
                </wp:positionV>
                <wp:extent cx="5867400" cy="4438650"/>
                <wp:effectExtent l="19050" t="0" r="0" b="0"/>
                <wp:wrapThrough wrapText="bothSides">
                  <wp:wrapPolygon edited="0">
                    <wp:start x="-70" y="0"/>
                    <wp:lineTo x="-70" y="21507"/>
                    <wp:lineTo x="21600" y="21507"/>
                    <wp:lineTo x="21600" y="0"/>
                    <wp:lineTo x="-70" y="0"/>
                  </wp:wrapPolygon>
                </wp:wrapThrough>
                <wp:docPr id="8" name="Picture 2" descr="Fotolia_12803290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12803290_S.jpg"/>
                        <pic:cNvPicPr/>
                      </pic:nvPicPr>
                      <pic:blipFill>
                        <a:blip r:embed="rId10" cstate="print"/>
                        <a:stretch>
                          <a:fillRect/>
                        </a:stretch>
                      </pic:blipFill>
                      <pic:spPr>
                        <a:xfrm>
                          <a:off x="0" y="0"/>
                          <a:ext cx="5867400" cy="4438650"/>
                        </a:xfrm>
                        <a:prstGeom prst="rect">
                          <a:avLst/>
                        </a:prstGeom>
                      </pic:spPr>
                    </pic:pic>
                  </a:graphicData>
                </a:graphic>
              </wp:anchor>
            </w:drawing>
          </w:r>
          <w:r w:rsidR="005566D9">
            <w:rPr>
              <w:lang w:val="en-US"/>
            </w:rPr>
            <w:br w:type="page"/>
          </w:r>
        </w:p>
      </w:sdtContent>
    </w:sdt>
    <w:p w:rsidR="00DA168D" w:rsidRPr="0074592B" w:rsidRDefault="00DA168D" w:rsidP="000B3BA0">
      <w:pPr>
        <w:pStyle w:val="Heading1"/>
        <w:spacing w:before="60" w:line="240" w:lineRule="auto"/>
        <w:ind w:right="-568"/>
        <w:rPr>
          <w:color w:val="4F6228" w:themeColor="accent3" w:themeShade="80"/>
          <w:sz w:val="40"/>
          <w:lang w:val="en-US"/>
        </w:rPr>
      </w:pPr>
      <w:r w:rsidRPr="0074592B">
        <w:rPr>
          <w:color w:val="4F6228" w:themeColor="accent3" w:themeShade="80"/>
          <w:sz w:val="40"/>
          <w:lang w:val="en-US"/>
        </w:rPr>
        <w:lastRenderedPageBreak/>
        <w:t xml:space="preserve">Introducing the Learning platform </w:t>
      </w:r>
    </w:p>
    <w:p w:rsidR="0074592B" w:rsidRDefault="0074592B" w:rsidP="000B3BA0">
      <w:pPr>
        <w:spacing w:before="60" w:after="0" w:line="240" w:lineRule="auto"/>
        <w:ind w:right="-568"/>
        <w:rPr>
          <w:b/>
          <w:sz w:val="24"/>
          <w:lang w:val="en-US"/>
        </w:rPr>
      </w:pPr>
    </w:p>
    <w:p w:rsidR="00DA168D" w:rsidRDefault="00DA168D" w:rsidP="000B3BA0">
      <w:pPr>
        <w:spacing w:before="60" w:after="0" w:line="240" w:lineRule="auto"/>
        <w:ind w:right="-568"/>
        <w:rPr>
          <w:b/>
          <w:u w:val="single"/>
          <w:lang w:val="en-US"/>
        </w:rPr>
      </w:pPr>
      <w:r w:rsidRPr="00C23CE5">
        <w:rPr>
          <w:b/>
          <w:sz w:val="24"/>
          <w:lang w:val="en-US"/>
        </w:rPr>
        <w:t xml:space="preserve">The </w:t>
      </w:r>
      <w:proofErr w:type="spellStart"/>
      <w:r w:rsidRPr="00C23CE5">
        <w:rPr>
          <w:b/>
          <w:sz w:val="24"/>
          <w:lang w:val="en-US"/>
        </w:rPr>
        <w:t>IFRC</w:t>
      </w:r>
      <w:proofErr w:type="spellEnd"/>
      <w:r w:rsidRPr="00C23CE5">
        <w:rPr>
          <w:b/>
          <w:sz w:val="24"/>
          <w:lang w:val="en-US"/>
        </w:rPr>
        <w:t xml:space="preserve"> learning platform consists of a decentralized web-based service allowing intensive use of new learning techniques. We are glad to offer to all National Societies staff, volunteers, and partners and to the general public, free unlimited access to courses that have been produced by the </w:t>
      </w:r>
      <w:proofErr w:type="spellStart"/>
      <w:r w:rsidRPr="00C23CE5">
        <w:rPr>
          <w:b/>
          <w:sz w:val="24"/>
          <w:lang w:val="en-US"/>
        </w:rPr>
        <w:t>IFRC</w:t>
      </w:r>
      <w:proofErr w:type="spellEnd"/>
      <w:r w:rsidRPr="00C23CE5">
        <w:rPr>
          <w:b/>
          <w:sz w:val="24"/>
          <w:lang w:val="en-US"/>
        </w:rPr>
        <w:t xml:space="preserve"> for anyone to access quality material and learn wherever they are, whenever they want.</w:t>
      </w:r>
    </w:p>
    <w:p w:rsidR="00DA168D" w:rsidRDefault="00DA168D" w:rsidP="000B3BA0">
      <w:pPr>
        <w:spacing w:before="60" w:after="0" w:line="240" w:lineRule="auto"/>
        <w:ind w:right="-568"/>
        <w:rPr>
          <w:b/>
          <w:u w:val="single"/>
          <w:lang w:val="en-US"/>
        </w:rPr>
      </w:pPr>
    </w:p>
    <w:p w:rsidR="0074592B" w:rsidRDefault="0074592B" w:rsidP="000B3BA0">
      <w:pPr>
        <w:spacing w:before="60" w:after="0" w:line="240" w:lineRule="auto"/>
        <w:ind w:right="-568"/>
        <w:rPr>
          <w:b/>
          <w:u w:val="single"/>
          <w:lang w:val="en-US"/>
        </w:rPr>
      </w:pPr>
    </w:p>
    <w:p w:rsidR="00F16D47" w:rsidRPr="00541C28" w:rsidRDefault="00952E80" w:rsidP="000B3BA0">
      <w:pPr>
        <w:spacing w:before="60" w:after="0" w:line="240" w:lineRule="auto"/>
        <w:ind w:right="-568"/>
        <w:rPr>
          <w:b/>
          <w:sz w:val="28"/>
          <w:lang w:val="en-US"/>
        </w:rPr>
      </w:pPr>
      <w:r w:rsidRPr="00541C28">
        <w:rPr>
          <w:b/>
          <w:sz w:val="28"/>
          <w:lang w:val="en-US"/>
        </w:rPr>
        <w:t>The</w:t>
      </w:r>
      <w:r w:rsidR="00F16D47" w:rsidRPr="00541C28">
        <w:rPr>
          <w:b/>
          <w:sz w:val="28"/>
          <w:lang w:val="en-US"/>
        </w:rPr>
        <w:t xml:space="preserve"> Learning platform in a few words</w:t>
      </w:r>
    </w:p>
    <w:p w:rsidR="00952E80" w:rsidRPr="00C23CE5" w:rsidRDefault="00952E80" w:rsidP="000B3BA0">
      <w:pPr>
        <w:spacing w:before="120" w:after="0" w:line="240" w:lineRule="auto"/>
        <w:ind w:right="-568"/>
        <w:jc w:val="both"/>
        <w:rPr>
          <w:sz w:val="24"/>
          <w:lang w:val="en-US"/>
        </w:rPr>
      </w:pPr>
      <w:r w:rsidRPr="00C23CE5">
        <w:rPr>
          <w:sz w:val="24"/>
          <w:lang w:val="en-US"/>
        </w:rPr>
        <w:t xml:space="preserve">In 2009, the International Federation implemented a Learning Management System to: host and distribute online courses, manage classroom training registration, track progress and keep an online training record for all staff, and allow virtual communities to exchange ideas and documents. </w:t>
      </w:r>
    </w:p>
    <w:p w:rsidR="0074592B" w:rsidRDefault="0074592B" w:rsidP="000B3BA0">
      <w:pPr>
        <w:spacing w:before="120" w:after="0" w:line="240" w:lineRule="auto"/>
        <w:ind w:right="-568"/>
        <w:jc w:val="both"/>
        <w:rPr>
          <w:sz w:val="24"/>
          <w:lang w:val="en-US"/>
        </w:rPr>
      </w:pPr>
    </w:p>
    <w:p w:rsidR="00862FF7" w:rsidRPr="00C23CE5" w:rsidRDefault="00952E80" w:rsidP="000B3BA0">
      <w:pPr>
        <w:spacing w:before="120" w:after="0" w:line="240" w:lineRule="auto"/>
        <w:ind w:right="-568"/>
        <w:jc w:val="both"/>
        <w:rPr>
          <w:sz w:val="24"/>
          <w:lang w:val="en-US"/>
        </w:rPr>
      </w:pPr>
      <w:r w:rsidRPr="00C23CE5">
        <w:rPr>
          <w:sz w:val="24"/>
          <w:lang w:val="en-US"/>
        </w:rPr>
        <w:t xml:space="preserve">The solution that was chosen is offered by Cornerstone, and follows the “Software as a Service model”: the solution is not hosted, customized or maintained by the </w:t>
      </w:r>
      <w:r w:rsidR="00186F2B" w:rsidRPr="00C23CE5">
        <w:rPr>
          <w:sz w:val="24"/>
          <w:lang w:val="en-US"/>
        </w:rPr>
        <w:t>client, but a unique solution, hosted on more than 61 000 servers worldwide, is shared by clients and it can be easily configured online.  It is a flexible, reliable and complete solution</w:t>
      </w:r>
      <w:r w:rsidR="000C5EBA" w:rsidRPr="00C23CE5">
        <w:rPr>
          <w:sz w:val="24"/>
          <w:lang w:val="en-US"/>
        </w:rPr>
        <w:t>,</w:t>
      </w:r>
      <w:r w:rsidR="00186F2B" w:rsidRPr="00C23CE5">
        <w:rPr>
          <w:sz w:val="24"/>
          <w:lang w:val="en-US"/>
        </w:rPr>
        <w:t xml:space="preserve"> capable of answering to the present and future needs of our organization. </w:t>
      </w:r>
    </w:p>
    <w:p w:rsidR="0074592B" w:rsidRDefault="0074592B" w:rsidP="000B3BA0">
      <w:pPr>
        <w:spacing w:before="120" w:after="0" w:line="240" w:lineRule="auto"/>
        <w:ind w:right="-568"/>
        <w:jc w:val="both"/>
        <w:rPr>
          <w:sz w:val="24"/>
          <w:lang w:val="en-US"/>
        </w:rPr>
      </w:pPr>
    </w:p>
    <w:p w:rsidR="00186F2B" w:rsidRPr="00C23CE5" w:rsidRDefault="00186F2B" w:rsidP="000B3BA0">
      <w:pPr>
        <w:spacing w:before="120" w:after="0" w:line="240" w:lineRule="auto"/>
        <w:ind w:right="-568"/>
        <w:jc w:val="both"/>
        <w:rPr>
          <w:sz w:val="24"/>
          <w:lang w:val="en-US"/>
        </w:rPr>
      </w:pPr>
      <w:r w:rsidRPr="00C23CE5">
        <w:rPr>
          <w:sz w:val="24"/>
          <w:lang w:val="en-US"/>
        </w:rPr>
        <w:t xml:space="preserve">The platform is </w:t>
      </w:r>
      <w:r w:rsidR="003D1896">
        <w:rPr>
          <w:sz w:val="24"/>
          <w:lang w:val="en-US"/>
        </w:rPr>
        <w:t xml:space="preserve">now </w:t>
      </w:r>
      <w:r w:rsidRPr="00C23CE5">
        <w:rPr>
          <w:sz w:val="24"/>
          <w:lang w:val="en-US"/>
        </w:rPr>
        <w:t xml:space="preserve">available in </w:t>
      </w:r>
      <w:r w:rsidR="003D1896">
        <w:rPr>
          <w:sz w:val="24"/>
          <w:lang w:val="en-US"/>
        </w:rPr>
        <w:t>5</w:t>
      </w:r>
      <w:r w:rsidRPr="00C23CE5">
        <w:rPr>
          <w:sz w:val="24"/>
          <w:lang w:val="en-US"/>
        </w:rPr>
        <w:t xml:space="preserve"> languages: English, </w:t>
      </w:r>
      <w:r w:rsidR="003D1896">
        <w:rPr>
          <w:sz w:val="24"/>
          <w:lang w:val="en-US"/>
        </w:rPr>
        <w:t xml:space="preserve">French, Russian, </w:t>
      </w:r>
      <w:r w:rsidRPr="00C23CE5">
        <w:rPr>
          <w:sz w:val="24"/>
          <w:lang w:val="en-US"/>
        </w:rPr>
        <w:t>Spanish</w:t>
      </w:r>
      <w:r w:rsidR="003D1896">
        <w:rPr>
          <w:sz w:val="24"/>
          <w:lang w:val="en-US"/>
        </w:rPr>
        <w:t>, and Swedish</w:t>
      </w:r>
      <w:r w:rsidRPr="00C23CE5">
        <w:rPr>
          <w:sz w:val="24"/>
          <w:lang w:val="en-US"/>
        </w:rPr>
        <w:t xml:space="preserve">. </w:t>
      </w:r>
    </w:p>
    <w:p w:rsidR="0074592B" w:rsidRDefault="0074592B" w:rsidP="000B3BA0">
      <w:pPr>
        <w:spacing w:before="120" w:after="0" w:line="240" w:lineRule="auto"/>
        <w:ind w:right="-568"/>
        <w:rPr>
          <w:sz w:val="24"/>
          <w:lang w:val="en-US"/>
        </w:rPr>
      </w:pPr>
    </w:p>
    <w:p w:rsidR="00F16D47" w:rsidRPr="00C23CE5" w:rsidRDefault="007914CD" w:rsidP="000B3BA0">
      <w:pPr>
        <w:spacing w:before="120" w:after="0" w:line="240" w:lineRule="auto"/>
        <w:ind w:right="-568"/>
        <w:rPr>
          <w:sz w:val="24"/>
          <w:lang w:val="en-US"/>
        </w:rPr>
      </w:pPr>
      <w:r>
        <w:rPr>
          <w:noProof/>
          <w:sz w:val="24"/>
          <w:lang w:val="en-GB" w:eastAsia="en-GB"/>
        </w:rPr>
        <w:pict>
          <v:shapetype id="_x0000_t202" coordsize="21600,21600" o:spt="202" path="m,l,21600r21600,l21600,xe">
            <v:stroke joinstyle="miter"/>
            <v:path gradientshapeok="t" o:connecttype="rect"/>
          </v:shapetype>
          <v:shape id="_x0000_s1034" type="#_x0000_t202" style="position:absolute;margin-left:188.5pt;margin-top:10.15pt;width:325.5pt;height:248.15pt;z-index:251669504" fillcolor="#caeed0" strokecolor="#393" strokeweight="1.5pt">
            <v:textbox style="mso-next-textbox:#_x0000_s1034" inset="5mm,5mm,5mm,5mm">
              <w:txbxContent>
                <w:p w:rsidR="002C6BC9" w:rsidRPr="00DA168D" w:rsidRDefault="002C6BC9" w:rsidP="00E26BE5">
                  <w:pPr>
                    <w:spacing w:after="0" w:line="240" w:lineRule="auto"/>
                    <w:jc w:val="both"/>
                    <w:rPr>
                      <w:b/>
                      <w:sz w:val="24"/>
                      <w:szCs w:val="20"/>
                      <w:lang w:val="en-US"/>
                    </w:rPr>
                  </w:pPr>
                  <w:r w:rsidRPr="00DA168D">
                    <w:rPr>
                      <w:b/>
                      <w:sz w:val="24"/>
                      <w:szCs w:val="20"/>
                      <w:lang w:val="en-US"/>
                    </w:rPr>
                    <w:t>Encouraging the use of e-learning</w:t>
                  </w:r>
                </w:p>
                <w:p w:rsidR="002C6BC9" w:rsidRPr="00DA168D" w:rsidRDefault="002C6BC9" w:rsidP="00E26BE5">
                  <w:pPr>
                    <w:spacing w:after="0" w:line="240" w:lineRule="auto"/>
                    <w:jc w:val="both"/>
                    <w:rPr>
                      <w:sz w:val="24"/>
                      <w:szCs w:val="20"/>
                      <w:lang w:val="en-US"/>
                    </w:rPr>
                  </w:pPr>
                  <w:r w:rsidRPr="00DA168D">
                    <w:rPr>
                      <w:sz w:val="24"/>
                      <w:szCs w:val="20"/>
                      <w:lang w:val="en-US"/>
                    </w:rPr>
                    <w:t xml:space="preserve">E-learning implies the use of computer technologies to deliver learning materials. </w:t>
                  </w:r>
                </w:p>
                <w:p w:rsidR="002C6BC9" w:rsidRPr="00DA168D" w:rsidRDefault="002C6BC9" w:rsidP="00E26BE5">
                  <w:pPr>
                    <w:spacing w:after="0" w:line="240" w:lineRule="auto"/>
                    <w:jc w:val="both"/>
                    <w:rPr>
                      <w:sz w:val="24"/>
                      <w:szCs w:val="20"/>
                      <w:lang w:val="en-US"/>
                    </w:rPr>
                  </w:pPr>
                  <w:r w:rsidRPr="00DA168D">
                    <w:rPr>
                      <w:sz w:val="24"/>
                      <w:szCs w:val="20"/>
                      <w:lang w:val="en-US"/>
                    </w:rPr>
                    <w:t xml:space="preserve">E-learning is less subject to the constraints of space: one can theoretically learn from anywhere on earth, as long as there is an internet connection and a computer.   </w:t>
                  </w:r>
                </w:p>
                <w:p w:rsidR="002C6BC9" w:rsidRPr="00DA168D" w:rsidRDefault="002C6BC9" w:rsidP="00E26BE5">
                  <w:pPr>
                    <w:spacing w:after="0" w:line="240" w:lineRule="auto"/>
                    <w:jc w:val="both"/>
                    <w:rPr>
                      <w:sz w:val="24"/>
                      <w:szCs w:val="20"/>
                      <w:lang w:val="en-US"/>
                    </w:rPr>
                  </w:pPr>
                  <w:r w:rsidRPr="00DA168D">
                    <w:rPr>
                      <w:sz w:val="24"/>
                      <w:szCs w:val="20"/>
                      <w:lang w:val="en-US"/>
                    </w:rPr>
                    <w:t xml:space="preserve">E-learning also releases from time limitations: one can learn at anytime, there is no need to wait for a session to be organized in a few months, or take leave from work. One can also study at one’s own pace, independently of other students. </w:t>
                  </w:r>
                </w:p>
                <w:p w:rsidR="002C6BC9" w:rsidRPr="00DA168D" w:rsidRDefault="002C6BC9" w:rsidP="00E26BE5">
                  <w:pPr>
                    <w:spacing w:after="0" w:line="240" w:lineRule="auto"/>
                    <w:jc w:val="both"/>
                    <w:rPr>
                      <w:b/>
                      <w:sz w:val="24"/>
                      <w:szCs w:val="20"/>
                      <w:lang w:val="en-US"/>
                    </w:rPr>
                  </w:pPr>
                  <w:r w:rsidRPr="00DA168D">
                    <w:rPr>
                      <w:sz w:val="24"/>
                      <w:szCs w:val="20"/>
                      <w:lang w:val="en-US"/>
                    </w:rPr>
                    <w:t xml:space="preserve">E-learning also offers unprecedented possibilities of economies of scale: once a course is developed, it costs virtually nothing to distribute it to one, a hundred or one million persons, thus </w:t>
                  </w:r>
                  <w:r w:rsidRPr="00DA168D">
                    <w:rPr>
                      <w:b/>
                      <w:sz w:val="24"/>
                      <w:szCs w:val="20"/>
                      <w:lang w:val="en-US"/>
                    </w:rPr>
                    <w:t>making learning accessible to all.</w:t>
                  </w:r>
                </w:p>
              </w:txbxContent>
            </v:textbox>
            <w10:wrap type="square"/>
          </v:shape>
        </w:pict>
      </w:r>
      <w:r w:rsidR="00186F2B" w:rsidRPr="00C23CE5">
        <w:rPr>
          <w:sz w:val="24"/>
          <w:lang w:val="en-US"/>
        </w:rPr>
        <w:t xml:space="preserve">It is available to all: volunteers, members, staff, partners, or even to the General Public interested to know more about the </w:t>
      </w:r>
      <w:r w:rsidR="000C5EBA" w:rsidRPr="00C23CE5">
        <w:rPr>
          <w:sz w:val="24"/>
          <w:lang w:val="en-US"/>
        </w:rPr>
        <w:t xml:space="preserve">International </w:t>
      </w:r>
      <w:r w:rsidR="00186F2B" w:rsidRPr="00C23CE5">
        <w:rPr>
          <w:sz w:val="24"/>
          <w:lang w:val="en-US"/>
        </w:rPr>
        <w:t xml:space="preserve">Red Cross and Red Crescent Movement. Anyone can self-register from the login page: </w:t>
      </w:r>
      <w:hyperlink r:id="rId11" w:history="1">
        <w:proofErr w:type="spellStart"/>
        <w:r w:rsidR="00186F2B" w:rsidRPr="00C23CE5">
          <w:rPr>
            <w:rStyle w:val="Hyperlink"/>
            <w:sz w:val="24"/>
            <w:lang w:val="en-US"/>
          </w:rPr>
          <w:t>www.ifrc.org/learning</w:t>
        </w:r>
        <w:proofErr w:type="spellEnd"/>
      </w:hyperlink>
      <w:r w:rsidR="00186F2B" w:rsidRPr="00C23CE5">
        <w:rPr>
          <w:sz w:val="24"/>
          <w:lang w:val="en-US"/>
        </w:rPr>
        <w:t xml:space="preserve"> </w:t>
      </w:r>
    </w:p>
    <w:p w:rsidR="0074592B" w:rsidRDefault="0074592B" w:rsidP="000B3BA0">
      <w:pPr>
        <w:spacing w:before="120" w:after="0" w:line="240" w:lineRule="auto"/>
        <w:ind w:right="-568"/>
        <w:rPr>
          <w:sz w:val="24"/>
          <w:lang w:val="en-US"/>
        </w:rPr>
      </w:pPr>
    </w:p>
    <w:p w:rsidR="00186F2B" w:rsidRPr="00944EB0" w:rsidRDefault="00186F2B" w:rsidP="000B3BA0">
      <w:pPr>
        <w:spacing w:before="120" w:after="0" w:line="240" w:lineRule="auto"/>
        <w:ind w:right="-568"/>
        <w:rPr>
          <w:i/>
          <w:sz w:val="24"/>
          <w:lang w:val="en-US"/>
        </w:rPr>
      </w:pPr>
      <w:r w:rsidRPr="00944EB0">
        <w:rPr>
          <w:i/>
          <w:sz w:val="24"/>
          <w:lang w:val="en-US"/>
        </w:rPr>
        <w:t xml:space="preserve">In February 2010, after 4 months of use and little communication, the Learning platform </w:t>
      </w:r>
      <w:r w:rsidR="000C5EBA" w:rsidRPr="00944EB0">
        <w:rPr>
          <w:i/>
          <w:sz w:val="24"/>
          <w:lang w:val="en-US"/>
        </w:rPr>
        <w:t>had</w:t>
      </w:r>
      <w:r w:rsidRPr="00944EB0">
        <w:rPr>
          <w:i/>
          <w:sz w:val="24"/>
          <w:lang w:val="en-US"/>
        </w:rPr>
        <w:t xml:space="preserve"> already</w:t>
      </w:r>
      <w:r w:rsidR="000C5EBA" w:rsidRPr="00944EB0">
        <w:rPr>
          <w:i/>
          <w:sz w:val="24"/>
          <w:lang w:val="en-US"/>
        </w:rPr>
        <w:t xml:space="preserve"> been</w:t>
      </w:r>
      <w:r w:rsidRPr="00944EB0">
        <w:rPr>
          <w:i/>
          <w:sz w:val="24"/>
          <w:lang w:val="en-US"/>
        </w:rPr>
        <w:t xml:space="preserve"> used in over 140 countries, on all continents. </w:t>
      </w:r>
      <w:r w:rsidR="003D1896" w:rsidRPr="00944EB0">
        <w:rPr>
          <w:i/>
          <w:sz w:val="24"/>
          <w:lang w:val="en-US"/>
        </w:rPr>
        <w:t xml:space="preserve"> By 1 January 2011 students from 185 countries had </w:t>
      </w:r>
      <w:proofErr w:type="gramStart"/>
      <w:r w:rsidR="003D1896" w:rsidRPr="00944EB0">
        <w:rPr>
          <w:i/>
          <w:sz w:val="24"/>
          <w:lang w:val="en-US"/>
        </w:rPr>
        <w:t>taken  over</w:t>
      </w:r>
      <w:proofErr w:type="gramEnd"/>
      <w:r w:rsidR="003D1896" w:rsidRPr="00944EB0">
        <w:rPr>
          <w:i/>
          <w:sz w:val="24"/>
          <w:lang w:val="en-US"/>
        </w:rPr>
        <w:t xml:space="preserve"> 12 000 courses.</w:t>
      </w:r>
    </w:p>
    <w:p w:rsidR="00ED7246" w:rsidRDefault="00ED7246" w:rsidP="000B3BA0">
      <w:pPr>
        <w:spacing w:after="0" w:line="240" w:lineRule="auto"/>
        <w:ind w:right="-568"/>
        <w:rPr>
          <w:lang w:val="en-US"/>
        </w:rPr>
      </w:pPr>
    </w:p>
    <w:p w:rsidR="00C23CE5" w:rsidRDefault="00C23CE5" w:rsidP="000B3BA0">
      <w:pPr>
        <w:ind w:right="-568"/>
        <w:rPr>
          <w:rFonts w:asciiTheme="majorHAnsi" w:eastAsiaTheme="majorEastAsia" w:hAnsiTheme="majorHAnsi" w:cstheme="majorBidi"/>
          <w:b/>
          <w:bCs/>
          <w:color w:val="365F91" w:themeColor="accent1" w:themeShade="BF"/>
          <w:sz w:val="32"/>
          <w:szCs w:val="32"/>
          <w:lang w:val="en-US"/>
        </w:rPr>
      </w:pPr>
      <w:r>
        <w:rPr>
          <w:sz w:val="32"/>
          <w:szCs w:val="32"/>
          <w:lang w:val="en-US"/>
        </w:rPr>
        <w:br w:type="page"/>
      </w:r>
    </w:p>
    <w:p w:rsidR="00F16D47" w:rsidRPr="0074592B" w:rsidRDefault="00E05413" w:rsidP="0095529A">
      <w:pPr>
        <w:pStyle w:val="Heading1"/>
        <w:spacing w:before="0" w:line="240" w:lineRule="auto"/>
        <w:ind w:left="-567" w:right="-1"/>
        <w:rPr>
          <w:color w:val="4F6228" w:themeColor="accent3" w:themeShade="80"/>
          <w:sz w:val="40"/>
          <w:szCs w:val="32"/>
          <w:lang w:val="en-US"/>
        </w:rPr>
      </w:pPr>
      <w:r w:rsidRPr="0074592B">
        <w:rPr>
          <w:color w:val="4F6228" w:themeColor="accent3" w:themeShade="80"/>
          <w:sz w:val="40"/>
          <w:szCs w:val="32"/>
          <w:lang w:val="en-US"/>
        </w:rPr>
        <w:lastRenderedPageBreak/>
        <w:t xml:space="preserve">Standard </w:t>
      </w:r>
      <w:proofErr w:type="gramStart"/>
      <w:r w:rsidRPr="0074592B">
        <w:rPr>
          <w:color w:val="4F6228" w:themeColor="accent3" w:themeShade="80"/>
          <w:sz w:val="40"/>
          <w:szCs w:val="32"/>
          <w:lang w:val="en-US"/>
        </w:rPr>
        <w:t>solutions  for</w:t>
      </w:r>
      <w:proofErr w:type="gramEnd"/>
      <w:r w:rsidR="00F16D47" w:rsidRPr="0074592B">
        <w:rPr>
          <w:color w:val="4F6228" w:themeColor="accent3" w:themeShade="80"/>
          <w:sz w:val="40"/>
          <w:szCs w:val="32"/>
          <w:lang w:val="en-US"/>
        </w:rPr>
        <w:t xml:space="preserve"> all National Societies </w:t>
      </w:r>
    </w:p>
    <w:p w:rsidR="00186F2B" w:rsidRPr="00186F2B" w:rsidRDefault="00186F2B" w:rsidP="0095529A">
      <w:pPr>
        <w:spacing w:after="0" w:line="240" w:lineRule="auto"/>
        <w:ind w:left="-567" w:right="-1"/>
        <w:rPr>
          <w:lang w:val="en-US"/>
        </w:rPr>
      </w:pPr>
    </w:p>
    <w:p w:rsidR="00F16D47" w:rsidRPr="00541C28" w:rsidRDefault="00E05413" w:rsidP="0095529A">
      <w:pPr>
        <w:pStyle w:val="ListParagraph"/>
        <w:numPr>
          <w:ilvl w:val="0"/>
          <w:numId w:val="2"/>
        </w:numPr>
        <w:spacing w:before="120" w:after="0" w:line="240" w:lineRule="auto"/>
        <w:ind w:left="-567" w:right="-1" w:hanging="426"/>
        <w:contextualSpacing w:val="0"/>
        <w:rPr>
          <w:b/>
          <w:sz w:val="28"/>
          <w:lang w:val="en-US"/>
        </w:rPr>
      </w:pPr>
      <w:r w:rsidRPr="00541C28">
        <w:rPr>
          <w:b/>
          <w:sz w:val="28"/>
          <w:lang w:val="en-US"/>
        </w:rPr>
        <w:t>Self-registration of your users</w:t>
      </w:r>
    </w:p>
    <w:p w:rsidR="00186F2B" w:rsidRPr="00541C28" w:rsidRDefault="00A63B82" w:rsidP="0095529A">
      <w:pPr>
        <w:spacing w:before="120" w:after="0" w:line="240" w:lineRule="auto"/>
        <w:ind w:left="-567" w:right="-1"/>
        <w:rPr>
          <w:sz w:val="24"/>
          <w:lang w:val="en-US"/>
        </w:rPr>
      </w:pPr>
      <w:r w:rsidRPr="00541C28">
        <w:rPr>
          <w:sz w:val="24"/>
          <w:lang w:val="en-US"/>
        </w:rPr>
        <w:t xml:space="preserve">The Learning Platform provides free and easy access to ALL </w:t>
      </w:r>
      <w:r w:rsidR="000F3CE3" w:rsidRPr="00541C28">
        <w:rPr>
          <w:sz w:val="24"/>
          <w:lang w:val="en-US"/>
        </w:rPr>
        <w:t>users</w:t>
      </w:r>
      <w:r w:rsidRPr="00541C28">
        <w:rPr>
          <w:sz w:val="24"/>
          <w:lang w:val="en-US"/>
        </w:rPr>
        <w:t xml:space="preserve">. </w:t>
      </w:r>
      <w:r w:rsidR="00A75DFC" w:rsidRPr="00541C28">
        <w:rPr>
          <w:sz w:val="24"/>
          <w:lang w:val="en-US"/>
        </w:rPr>
        <w:t xml:space="preserve">Anyone can create a profile for free on the Learning platform, from the </w:t>
      </w:r>
      <w:r w:rsidRPr="00541C28">
        <w:rPr>
          <w:sz w:val="24"/>
          <w:lang w:val="en-US"/>
        </w:rPr>
        <w:t xml:space="preserve">welcome </w:t>
      </w:r>
      <w:r w:rsidR="00A75DFC" w:rsidRPr="00541C28">
        <w:rPr>
          <w:sz w:val="24"/>
          <w:lang w:val="en-US"/>
        </w:rPr>
        <w:t>page</w:t>
      </w:r>
      <w:r w:rsidR="00944EB0">
        <w:rPr>
          <w:sz w:val="24"/>
          <w:lang w:val="en-US"/>
        </w:rPr>
        <w:t xml:space="preserve"> in 5</w:t>
      </w:r>
      <w:r w:rsidRPr="00541C28">
        <w:rPr>
          <w:sz w:val="24"/>
          <w:lang w:val="en-US"/>
        </w:rPr>
        <w:t xml:space="preserve"> language</w:t>
      </w:r>
      <w:r w:rsidR="00944EB0">
        <w:rPr>
          <w:sz w:val="24"/>
          <w:lang w:val="en-US"/>
        </w:rPr>
        <w:t xml:space="preserve">s (English, French, Russian, </w:t>
      </w:r>
      <w:r w:rsidRPr="00541C28">
        <w:rPr>
          <w:sz w:val="24"/>
          <w:lang w:val="en-US"/>
        </w:rPr>
        <w:t>Spanish</w:t>
      </w:r>
      <w:r w:rsidR="00944EB0">
        <w:rPr>
          <w:sz w:val="24"/>
          <w:lang w:val="en-US"/>
        </w:rPr>
        <w:t xml:space="preserve"> and Swedish</w:t>
      </w:r>
      <w:r w:rsidRPr="00541C28">
        <w:rPr>
          <w:sz w:val="24"/>
          <w:lang w:val="en-US"/>
        </w:rPr>
        <w:t>)</w:t>
      </w:r>
      <w:r w:rsidR="00A75DFC" w:rsidRPr="00541C28">
        <w:rPr>
          <w:sz w:val="24"/>
          <w:lang w:val="en-US"/>
        </w:rPr>
        <w:t xml:space="preserve">: </w:t>
      </w:r>
      <w:hyperlink r:id="rId12" w:history="1">
        <w:proofErr w:type="spellStart"/>
        <w:r w:rsidR="00A75DFC" w:rsidRPr="00541C28">
          <w:rPr>
            <w:rStyle w:val="Hyperlink"/>
            <w:sz w:val="24"/>
            <w:u w:val="none"/>
            <w:lang w:val="en-US"/>
          </w:rPr>
          <w:t>www.ifrc.org/learning</w:t>
        </w:r>
        <w:proofErr w:type="spellEnd"/>
      </w:hyperlink>
      <w:r w:rsidR="00A75DFC" w:rsidRPr="00541C28">
        <w:rPr>
          <w:sz w:val="24"/>
          <w:lang w:val="en-US"/>
        </w:rPr>
        <w:t xml:space="preserve"> </w:t>
      </w:r>
    </w:p>
    <w:p w:rsidR="00235220" w:rsidRPr="00541C28" w:rsidRDefault="00235220" w:rsidP="0095529A">
      <w:pPr>
        <w:spacing w:before="120" w:after="0" w:line="240" w:lineRule="auto"/>
        <w:ind w:left="-567" w:right="-1"/>
        <w:rPr>
          <w:sz w:val="24"/>
          <w:lang w:val="en-US"/>
        </w:rPr>
      </w:pPr>
    </w:p>
    <w:p w:rsidR="00F16D47" w:rsidRPr="00541C28" w:rsidRDefault="00327EBE" w:rsidP="0095529A">
      <w:pPr>
        <w:pStyle w:val="ListParagraph"/>
        <w:numPr>
          <w:ilvl w:val="0"/>
          <w:numId w:val="2"/>
        </w:numPr>
        <w:spacing w:before="120" w:after="0" w:line="240" w:lineRule="auto"/>
        <w:ind w:left="-567" w:right="-1" w:hanging="426"/>
        <w:contextualSpacing w:val="0"/>
        <w:rPr>
          <w:b/>
          <w:sz w:val="28"/>
          <w:lang w:val="en-US"/>
        </w:rPr>
      </w:pPr>
      <w:r w:rsidRPr="00541C28">
        <w:rPr>
          <w:b/>
          <w:sz w:val="28"/>
          <w:lang w:val="en-US"/>
        </w:rPr>
        <w:t>Free c</w:t>
      </w:r>
      <w:r w:rsidR="00F16D47" w:rsidRPr="00541C28">
        <w:rPr>
          <w:b/>
          <w:sz w:val="28"/>
          <w:lang w:val="en-US"/>
        </w:rPr>
        <w:t>ourses</w:t>
      </w:r>
    </w:p>
    <w:p w:rsidR="00A75DFC" w:rsidRPr="00541C28" w:rsidRDefault="00A75DFC" w:rsidP="0095529A">
      <w:pPr>
        <w:spacing w:before="120" w:after="0" w:line="240" w:lineRule="auto"/>
        <w:ind w:left="-567" w:right="-1"/>
        <w:rPr>
          <w:sz w:val="24"/>
          <w:lang w:val="en-US"/>
        </w:rPr>
      </w:pPr>
      <w:r w:rsidRPr="00541C28">
        <w:rPr>
          <w:sz w:val="24"/>
          <w:lang w:val="en-US"/>
        </w:rPr>
        <w:t xml:space="preserve">A selection of online Red Cross and Red Crescent courses are </w:t>
      </w:r>
      <w:r w:rsidR="00A63B82" w:rsidRPr="00541C28">
        <w:rPr>
          <w:sz w:val="24"/>
          <w:lang w:val="en-US"/>
        </w:rPr>
        <w:t xml:space="preserve">provided </w:t>
      </w:r>
      <w:r w:rsidRPr="00541C28">
        <w:rPr>
          <w:sz w:val="24"/>
          <w:lang w:val="en-US"/>
        </w:rPr>
        <w:t xml:space="preserve">for free. More will be added to the catalog </w:t>
      </w:r>
      <w:r w:rsidR="000C5EBA" w:rsidRPr="00541C28">
        <w:rPr>
          <w:sz w:val="24"/>
          <w:lang w:val="en-US"/>
        </w:rPr>
        <w:t>once</w:t>
      </w:r>
      <w:r w:rsidRPr="00541C28">
        <w:rPr>
          <w:sz w:val="24"/>
          <w:lang w:val="en-US"/>
        </w:rPr>
        <w:t xml:space="preserve"> they are developed or shared by National Societies or Partners. </w:t>
      </w:r>
    </w:p>
    <w:p w:rsidR="0074592B" w:rsidRDefault="00CF462D" w:rsidP="0095529A">
      <w:pPr>
        <w:tabs>
          <w:tab w:val="left" w:pos="1210"/>
        </w:tabs>
        <w:spacing w:before="120" w:after="0" w:line="240" w:lineRule="auto"/>
        <w:ind w:left="-567" w:right="-1"/>
        <w:rPr>
          <w:sz w:val="24"/>
          <w:lang w:val="en-US"/>
        </w:rPr>
      </w:pPr>
      <w:r>
        <w:rPr>
          <w:sz w:val="24"/>
          <w:lang w:val="en-US"/>
        </w:rPr>
        <w:tab/>
      </w:r>
    </w:p>
    <w:p w:rsidR="00FE1E98" w:rsidRPr="00541C28" w:rsidRDefault="00FE1E98" w:rsidP="0095529A">
      <w:pPr>
        <w:spacing w:before="120" w:after="0" w:line="240" w:lineRule="auto"/>
        <w:ind w:left="-567" w:right="-1"/>
        <w:rPr>
          <w:sz w:val="24"/>
          <w:lang w:val="en-US"/>
        </w:rPr>
      </w:pPr>
      <w:r w:rsidRPr="00541C28">
        <w:rPr>
          <w:sz w:val="24"/>
          <w:lang w:val="en-US"/>
        </w:rPr>
        <w:t>Courses currently include:</w:t>
      </w:r>
    </w:p>
    <w:p w:rsidR="00FC234B" w:rsidRDefault="00FC234B" w:rsidP="0095529A">
      <w:pPr>
        <w:spacing w:before="120" w:after="0" w:line="240" w:lineRule="auto"/>
        <w:ind w:left="-567" w:right="-1"/>
        <w:rPr>
          <w:b/>
          <w:sz w:val="24"/>
          <w:lang w:val="en-GB"/>
        </w:rPr>
      </w:pPr>
      <w:r>
        <w:rPr>
          <w:b/>
          <w:noProof/>
          <w:sz w:val="24"/>
          <w:lang w:val="en-GB" w:eastAsia="en-GB"/>
        </w:rPr>
        <w:drawing>
          <wp:anchor distT="0" distB="0" distL="114300" distR="114300" simplePos="0" relativeHeight="251672576" behindDoc="0" locked="0" layoutInCell="1" allowOverlap="1">
            <wp:simplePos x="0" y="0"/>
            <wp:positionH relativeFrom="column">
              <wp:posOffset>-556895</wp:posOffset>
            </wp:positionH>
            <wp:positionV relativeFrom="paragraph">
              <wp:posOffset>80645</wp:posOffset>
            </wp:positionV>
            <wp:extent cx="2883535" cy="2879725"/>
            <wp:effectExtent l="19050" t="19050" r="12065" b="15875"/>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883535" cy="2879725"/>
                    </a:xfrm>
                    <a:prstGeom prst="rect">
                      <a:avLst/>
                    </a:prstGeom>
                    <a:noFill/>
                    <a:ln w="9525">
                      <a:solidFill>
                        <a:schemeClr val="accent3">
                          <a:lumMod val="50000"/>
                        </a:schemeClr>
                      </a:solidFill>
                      <a:miter lim="800000"/>
                      <a:headEnd/>
                      <a:tailEnd/>
                    </a:ln>
                  </pic:spPr>
                </pic:pic>
              </a:graphicData>
            </a:graphic>
          </wp:anchor>
        </w:drawing>
      </w:r>
      <w:proofErr w:type="gramStart"/>
      <w:r w:rsidR="00953F2F" w:rsidRPr="00541C28">
        <w:rPr>
          <w:b/>
          <w:sz w:val="24"/>
          <w:lang w:val="en-GB"/>
        </w:rPr>
        <w:t xml:space="preserve">The World of Red Cross and Red Crescent – </w:t>
      </w:r>
      <w:proofErr w:type="spellStart"/>
      <w:r w:rsidR="00953F2F" w:rsidRPr="00541C28">
        <w:rPr>
          <w:b/>
          <w:sz w:val="24"/>
          <w:lang w:val="en-GB"/>
        </w:rPr>
        <w:t>WORC</w:t>
      </w:r>
      <w:proofErr w:type="spellEnd"/>
      <w:r w:rsidR="00953F2F" w:rsidRPr="00541C28">
        <w:rPr>
          <w:b/>
          <w:sz w:val="24"/>
          <w:lang w:val="en-GB"/>
        </w:rPr>
        <w:t>.</w:t>
      </w:r>
      <w:proofErr w:type="gramEnd"/>
      <w:r w:rsidR="00953F2F" w:rsidRPr="00541C28">
        <w:rPr>
          <w:b/>
          <w:sz w:val="24"/>
          <w:lang w:val="en-GB"/>
        </w:rPr>
        <w:t xml:space="preserve"> </w:t>
      </w:r>
    </w:p>
    <w:p w:rsidR="00953F2F" w:rsidRPr="00541C28" w:rsidRDefault="00953F2F" w:rsidP="0095529A">
      <w:pPr>
        <w:spacing w:before="120" w:after="0" w:line="240" w:lineRule="auto"/>
        <w:ind w:left="-567" w:right="-1"/>
        <w:rPr>
          <w:sz w:val="24"/>
          <w:lang w:val="en-GB"/>
        </w:rPr>
      </w:pPr>
      <w:r w:rsidRPr="00541C28">
        <w:rPr>
          <w:sz w:val="24"/>
          <w:lang w:val="en-GB"/>
        </w:rPr>
        <w:t xml:space="preserve">This 20 hours orientation module (10 modules covering history, Fundamental Principles, components, cooperation, emblem,…) is the first tool presenting all the core dimensions of </w:t>
      </w:r>
      <w:r w:rsidR="000C5EBA" w:rsidRPr="00541C28">
        <w:rPr>
          <w:sz w:val="24"/>
          <w:lang w:val="en-GB"/>
        </w:rPr>
        <w:t>t</w:t>
      </w:r>
      <w:r w:rsidRPr="00541C28">
        <w:rPr>
          <w:sz w:val="24"/>
          <w:lang w:val="en-GB"/>
        </w:rPr>
        <w:t>he International Red Cross and Red Crescent Movement available to all National Societies. It is the first element of international staff training, and will be part of the induction pro</w:t>
      </w:r>
      <w:r w:rsidR="000C5EBA" w:rsidRPr="00541C28">
        <w:rPr>
          <w:sz w:val="24"/>
          <w:lang w:val="en-GB"/>
        </w:rPr>
        <w:t>c</w:t>
      </w:r>
      <w:r w:rsidRPr="00541C28">
        <w:rPr>
          <w:sz w:val="24"/>
          <w:lang w:val="en-GB"/>
        </w:rPr>
        <w:t>ess of all new staff.  Some National Societies make it compulsory for all their staff, e.g. the Irish Red Cross or the Monaco Red Cross.</w:t>
      </w:r>
    </w:p>
    <w:p w:rsidR="00953F2F" w:rsidRPr="003D1896" w:rsidRDefault="006E69A1" w:rsidP="0095529A">
      <w:pPr>
        <w:pStyle w:val="ListParagraph"/>
        <w:spacing w:before="120" w:after="0" w:line="240" w:lineRule="auto"/>
        <w:ind w:left="-567" w:right="-1"/>
        <w:contextualSpacing w:val="0"/>
        <w:rPr>
          <w:i/>
          <w:sz w:val="24"/>
          <w:lang w:val="en-GB"/>
        </w:rPr>
      </w:pPr>
      <w:r>
        <w:rPr>
          <w:i/>
          <w:sz w:val="24"/>
          <w:lang w:val="en-GB"/>
        </w:rPr>
        <w:t>Over 3 500 students have register</w:t>
      </w:r>
      <w:r w:rsidR="003D1896" w:rsidRPr="003D1896">
        <w:rPr>
          <w:i/>
          <w:sz w:val="24"/>
          <w:lang w:val="en-GB"/>
        </w:rPr>
        <w:t xml:space="preserve">ed </w:t>
      </w:r>
      <w:r>
        <w:rPr>
          <w:i/>
          <w:sz w:val="24"/>
          <w:lang w:val="en-GB"/>
        </w:rPr>
        <w:t xml:space="preserve">for </w:t>
      </w:r>
      <w:r w:rsidR="003D1896" w:rsidRPr="003D1896">
        <w:rPr>
          <w:i/>
          <w:sz w:val="24"/>
          <w:lang w:val="en-GB"/>
        </w:rPr>
        <w:t xml:space="preserve">this course by </w:t>
      </w:r>
      <w:r>
        <w:rPr>
          <w:i/>
          <w:sz w:val="24"/>
          <w:lang w:val="en-GB"/>
        </w:rPr>
        <w:t xml:space="preserve">July </w:t>
      </w:r>
      <w:r w:rsidR="003D1896" w:rsidRPr="003D1896">
        <w:rPr>
          <w:i/>
          <w:sz w:val="24"/>
          <w:lang w:val="en-GB"/>
        </w:rPr>
        <w:t>2011</w:t>
      </w:r>
    </w:p>
    <w:p w:rsidR="00216C88" w:rsidRDefault="00216C88" w:rsidP="0095529A">
      <w:pPr>
        <w:pStyle w:val="ListParagraph"/>
        <w:spacing w:before="120" w:after="0" w:line="240" w:lineRule="auto"/>
        <w:ind w:left="-567" w:right="-1"/>
        <w:contextualSpacing w:val="0"/>
        <w:rPr>
          <w:sz w:val="24"/>
          <w:lang w:val="en-GB"/>
        </w:rPr>
      </w:pPr>
    </w:p>
    <w:p w:rsidR="0079097D" w:rsidRDefault="0079097D" w:rsidP="0095529A">
      <w:pPr>
        <w:pStyle w:val="ListParagraph"/>
        <w:spacing w:before="120" w:after="0" w:line="240" w:lineRule="auto"/>
        <w:ind w:left="-567" w:right="-1"/>
        <w:contextualSpacing w:val="0"/>
        <w:rPr>
          <w:b/>
          <w:sz w:val="24"/>
          <w:lang w:val="en-GB"/>
        </w:rPr>
      </w:pPr>
    </w:p>
    <w:p w:rsidR="0079097D" w:rsidRDefault="0079097D" w:rsidP="0095529A">
      <w:pPr>
        <w:spacing w:before="120" w:after="0" w:line="240" w:lineRule="auto"/>
        <w:ind w:left="-567" w:right="-1"/>
        <w:rPr>
          <w:b/>
          <w:sz w:val="24"/>
          <w:lang w:val="en-GB"/>
        </w:rPr>
      </w:pPr>
      <w:r>
        <w:rPr>
          <w:b/>
          <w:noProof/>
          <w:sz w:val="24"/>
          <w:lang w:val="en-GB" w:eastAsia="en-GB"/>
        </w:rPr>
        <w:drawing>
          <wp:anchor distT="0" distB="0" distL="114300" distR="114300" simplePos="0" relativeHeight="251681792" behindDoc="0" locked="0" layoutInCell="1" allowOverlap="1">
            <wp:simplePos x="0" y="0"/>
            <wp:positionH relativeFrom="column">
              <wp:posOffset>-553085</wp:posOffset>
            </wp:positionH>
            <wp:positionV relativeFrom="paragraph">
              <wp:posOffset>51435</wp:posOffset>
            </wp:positionV>
            <wp:extent cx="2877185" cy="1798955"/>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877185" cy="1798955"/>
                    </a:xfrm>
                    <a:prstGeom prst="rect">
                      <a:avLst/>
                    </a:prstGeom>
                    <a:noFill/>
                    <a:ln w="9525">
                      <a:noFill/>
                      <a:miter lim="800000"/>
                      <a:headEnd/>
                      <a:tailEnd/>
                    </a:ln>
                  </pic:spPr>
                </pic:pic>
              </a:graphicData>
            </a:graphic>
          </wp:anchor>
        </w:drawing>
      </w:r>
    </w:p>
    <w:p w:rsidR="0079097D" w:rsidRPr="0079097D" w:rsidRDefault="0079097D" w:rsidP="0095529A">
      <w:pPr>
        <w:spacing w:before="120" w:after="0" w:line="240" w:lineRule="auto"/>
        <w:ind w:left="-567" w:right="-1"/>
        <w:rPr>
          <w:i/>
          <w:sz w:val="24"/>
          <w:lang w:val="en-GB"/>
        </w:rPr>
      </w:pPr>
      <w:r w:rsidRPr="00CF462D">
        <w:rPr>
          <w:b/>
          <w:sz w:val="24"/>
          <w:lang w:val="en-GB"/>
        </w:rPr>
        <w:t>Strategy 2020</w:t>
      </w:r>
      <w:r>
        <w:rPr>
          <w:sz w:val="24"/>
          <w:lang w:val="en-GB"/>
        </w:rPr>
        <w:t xml:space="preserve">:  an introductory module, explaining the </w:t>
      </w:r>
      <w:proofErr w:type="spellStart"/>
      <w:r>
        <w:rPr>
          <w:sz w:val="24"/>
          <w:lang w:val="en-GB"/>
        </w:rPr>
        <w:t>IFRC’s</w:t>
      </w:r>
      <w:proofErr w:type="spellEnd"/>
      <w:r>
        <w:rPr>
          <w:sz w:val="24"/>
          <w:lang w:val="en-GB"/>
        </w:rPr>
        <w:t xml:space="preserve"> strategic aims for 2020 and enabling actions.</w:t>
      </w:r>
    </w:p>
    <w:p w:rsidR="006E69A1" w:rsidRPr="0079097D" w:rsidRDefault="00C314E3" w:rsidP="0095529A">
      <w:pPr>
        <w:spacing w:before="120" w:after="0" w:line="240" w:lineRule="auto"/>
        <w:ind w:left="-567" w:right="-1"/>
        <w:rPr>
          <w:i/>
          <w:sz w:val="24"/>
          <w:lang w:val="en-GB"/>
        </w:rPr>
      </w:pPr>
      <w:r>
        <w:rPr>
          <w:i/>
          <w:sz w:val="24"/>
          <w:lang w:val="en-GB"/>
        </w:rPr>
        <w:t>1 200 students had</w:t>
      </w:r>
      <w:r w:rsidR="0079097D" w:rsidRPr="006E69A1">
        <w:rPr>
          <w:i/>
          <w:sz w:val="24"/>
          <w:lang w:val="en-GB"/>
        </w:rPr>
        <w:t xml:space="preserve"> taken the </w:t>
      </w:r>
      <w:proofErr w:type="spellStart"/>
      <w:r w:rsidR="0079097D" w:rsidRPr="006E69A1">
        <w:rPr>
          <w:i/>
          <w:sz w:val="24"/>
          <w:lang w:val="en-GB"/>
        </w:rPr>
        <w:t>S2020</w:t>
      </w:r>
      <w:proofErr w:type="spellEnd"/>
      <w:r w:rsidR="0079097D" w:rsidRPr="006E69A1">
        <w:rPr>
          <w:i/>
          <w:sz w:val="24"/>
          <w:lang w:val="en-GB"/>
        </w:rPr>
        <w:t xml:space="preserve"> course by July 2011</w:t>
      </w:r>
      <w:r w:rsidR="00CF462D">
        <w:rPr>
          <w:sz w:val="24"/>
          <w:lang w:val="en-GB"/>
        </w:rPr>
        <w:br w:type="textWrapping" w:clear="all"/>
      </w:r>
    </w:p>
    <w:p w:rsidR="00216C88" w:rsidRDefault="00216C88" w:rsidP="0095529A">
      <w:pPr>
        <w:spacing w:before="120" w:after="0" w:line="240" w:lineRule="auto"/>
        <w:ind w:left="-567" w:right="-1"/>
        <w:rPr>
          <w:sz w:val="24"/>
          <w:lang w:val="en-GB"/>
        </w:rPr>
      </w:pPr>
      <w:r w:rsidRPr="0079097D">
        <w:rPr>
          <w:b/>
          <w:sz w:val="24"/>
          <w:lang w:val="en-GB"/>
        </w:rPr>
        <w:t>Staff Code of conduct</w:t>
      </w:r>
      <w:r w:rsidRPr="0079097D">
        <w:rPr>
          <w:sz w:val="24"/>
          <w:lang w:val="en-GB"/>
        </w:rPr>
        <w:t xml:space="preserve">: an introductory module, explaining the major concepts of the </w:t>
      </w:r>
      <w:proofErr w:type="spellStart"/>
      <w:r w:rsidR="0079097D">
        <w:rPr>
          <w:sz w:val="24"/>
          <w:lang w:val="en-GB"/>
        </w:rPr>
        <w:t>IFRC</w:t>
      </w:r>
      <w:proofErr w:type="spellEnd"/>
      <w:r w:rsidR="0079097D">
        <w:rPr>
          <w:sz w:val="24"/>
          <w:lang w:val="en-GB"/>
        </w:rPr>
        <w:t xml:space="preserve"> </w:t>
      </w:r>
      <w:r w:rsidRPr="0079097D">
        <w:rPr>
          <w:sz w:val="24"/>
          <w:lang w:val="en-GB"/>
        </w:rPr>
        <w:t>staff code of</w:t>
      </w:r>
      <w:r w:rsidRPr="00541C28">
        <w:rPr>
          <w:sz w:val="24"/>
          <w:lang w:val="en-GB"/>
        </w:rPr>
        <w:t xml:space="preserve"> conduct, the reporting process as well as the disciplinary procedures. </w:t>
      </w:r>
      <w:proofErr w:type="gramStart"/>
      <w:r w:rsidRPr="00541C28">
        <w:rPr>
          <w:sz w:val="24"/>
          <w:lang w:val="en-GB"/>
        </w:rPr>
        <w:t>Completed by a</w:t>
      </w:r>
      <w:r w:rsidR="00C314E3">
        <w:rPr>
          <w:sz w:val="24"/>
          <w:lang w:val="en-GB"/>
        </w:rPr>
        <w:t xml:space="preserve"> final test.</w:t>
      </w:r>
      <w:proofErr w:type="gramEnd"/>
      <w:r w:rsidR="00C314E3">
        <w:rPr>
          <w:sz w:val="24"/>
          <w:lang w:val="en-GB"/>
        </w:rPr>
        <w:t xml:space="preserve"> This course is</w:t>
      </w:r>
      <w:r w:rsidRPr="00541C28">
        <w:rPr>
          <w:sz w:val="24"/>
          <w:lang w:val="en-GB"/>
        </w:rPr>
        <w:t xml:space="preserve"> part of the </w:t>
      </w:r>
      <w:proofErr w:type="spellStart"/>
      <w:r w:rsidRPr="00541C28">
        <w:rPr>
          <w:sz w:val="24"/>
          <w:lang w:val="en-GB"/>
        </w:rPr>
        <w:t>IFRC</w:t>
      </w:r>
      <w:proofErr w:type="spellEnd"/>
      <w:r w:rsidRPr="00541C28">
        <w:rPr>
          <w:sz w:val="24"/>
          <w:lang w:val="en-GB"/>
        </w:rPr>
        <w:t xml:space="preserve"> induction package for all new staff. </w:t>
      </w:r>
    </w:p>
    <w:p w:rsidR="006E69A1" w:rsidRDefault="006E69A1" w:rsidP="0095529A">
      <w:pPr>
        <w:spacing w:before="120" w:after="0" w:line="240" w:lineRule="auto"/>
        <w:ind w:left="-567" w:right="-1"/>
        <w:rPr>
          <w:sz w:val="24"/>
          <w:lang w:val="en-GB"/>
        </w:rPr>
      </w:pPr>
    </w:p>
    <w:p w:rsidR="00FC234B" w:rsidRDefault="00CF462D" w:rsidP="000B3BA0">
      <w:pPr>
        <w:pStyle w:val="ListParagraph"/>
        <w:spacing w:before="120" w:after="0" w:line="240" w:lineRule="auto"/>
        <w:ind w:left="0" w:right="-568"/>
        <w:contextualSpacing w:val="0"/>
        <w:rPr>
          <w:sz w:val="24"/>
          <w:lang w:val="en-GB"/>
        </w:rPr>
      </w:pPr>
      <w:r>
        <w:rPr>
          <w:b/>
          <w:noProof/>
          <w:sz w:val="24"/>
          <w:lang w:val="en-GB" w:eastAsia="en-GB"/>
        </w:rPr>
        <w:lastRenderedPageBreak/>
        <w:drawing>
          <wp:anchor distT="0" distB="0" distL="114300" distR="114300" simplePos="0" relativeHeight="251659264" behindDoc="0" locked="0" layoutInCell="1" allowOverlap="1">
            <wp:simplePos x="0" y="0"/>
            <wp:positionH relativeFrom="column">
              <wp:posOffset>-46355</wp:posOffset>
            </wp:positionH>
            <wp:positionV relativeFrom="margin">
              <wp:posOffset>18415</wp:posOffset>
            </wp:positionV>
            <wp:extent cx="2863215" cy="2258060"/>
            <wp:effectExtent l="19050" t="19050" r="13335" b="2794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863215" cy="2258060"/>
                    </a:xfrm>
                    <a:prstGeom prst="rect">
                      <a:avLst/>
                    </a:prstGeom>
                    <a:noFill/>
                    <a:ln w="9525">
                      <a:solidFill>
                        <a:srgbClr val="339933"/>
                      </a:solidFill>
                      <a:miter lim="800000"/>
                      <a:headEnd/>
                      <a:tailEnd/>
                    </a:ln>
                  </pic:spPr>
                </pic:pic>
              </a:graphicData>
            </a:graphic>
          </wp:anchor>
        </w:drawing>
      </w:r>
      <w:r w:rsidR="00FC234B" w:rsidRPr="00541C28">
        <w:rPr>
          <w:b/>
          <w:sz w:val="24"/>
          <w:lang w:val="en-GB"/>
        </w:rPr>
        <w:t>Stay Safe personal security and Stay Safe security management</w:t>
      </w:r>
      <w:r w:rsidR="00FC234B" w:rsidRPr="00541C28">
        <w:rPr>
          <w:sz w:val="24"/>
          <w:lang w:val="en-GB"/>
        </w:rPr>
        <w:t xml:space="preserve"> (developed by the Security unit and distributed through the Learning platform). </w:t>
      </w:r>
    </w:p>
    <w:p w:rsidR="00FC234B" w:rsidRDefault="00FC234B" w:rsidP="000B3BA0">
      <w:pPr>
        <w:spacing w:before="120" w:after="0" w:line="240" w:lineRule="auto"/>
        <w:ind w:left="-567" w:right="-568"/>
        <w:rPr>
          <w:sz w:val="24"/>
          <w:lang w:val="en-GB"/>
        </w:rPr>
      </w:pPr>
      <w:r w:rsidRPr="00541C28">
        <w:rPr>
          <w:sz w:val="24"/>
          <w:lang w:val="en-GB"/>
        </w:rPr>
        <w:t xml:space="preserve">Those two interactive courses introduce all the essential principles of security in the field. The completion of each course is validated by a test. The course is compulsory to all </w:t>
      </w:r>
      <w:proofErr w:type="spellStart"/>
      <w:r w:rsidRPr="00541C28">
        <w:rPr>
          <w:sz w:val="24"/>
          <w:lang w:val="en-GB"/>
        </w:rPr>
        <w:t>IFRC</w:t>
      </w:r>
      <w:proofErr w:type="spellEnd"/>
      <w:r w:rsidRPr="00541C28">
        <w:rPr>
          <w:sz w:val="24"/>
          <w:lang w:val="en-GB"/>
        </w:rPr>
        <w:t xml:space="preserve"> staff, and it is also used by many National Societies. Some UN agencies and NGOs are also using it as such (</w:t>
      </w:r>
      <w:proofErr w:type="spellStart"/>
      <w:r w:rsidRPr="00541C28">
        <w:rPr>
          <w:sz w:val="24"/>
          <w:lang w:val="en-GB"/>
        </w:rPr>
        <w:t>WFP</w:t>
      </w:r>
      <w:proofErr w:type="spellEnd"/>
      <w:r w:rsidRPr="00541C28">
        <w:rPr>
          <w:sz w:val="24"/>
          <w:lang w:val="en-GB"/>
        </w:rPr>
        <w:t xml:space="preserve">, </w:t>
      </w:r>
      <w:proofErr w:type="spellStart"/>
      <w:r w:rsidRPr="00541C28">
        <w:rPr>
          <w:sz w:val="24"/>
          <w:lang w:val="en-GB"/>
        </w:rPr>
        <w:t>UNHCR</w:t>
      </w:r>
      <w:proofErr w:type="spellEnd"/>
      <w:r w:rsidRPr="00541C28">
        <w:rPr>
          <w:sz w:val="24"/>
          <w:lang w:val="en-GB"/>
        </w:rPr>
        <w:t xml:space="preserve">, </w:t>
      </w:r>
      <w:proofErr w:type="gramStart"/>
      <w:r w:rsidRPr="00541C28">
        <w:rPr>
          <w:sz w:val="24"/>
          <w:lang w:val="en-GB"/>
        </w:rPr>
        <w:t>World</w:t>
      </w:r>
      <w:proofErr w:type="gramEnd"/>
      <w:r w:rsidRPr="00541C28">
        <w:rPr>
          <w:sz w:val="24"/>
          <w:lang w:val="en-GB"/>
        </w:rPr>
        <w:t xml:space="preserve"> Vision). </w:t>
      </w:r>
    </w:p>
    <w:p w:rsidR="000B3BA0" w:rsidRDefault="000B3BA0" w:rsidP="000B3BA0">
      <w:pPr>
        <w:spacing w:before="120" w:after="0" w:line="240" w:lineRule="auto"/>
        <w:ind w:left="-567" w:right="-568"/>
        <w:rPr>
          <w:i/>
          <w:sz w:val="24"/>
          <w:lang w:val="en-GB"/>
        </w:rPr>
      </w:pPr>
    </w:p>
    <w:p w:rsidR="003D1896" w:rsidRPr="003D1896" w:rsidRDefault="006E69A1" w:rsidP="000B3BA0">
      <w:pPr>
        <w:spacing w:before="120" w:after="0" w:line="240" w:lineRule="auto"/>
        <w:ind w:left="4678" w:right="-568"/>
        <w:rPr>
          <w:b/>
          <w:i/>
          <w:sz w:val="24"/>
          <w:lang w:val="en-GB"/>
        </w:rPr>
      </w:pPr>
      <w:r>
        <w:rPr>
          <w:i/>
          <w:sz w:val="24"/>
          <w:lang w:val="en-GB"/>
        </w:rPr>
        <w:t xml:space="preserve">1140 </w:t>
      </w:r>
      <w:proofErr w:type="spellStart"/>
      <w:r>
        <w:rPr>
          <w:i/>
          <w:sz w:val="24"/>
          <w:lang w:val="en-GB"/>
        </w:rPr>
        <w:t>IFRC</w:t>
      </w:r>
      <w:proofErr w:type="spellEnd"/>
      <w:r w:rsidR="003D1896" w:rsidRPr="003D1896">
        <w:rPr>
          <w:i/>
          <w:sz w:val="24"/>
          <w:lang w:val="en-GB"/>
        </w:rPr>
        <w:t xml:space="preserve"> students had completed the Stay safe personal security course, and</w:t>
      </w:r>
      <w:r>
        <w:rPr>
          <w:i/>
          <w:sz w:val="24"/>
          <w:lang w:val="en-GB"/>
        </w:rPr>
        <w:t xml:space="preserve"> 380 </w:t>
      </w:r>
      <w:proofErr w:type="spellStart"/>
      <w:proofErr w:type="gramStart"/>
      <w:r>
        <w:rPr>
          <w:i/>
          <w:sz w:val="24"/>
          <w:lang w:val="en-GB"/>
        </w:rPr>
        <w:t>IFRC</w:t>
      </w:r>
      <w:proofErr w:type="spellEnd"/>
      <w:r>
        <w:rPr>
          <w:i/>
          <w:sz w:val="24"/>
          <w:lang w:val="en-GB"/>
        </w:rPr>
        <w:t xml:space="preserve"> </w:t>
      </w:r>
      <w:r w:rsidR="003D1896" w:rsidRPr="003D1896">
        <w:rPr>
          <w:i/>
          <w:sz w:val="24"/>
          <w:lang w:val="en-GB"/>
        </w:rPr>
        <w:t xml:space="preserve"> students</w:t>
      </w:r>
      <w:proofErr w:type="gramEnd"/>
      <w:r w:rsidR="003D1896" w:rsidRPr="003D1896">
        <w:rPr>
          <w:i/>
          <w:sz w:val="24"/>
          <w:lang w:val="en-GB"/>
        </w:rPr>
        <w:t xml:space="preserve"> the security management course</w:t>
      </w:r>
      <w:r>
        <w:rPr>
          <w:i/>
          <w:sz w:val="24"/>
          <w:lang w:val="en-GB"/>
        </w:rPr>
        <w:t>, by July 2011.</w:t>
      </w:r>
    </w:p>
    <w:p w:rsidR="00FC234B" w:rsidRPr="00541C28" w:rsidRDefault="00FC234B" w:rsidP="000B3BA0">
      <w:pPr>
        <w:spacing w:before="120" w:after="0" w:line="240" w:lineRule="auto"/>
        <w:ind w:right="-568"/>
        <w:rPr>
          <w:sz w:val="24"/>
          <w:lang w:val="en-GB"/>
        </w:rPr>
      </w:pPr>
    </w:p>
    <w:p w:rsidR="00FC234B" w:rsidRDefault="00CF462D" w:rsidP="000B3BA0">
      <w:pPr>
        <w:spacing w:before="120" w:after="0" w:line="240" w:lineRule="auto"/>
        <w:ind w:right="-568"/>
        <w:rPr>
          <w:sz w:val="24"/>
          <w:lang w:val="en-GB"/>
        </w:rPr>
      </w:pPr>
      <w:r>
        <w:rPr>
          <w:b/>
          <w:noProof/>
          <w:sz w:val="24"/>
          <w:lang w:val="en-GB" w:eastAsia="en-GB"/>
        </w:rPr>
        <w:drawing>
          <wp:anchor distT="0" distB="0" distL="114300" distR="114300" simplePos="0" relativeHeight="251674624" behindDoc="0" locked="0" layoutInCell="1" allowOverlap="1">
            <wp:simplePos x="0" y="0"/>
            <wp:positionH relativeFrom="column">
              <wp:posOffset>3106420</wp:posOffset>
            </wp:positionH>
            <wp:positionV relativeFrom="paragraph">
              <wp:posOffset>91440</wp:posOffset>
            </wp:positionV>
            <wp:extent cx="2833370" cy="2081530"/>
            <wp:effectExtent l="19050" t="19050" r="24130" b="13970"/>
            <wp:wrapSquare wrapText="bothSides"/>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2833370" cy="2081530"/>
                    </a:xfrm>
                    <a:prstGeom prst="rect">
                      <a:avLst/>
                    </a:prstGeom>
                    <a:noFill/>
                    <a:ln w="9525">
                      <a:solidFill>
                        <a:srgbClr val="339933"/>
                      </a:solidFill>
                      <a:miter lim="800000"/>
                      <a:headEnd/>
                      <a:tailEnd/>
                    </a:ln>
                  </pic:spPr>
                </pic:pic>
              </a:graphicData>
            </a:graphic>
          </wp:anchor>
        </w:drawing>
      </w:r>
      <w:r w:rsidR="00FC234B" w:rsidRPr="00541C28">
        <w:rPr>
          <w:b/>
          <w:sz w:val="24"/>
          <w:lang w:val="en-GB"/>
        </w:rPr>
        <w:t xml:space="preserve">Influenza Pandemic Preparedness course: </w:t>
      </w:r>
      <w:r w:rsidR="00FC234B" w:rsidRPr="00541C28">
        <w:rPr>
          <w:sz w:val="24"/>
          <w:lang w:val="en-GB"/>
        </w:rPr>
        <w:t>a very dynamic and interactive course introducing what the pandemic is, how to take care of infected persons, and how to prevent the disease. The course is completed by a simulation and a quiz.</w:t>
      </w:r>
    </w:p>
    <w:p w:rsidR="00FC234B" w:rsidRDefault="00FC234B" w:rsidP="000B3BA0">
      <w:pPr>
        <w:spacing w:before="120" w:after="0" w:line="240" w:lineRule="auto"/>
        <w:ind w:right="-568"/>
        <w:rPr>
          <w:sz w:val="24"/>
          <w:lang w:val="en-GB"/>
        </w:rPr>
      </w:pPr>
    </w:p>
    <w:p w:rsidR="00BB6804" w:rsidRDefault="00BB6804" w:rsidP="000B3BA0">
      <w:pPr>
        <w:spacing w:before="120" w:after="0" w:line="240" w:lineRule="auto"/>
        <w:ind w:right="-568"/>
        <w:rPr>
          <w:sz w:val="24"/>
          <w:lang w:val="en-GB"/>
        </w:rPr>
      </w:pPr>
    </w:p>
    <w:p w:rsidR="0079097D" w:rsidRDefault="0079097D" w:rsidP="000B3BA0">
      <w:pPr>
        <w:spacing w:before="120" w:after="0" w:line="240" w:lineRule="auto"/>
        <w:ind w:right="-568"/>
        <w:rPr>
          <w:sz w:val="24"/>
          <w:lang w:val="en-GB"/>
        </w:rPr>
      </w:pPr>
    </w:p>
    <w:p w:rsidR="0079097D" w:rsidRDefault="0079097D" w:rsidP="000B3BA0">
      <w:pPr>
        <w:spacing w:before="120" w:after="0" w:line="240" w:lineRule="auto"/>
        <w:ind w:right="-568"/>
        <w:rPr>
          <w:sz w:val="24"/>
          <w:lang w:val="en-GB"/>
        </w:rPr>
      </w:pPr>
    </w:p>
    <w:p w:rsidR="0095529A" w:rsidRDefault="0095529A" w:rsidP="000B3BA0">
      <w:pPr>
        <w:spacing w:before="120" w:after="0" w:line="240" w:lineRule="auto"/>
        <w:ind w:right="-568"/>
        <w:rPr>
          <w:rStyle w:val="graysubtextnormal1"/>
          <w:lang w:val="en-GB"/>
        </w:rPr>
      </w:pPr>
    </w:p>
    <w:p w:rsidR="0095529A" w:rsidRDefault="0095529A" w:rsidP="000B3BA0">
      <w:pPr>
        <w:spacing w:before="120" w:after="0" w:line="240" w:lineRule="auto"/>
        <w:ind w:right="-568"/>
        <w:rPr>
          <w:rStyle w:val="graysubtextnormal1"/>
          <w:rFonts w:asciiTheme="minorHAnsi" w:hAnsiTheme="minorHAnsi"/>
          <w:sz w:val="24"/>
          <w:szCs w:val="24"/>
          <w:lang w:val="en-GB"/>
        </w:rPr>
      </w:pPr>
      <w:r w:rsidRPr="0095529A">
        <w:rPr>
          <w:rStyle w:val="graysubtextnormal1"/>
          <w:rFonts w:asciiTheme="minorHAnsi" w:hAnsiTheme="minorHAnsi"/>
          <w:b/>
          <w:sz w:val="24"/>
          <w:szCs w:val="24"/>
          <w:lang w:val="en-GB"/>
        </w:rPr>
        <w:t>National Society Statutes:</w:t>
      </w:r>
      <w:r w:rsidRPr="0095529A">
        <w:rPr>
          <w:rStyle w:val="graysubtextnormal1"/>
          <w:rFonts w:asciiTheme="minorHAnsi" w:hAnsiTheme="minorHAnsi"/>
          <w:sz w:val="24"/>
          <w:szCs w:val="24"/>
          <w:lang w:val="en-GB"/>
        </w:rPr>
        <w:t xml:space="preserve">  </w:t>
      </w:r>
    </w:p>
    <w:p w:rsidR="0079097D" w:rsidRPr="002C6BC9" w:rsidRDefault="0095529A" w:rsidP="000B3BA0">
      <w:pPr>
        <w:spacing w:before="120" w:after="0" w:line="240" w:lineRule="auto"/>
        <w:ind w:right="-568"/>
        <w:rPr>
          <w:sz w:val="24"/>
          <w:lang w:val="en-GB"/>
        </w:rPr>
      </w:pPr>
      <w:r w:rsidRPr="002C6BC9">
        <w:rPr>
          <w:rFonts w:cs="Arial"/>
          <w:noProof/>
          <w:sz w:val="24"/>
          <w:szCs w:val="24"/>
          <w:lang w:val="en-GB" w:eastAsia="en-GB"/>
        </w:rPr>
        <w:drawing>
          <wp:anchor distT="0" distB="0" distL="114300" distR="114300" simplePos="0" relativeHeight="251682816" behindDoc="0" locked="0" layoutInCell="1" allowOverlap="1">
            <wp:simplePos x="0" y="0"/>
            <wp:positionH relativeFrom="column">
              <wp:align>left</wp:align>
            </wp:positionH>
            <wp:positionV relativeFrom="paragraph">
              <wp:posOffset>96520</wp:posOffset>
            </wp:positionV>
            <wp:extent cx="2840990" cy="1777365"/>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840990" cy="1777365"/>
                    </a:xfrm>
                    <a:prstGeom prst="rect">
                      <a:avLst/>
                    </a:prstGeom>
                    <a:noFill/>
                    <a:ln w="9525">
                      <a:noFill/>
                      <a:miter lim="800000"/>
                      <a:headEnd/>
                      <a:tailEnd/>
                    </a:ln>
                  </pic:spPr>
                </pic:pic>
              </a:graphicData>
            </a:graphic>
          </wp:anchor>
        </w:drawing>
      </w:r>
      <w:r w:rsidR="0079097D" w:rsidRPr="002C6BC9">
        <w:rPr>
          <w:rStyle w:val="graysubtextnormal1"/>
          <w:rFonts w:asciiTheme="minorHAnsi" w:hAnsiTheme="minorHAnsi"/>
          <w:color w:val="auto"/>
          <w:sz w:val="24"/>
          <w:szCs w:val="24"/>
          <w:lang w:val="en-GB"/>
        </w:rPr>
        <w:t xml:space="preserve">Strong Legal base is one of the main ingredients of a strong National Society. </w:t>
      </w:r>
      <w:r w:rsidRPr="002C6BC9">
        <w:rPr>
          <w:rStyle w:val="graysubtextnormal1"/>
          <w:rFonts w:asciiTheme="minorHAnsi" w:hAnsiTheme="minorHAnsi"/>
          <w:color w:val="auto"/>
          <w:sz w:val="24"/>
          <w:szCs w:val="24"/>
          <w:lang w:val="en-GB"/>
        </w:rPr>
        <w:t>T</w:t>
      </w:r>
      <w:r w:rsidR="0079097D" w:rsidRPr="002C6BC9">
        <w:rPr>
          <w:rStyle w:val="graysubtextnormal1"/>
          <w:rFonts w:asciiTheme="minorHAnsi" w:hAnsiTheme="minorHAnsi"/>
          <w:color w:val="auto"/>
          <w:sz w:val="24"/>
          <w:szCs w:val="24"/>
          <w:lang w:val="en-GB"/>
        </w:rPr>
        <w:t xml:space="preserve">his e-learning is to introduce and allow you to become familiar with </w:t>
      </w:r>
      <w:proofErr w:type="gramStart"/>
      <w:r w:rsidR="0079097D" w:rsidRPr="002C6BC9">
        <w:rPr>
          <w:rStyle w:val="graysubtextnormal1"/>
          <w:rFonts w:asciiTheme="minorHAnsi" w:hAnsiTheme="minorHAnsi"/>
          <w:color w:val="auto"/>
          <w:sz w:val="24"/>
          <w:szCs w:val="24"/>
          <w:lang w:val="en-GB"/>
        </w:rPr>
        <w:t>the ”</w:t>
      </w:r>
      <w:proofErr w:type="gramEnd"/>
      <w:r w:rsidR="0079097D" w:rsidRPr="002C6BC9">
        <w:rPr>
          <w:rStyle w:val="graysubtextnormal1"/>
          <w:rFonts w:asciiTheme="minorHAnsi" w:hAnsiTheme="minorHAnsi"/>
          <w:color w:val="auto"/>
          <w:sz w:val="24"/>
          <w:szCs w:val="24"/>
          <w:lang w:val="en-GB"/>
        </w:rPr>
        <w:t>guidance for National Societies Statutes”. The guidance document lays out the elements for National Societies to have a strong and sound legal framework. In this module, you will learn which minimum elements need to be part of the society’s statues in order to ensure a strong Legal base.</w:t>
      </w:r>
      <w:r w:rsidR="0079097D" w:rsidRPr="002C6BC9">
        <w:rPr>
          <w:sz w:val="24"/>
          <w:lang w:val="en-GB"/>
        </w:rPr>
        <w:br w:type="textWrapping" w:clear="all"/>
      </w:r>
    </w:p>
    <w:p w:rsidR="00BB6804" w:rsidRDefault="00BB6804" w:rsidP="000B3BA0">
      <w:pPr>
        <w:spacing w:before="120" w:after="0" w:line="240" w:lineRule="auto"/>
        <w:ind w:right="-568"/>
        <w:rPr>
          <w:sz w:val="24"/>
          <w:lang w:val="en-GB"/>
        </w:rPr>
      </w:pPr>
    </w:p>
    <w:p w:rsidR="00F16D47" w:rsidRPr="00FC234B" w:rsidRDefault="00F16D47" w:rsidP="000B3BA0">
      <w:pPr>
        <w:pStyle w:val="ListParagraph"/>
        <w:numPr>
          <w:ilvl w:val="0"/>
          <w:numId w:val="2"/>
        </w:numPr>
        <w:spacing w:before="120" w:after="0" w:line="240" w:lineRule="auto"/>
        <w:ind w:left="0" w:right="-568" w:hanging="425"/>
        <w:contextualSpacing w:val="0"/>
        <w:rPr>
          <w:b/>
          <w:sz w:val="28"/>
          <w:lang w:val="en-US"/>
        </w:rPr>
      </w:pPr>
      <w:r w:rsidRPr="00FC234B">
        <w:rPr>
          <w:b/>
          <w:sz w:val="28"/>
          <w:lang w:val="en-US"/>
        </w:rPr>
        <w:t>Connect</w:t>
      </w:r>
      <w:r w:rsidR="00327EBE" w:rsidRPr="00FC234B">
        <w:rPr>
          <w:b/>
          <w:sz w:val="28"/>
          <w:lang w:val="en-US"/>
        </w:rPr>
        <w:t xml:space="preserve"> – </w:t>
      </w:r>
      <w:r w:rsidR="0089636F" w:rsidRPr="00FC234B">
        <w:rPr>
          <w:b/>
          <w:sz w:val="28"/>
          <w:lang w:val="en-US"/>
        </w:rPr>
        <w:t>Linking communities of learning together</w:t>
      </w:r>
    </w:p>
    <w:p w:rsidR="00953F2F" w:rsidRPr="00541C28" w:rsidRDefault="0089636F" w:rsidP="000B3BA0">
      <w:pPr>
        <w:spacing w:before="120" w:after="0" w:line="240" w:lineRule="auto"/>
        <w:ind w:right="-568"/>
        <w:rPr>
          <w:sz w:val="24"/>
          <w:lang w:val="en-GB"/>
        </w:rPr>
      </w:pPr>
      <w:r w:rsidRPr="00541C28">
        <w:rPr>
          <w:sz w:val="24"/>
          <w:lang w:val="en-GB"/>
        </w:rPr>
        <w:t>Linking communities of learning together</w:t>
      </w:r>
      <w:r w:rsidR="00A851BF" w:rsidRPr="00541C28">
        <w:rPr>
          <w:sz w:val="24"/>
          <w:lang w:val="en-GB"/>
        </w:rPr>
        <w:t xml:space="preserve"> is an important dimension of the Learning platform. The tools available allow learners from all over the world to gather in virtual communities to…</w:t>
      </w:r>
    </w:p>
    <w:p w:rsidR="005C3036" w:rsidRPr="00541C28" w:rsidRDefault="00A851BF" w:rsidP="0095529A">
      <w:pPr>
        <w:numPr>
          <w:ilvl w:val="0"/>
          <w:numId w:val="6"/>
        </w:numPr>
        <w:spacing w:before="120" w:after="0" w:line="240" w:lineRule="auto"/>
        <w:ind w:left="-567" w:right="-1"/>
        <w:rPr>
          <w:sz w:val="24"/>
          <w:lang w:val="en-GB"/>
        </w:rPr>
      </w:pPr>
      <w:r w:rsidRPr="00541C28">
        <w:rPr>
          <w:sz w:val="24"/>
          <w:lang w:val="en-GB"/>
        </w:rPr>
        <w:lastRenderedPageBreak/>
        <w:t>Exchange ideas, debate</w:t>
      </w:r>
      <w:r w:rsidR="00B764A6" w:rsidRPr="00541C28">
        <w:rPr>
          <w:sz w:val="24"/>
          <w:lang w:val="en-GB"/>
        </w:rPr>
        <w:t xml:space="preserve"> (forum, blog</w:t>
      </w:r>
      <w:r w:rsidR="000F3CE3" w:rsidRPr="00541C28">
        <w:rPr>
          <w:sz w:val="24"/>
          <w:lang w:val="en-GB"/>
        </w:rPr>
        <w:t>,</w:t>
      </w:r>
      <w:r w:rsidR="00B764A6" w:rsidRPr="00541C28">
        <w:rPr>
          <w:sz w:val="24"/>
          <w:lang w:val="en-GB"/>
        </w:rPr>
        <w:t>)</w:t>
      </w:r>
    </w:p>
    <w:p w:rsidR="005C3036" w:rsidRPr="00541C28" w:rsidRDefault="00B764A6" w:rsidP="0095529A">
      <w:pPr>
        <w:numPr>
          <w:ilvl w:val="0"/>
          <w:numId w:val="6"/>
        </w:numPr>
        <w:spacing w:before="120" w:after="0" w:line="240" w:lineRule="auto"/>
        <w:ind w:left="-567" w:right="-1"/>
        <w:rPr>
          <w:sz w:val="24"/>
          <w:lang w:val="fr-CH"/>
        </w:rPr>
      </w:pPr>
      <w:r w:rsidRPr="00541C28">
        <w:rPr>
          <w:sz w:val="24"/>
          <w:lang w:val="en-GB"/>
        </w:rPr>
        <w:t xml:space="preserve"> </w:t>
      </w:r>
      <w:proofErr w:type="spellStart"/>
      <w:r w:rsidR="000B3BA0">
        <w:rPr>
          <w:sz w:val="24"/>
          <w:lang w:val="fr-CH"/>
        </w:rPr>
        <w:t>Share</w:t>
      </w:r>
      <w:proofErr w:type="spellEnd"/>
      <w:r w:rsidR="000B3BA0">
        <w:rPr>
          <w:sz w:val="24"/>
          <w:lang w:val="fr-CH"/>
        </w:rPr>
        <w:t xml:space="preserve"> information</w:t>
      </w:r>
      <w:r w:rsidR="00A851BF" w:rsidRPr="00541C28">
        <w:rPr>
          <w:sz w:val="24"/>
          <w:lang w:val="fr-CH"/>
        </w:rPr>
        <w:t xml:space="preserve"> </w:t>
      </w:r>
      <w:r w:rsidR="00774BAA" w:rsidRPr="00541C28">
        <w:rPr>
          <w:sz w:val="24"/>
          <w:lang w:val="en-GB"/>
        </w:rPr>
        <w:t>(videos</w:t>
      </w:r>
      <w:r w:rsidRPr="00541C28">
        <w:rPr>
          <w:sz w:val="24"/>
        </w:rPr>
        <w:t xml:space="preserve">, documents, </w:t>
      </w:r>
      <w:proofErr w:type="spellStart"/>
      <w:r w:rsidRPr="00541C28">
        <w:rPr>
          <w:sz w:val="24"/>
        </w:rPr>
        <w:t>web</w:t>
      </w:r>
      <w:r w:rsidR="00A851BF" w:rsidRPr="00541C28">
        <w:rPr>
          <w:sz w:val="24"/>
        </w:rPr>
        <w:t>sites</w:t>
      </w:r>
      <w:proofErr w:type="spellEnd"/>
      <w:r w:rsidRPr="00541C28">
        <w:rPr>
          <w:sz w:val="24"/>
        </w:rPr>
        <w:t>…)</w:t>
      </w:r>
    </w:p>
    <w:p w:rsidR="005C3036" w:rsidRPr="00541C28" w:rsidRDefault="00B764A6" w:rsidP="0095529A">
      <w:pPr>
        <w:numPr>
          <w:ilvl w:val="0"/>
          <w:numId w:val="6"/>
        </w:numPr>
        <w:spacing w:before="120" w:after="0" w:line="240" w:lineRule="auto"/>
        <w:ind w:left="-567" w:right="-1"/>
        <w:rPr>
          <w:sz w:val="24"/>
          <w:lang w:val="en-GB"/>
        </w:rPr>
      </w:pPr>
      <w:r w:rsidRPr="00541C28">
        <w:rPr>
          <w:sz w:val="24"/>
        </w:rPr>
        <w:t xml:space="preserve"> </w:t>
      </w:r>
      <w:proofErr w:type="spellStart"/>
      <w:r w:rsidR="00A851BF" w:rsidRPr="00541C28">
        <w:rPr>
          <w:sz w:val="24"/>
        </w:rPr>
        <w:t>Submit</w:t>
      </w:r>
      <w:proofErr w:type="spellEnd"/>
      <w:r w:rsidR="00A851BF" w:rsidRPr="00541C28">
        <w:rPr>
          <w:sz w:val="24"/>
        </w:rPr>
        <w:t xml:space="preserve"> </w:t>
      </w:r>
      <w:proofErr w:type="spellStart"/>
      <w:r w:rsidR="00A851BF" w:rsidRPr="00541C28">
        <w:rPr>
          <w:sz w:val="24"/>
        </w:rPr>
        <w:t>ideas</w:t>
      </w:r>
      <w:proofErr w:type="spellEnd"/>
      <w:r w:rsidR="00A851BF" w:rsidRPr="00541C28">
        <w:rPr>
          <w:sz w:val="24"/>
        </w:rPr>
        <w:t xml:space="preserve"> to a votation</w:t>
      </w:r>
    </w:p>
    <w:p w:rsidR="005C3036" w:rsidRPr="00541C28" w:rsidRDefault="00A851BF" w:rsidP="0095529A">
      <w:pPr>
        <w:numPr>
          <w:ilvl w:val="0"/>
          <w:numId w:val="6"/>
        </w:numPr>
        <w:spacing w:before="120" w:after="0" w:line="240" w:lineRule="auto"/>
        <w:ind w:left="-567" w:right="-1"/>
        <w:rPr>
          <w:sz w:val="24"/>
          <w:lang w:val="en-GB"/>
        </w:rPr>
      </w:pPr>
      <w:r w:rsidRPr="00541C28">
        <w:rPr>
          <w:sz w:val="24"/>
          <w:lang w:val="en-GB"/>
        </w:rPr>
        <w:t xml:space="preserve"> Collaborate on projects</w:t>
      </w:r>
      <w:r w:rsidR="00B764A6" w:rsidRPr="00541C28">
        <w:rPr>
          <w:sz w:val="24"/>
          <w:lang w:val="en-GB"/>
        </w:rPr>
        <w:t xml:space="preserve"> (</w:t>
      </w:r>
      <w:r w:rsidRPr="00541C28">
        <w:rPr>
          <w:sz w:val="24"/>
          <w:lang w:val="en-GB"/>
        </w:rPr>
        <w:t xml:space="preserve">through </w:t>
      </w:r>
      <w:r w:rsidR="00B764A6" w:rsidRPr="00541C28">
        <w:rPr>
          <w:sz w:val="24"/>
          <w:lang w:val="en-GB"/>
        </w:rPr>
        <w:t xml:space="preserve">wikis) </w:t>
      </w:r>
    </w:p>
    <w:p w:rsidR="005C3036" w:rsidRPr="00541C28" w:rsidRDefault="00B764A6" w:rsidP="0095529A">
      <w:pPr>
        <w:numPr>
          <w:ilvl w:val="0"/>
          <w:numId w:val="6"/>
        </w:numPr>
        <w:spacing w:before="120" w:after="0" w:line="240" w:lineRule="auto"/>
        <w:ind w:left="-567" w:right="-1"/>
        <w:rPr>
          <w:sz w:val="24"/>
          <w:lang w:val="en-GB"/>
        </w:rPr>
      </w:pPr>
      <w:r w:rsidRPr="00541C28">
        <w:rPr>
          <w:sz w:val="24"/>
          <w:lang w:val="en-GB"/>
        </w:rPr>
        <w:t xml:space="preserve"> </w:t>
      </w:r>
      <w:proofErr w:type="spellStart"/>
      <w:r w:rsidR="00A851BF" w:rsidRPr="00541C28">
        <w:rPr>
          <w:sz w:val="24"/>
        </w:rPr>
        <w:t>Find</w:t>
      </w:r>
      <w:proofErr w:type="spellEnd"/>
      <w:r w:rsidR="00A851BF" w:rsidRPr="00541C28">
        <w:rPr>
          <w:sz w:val="24"/>
        </w:rPr>
        <w:t xml:space="preserve"> people sharing </w:t>
      </w:r>
      <w:proofErr w:type="spellStart"/>
      <w:r w:rsidR="00A851BF" w:rsidRPr="00541C28">
        <w:rPr>
          <w:sz w:val="24"/>
        </w:rPr>
        <w:t>similar</w:t>
      </w:r>
      <w:proofErr w:type="spellEnd"/>
      <w:r w:rsidR="00A851BF" w:rsidRPr="00541C28">
        <w:rPr>
          <w:sz w:val="24"/>
        </w:rPr>
        <w:t xml:space="preserve"> </w:t>
      </w:r>
      <w:proofErr w:type="spellStart"/>
      <w:r w:rsidR="00A851BF" w:rsidRPr="00541C28">
        <w:rPr>
          <w:sz w:val="24"/>
        </w:rPr>
        <w:t>interests</w:t>
      </w:r>
      <w:proofErr w:type="spellEnd"/>
    </w:p>
    <w:p w:rsidR="005C3036" w:rsidRPr="00541C28" w:rsidRDefault="00B764A6" w:rsidP="0095529A">
      <w:pPr>
        <w:numPr>
          <w:ilvl w:val="0"/>
          <w:numId w:val="6"/>
        </w:numPr>
        <w:spacing w:before="120" w:after="0" w:line="240" w:lineRule="auto"/>
        <w:ind w:left="-567" w:right="-1"/>
        <w:rPr>
          <w:sz w:val="24"/>
          <w:lang w:val="en-GB"/>
        </w:rPr>
      </w:pPr>
      <w:r w:rsidRPr="00541C28">
        <w:rPr>
          <w:sz w:val="24"/>
        </w:rPr>
        <w:t xml:space="preserve"> </w:t>
      </w:r>
      <w:r w:rsidR="00A851BF" w:rsidRPr="00541C28">
        <w:rPr>
          <w:sz w:val="24"/>
        </w:rPr>
        <w:t xml:space="preserve">Exchange contact </w:t>
      </w:r>
      <w:proofErr w:type="spellStart"/>
      <w:r w:rsidR="00A851BF" w:rsidRPr="00541C28">
        <w:rPr>
          <w:sz w:val="24"/>
        </w:rPr>
        <w:t>details</w:t>
      </w:r>
      <w:proofErr w:type="spellEnd"/>
    </w:p>
    <w:p w:rsidR="00A75DFC" w:rsidRPr="00541C28" w:rsidRDefault="00A75DFC" w:rsidP="0095529A">
      <w:pPr>
        <w:spacing w:before="120" w:after="0" w:line="240" w:lineRule="auto"/>
        <w:ind w:left="-567" w:right="-1"/>
        <w:rPr>
          <w:b/>
          <w:sz w:val="24"/>
          <w:u w:val="single"/>
          <w:lang w:val="en-US"/>
        </w:rPr>
      </w:pPr>
    </w:p>
    <w:p w:rsidR="00F16D47" w:rsidRPr="00FC234B" w:rsidRDefault="00F16D47" w:rsidP="0095529A">
      <w:pPr>
        <w:pStyle w:val="ListParagraph"/>
        <w:numPr>
          <w:ilvl w:val="0"/>
          <w:numId w:val="2"/>
        </w:numPr>
        <w:spacing w:before="120" w:after="0" w:line="240" w:lineRule="auto"/>
        <w:ind w:left="-567" w:right="-1" w:hanging="426"/>
        <w:contextualSpacing w:val="0"/>
        <w:rPr>
          <w:b/>
          <w:sz w:val="28"/>
          <w:lang w:val="en-US"/>
        </w:rPr>
      </w:pPr>
      <w:r w:rsidRPr="00FC234B">
        <w:rPr>
          <w:b/>
          <w:sz w:val="28"/>
          <w:lang w:val="en-US"/>
        </w:rPr>
        <w:t>Communication material</w:t>
      </w:r>
      <w:r w:rsidR="00327EBE" w:rsidRPr="00FC234B">
        <w:rPr>
          <w:b/>
          <w:sz w:val="28"/>
          <w:lang w:val="en-US"/>
        </w:rPr>
        <w:t xml:space="preserve"> / brochures</w:t>
      </w:r>
    </w:p>
    <w:p w:rsidR="00A75DFC" w:rsidRPr="00541C28" w:rsidRDefault="00A851BF" w:rsidP="0095529A">
      <w:pPr>
        <w:spacing w:before="120" w:after="0" w:line="240" w:lineRule="auto"/>
        <w:ind w:left="-567" w:right="-1"/>
        <w:rPr>
          <w:sz w:val="24"/>
          <w:lang w:val="en-GB"/>
        </w:rPr>
      </w:pPr>
      <w:r w:rsidRPr="00541C28">
        <w:rPr>
          <w:sz w:val="24"/>
          <w:lang w:val="en-GB"/>
        </w:rPr>
        <w:t xml:space="preserve">A range of brochures and presentations are available to National Societies who want to communicate about the Learning platform to their staff and volunteers. You can also, at anytime, contact the Learning and </w:t>
      </w:r>
      <w:proofErr w:type="spellStart"/>
      <w:r w:rsidR="00C314E3">
        <w:rPr>
          <w:sz w:val="24"/>
          <w:lang w:val="en-GB"/>
        </w:rPr>
        <w:t>Organisatinal</w:t>
      </w:r>
      <w:proofErr w:type="spellEnd"/>
      <w:r w:rsidR="00C314E3">
        <w:rPr>
          <w:sz w:val="24"/>
          <w:lang w:val="en-GB"/>
        </w:rPr>
        <w:t xml:space="preserve"> Development D</w:t>
      </w:r>
      <w:r w:rsidR="000B3BA0">
        <w:rPr>
          <w:sz w:val="24"/>
          <w:lang w:val="en-GB"/>
        </w:rPr>
        <w:t>epartment</w:t>
      </w:r>
      <w:r w:rsidRPr="00541C28">
        <w:rPr>
          <w:sz w:val="24"/>
          <w:lang w:val="en-GB"/>
        </w:rPr>
        <w:t xml:space="preserve"> in Geneva: </w:t>
      </w:r>
      <w:hyperlink r:id="rId18" w:history="1">
        <w:proofErr w:type="spellStart"/>
        <w:r w:rsidRPr="00541C28">
          <w:rPr>
            <w:rStyle w:val="Hyperlink"/>
            <w:sz w:val="24"/>
            <w:lang w:val="en-GB"/>
          </w:rPr>
          <w:t>support.learning@ifrc.org</w:t>
        </w:r>
        <w:proofErr w:type="spellEnd"/>
      </w:hyperlink>
      <w:r w:rsidRPr="00541C28">
        <w:rPr>
          <w:sz w:val="24"/>
          <w:lang w:val="en-GB"/>
        </w:rPr>
        <w:t xml:space="preserve"> </w:t>
      </w:r>
    </w:p>
    <w:p w:rsidR="008F3258" w:rsidRPr="00541C28" w:rsidRDefault="00ED7831" w:rsidP="0095529A">
      <w:pPr>
        <w:spacing w:before="120" w:after="0" w:line="240" w:lineRule="auto"/>
        <w:ind w:left="-567" w:right="-1"/>
        <w:rPr>
          <w:sz w:val="24"/>
          <w:lang w:val="en-GB"/>
        </w:rPr>
      </w:pPr>
      <w:r w:rsidRPr="00541C28">
        <w:rPr>
          <w:sz w:val="24"/>
          <w:lang w:val="en-GB"/>
        </w:rPr>
        <w:t xml:space="preserve">You can download all brochures from: </w:t>
      </w:r>
    </w:p>
    <w:p w:rsidR="00ED7831" w:rsidRPr="00541C28" w:rsidRDefault="007914CD" w:rsidP="0095529A">
      <w:pPr>
        <w:spacing w:before="120" w:after="0" w:line="240" w:lineRule="auto"/>
        <w:ind w:left="-567" w:right="-1"/>
        <w:rPr>
          <w:sz w:val="24"/>
          <w:lang w:val="en-US"/>
        </w:rPr>
      </w:pPr>
      <w:hyperlink r:id="rId19" w:history="1">
        <w:r w:rsidR="00ED7831" w:rsidRPr="00541C28">
          <w:rPr>
            <w:rStyle w:val="Hyperlink"/>
            <w:sz w:val="24"/>
            <w:lang w:val="en-US"/>
          </w:rPr>
          <w:t>http://dl.dropbox.com/u/478374/Learning%20platform%20-%20NSs%20Communication%20package.zip</w:t>
        </w:r>
      </w:hyperlink>
      <w:r w:rsidR="00ED7831" w:rsidRPr="00541C28">
        <w:rPr>
          <w:sz w:val="24"/>
          <w:lang w:val="en-US"/>
        </w:rPr>
        <w:t xml:space="preserve"> </w:t>
      </w:r>
    </w:p>
    <w:p w:rsidR="00ED7831" w:rsidRPr="00541C28" w:rsidRDefault="00ED7831" w:rsidP="0095529A">
      <w:pPr>
        <w:spacing w:before="120" w:after="0" w:line="240" w:lineRule="auto"/>
        <w:ind w:left="-567" w:right="-1"/>
        <w:rPr>
          <w:sz w:val="24"/>
          <w:lang w:val="en-US"/>
        </w:rPr>
      </w:pPr>
      <w:r w:rsidRPr="00541C28">
        <w:rPr>
          <w:sz w:val="24"/>
          <w:lang w:val="en-US"/>
        </w:rPr>
        <w:t xml:space="preserve">A PowerPoint presentation of the Learning platform can be downloaded from: </w:t>
      </w:r>
    </w:p>
    <w:p w:rsidR="00ED7831" w:rsidRPr="00541C28" w:rsidRDefault="007914CD" w:rsidP="0095529A">
      <w:pPr>
        <w:spacing w:before="120" w:after="0" w:line="240" w:lineRule="auto"/>
        <w:ind w:left="-567" w:right="-1"/>
        <w:rPr>
          <w:sz w:val="24"/>
          <w:lang w:val="en-US"/>
        </w:rPr>
      </w:pPr>
      <w:hyperlink r:id="rId20" w:history="1">
        <w:r w:rsidR="00ED7831" w:rsidRPr="00541C28">
          <w:rPr>
            <w:rStyle w:val="Hyperlink"/>
            <w:sz w:val="24"/>
            <w:lang w:val="en-US"/>
          </w:rPr>
          <w:t>http://dl.dropbox.com/u/478374/Learning%20platform%20-%20NSs%20Communication%20package/Learning%20platform%20presentation%20%2B%20notes.ppt</w:t>
        </w:r>
      </w:hyperlink>
      <w:r w:rsidR="00ED7831" w:rsidRPr="00541C28">
        <w:rPr>
          <w:sz w:val="24"/>
          <w:lang w:val="en-US"/>
        </w:rPr>
        <w:t xml:space="preserve"> </w:t>
      </w:r>
    </w:p>
    <w:p w:rsidR="00E05413" w:rsidRDefault="00E05413" w:rsidP="0095529A">
      <w:pPr>
        <w:pStyle w:val="Heading1"/>
        <w:spacing w:before="60"/>
        <w:ind w:left="-567" w:right="-1"/>
        <w:rPr>
          <w:sz w:val="32"/>
          <w:szCs w:val="32"/>
          <w:lang w:val="en-US"/>
        </w:rPr>
      </w:pPr>
    </w:p>
    <w:p w:rsidR="000B3BA0" w:rsidRDefault="000B3BA0" w:rsidP="0095529A">
      <w:pPr>
        <w:pStyle w:val="Heading1"/>
        <w:spacing w:before="60"/>
        <w:ind w:left="-567" w:right="-1"/>
        <w:rPr>
          <w:color w:val="4F6228" w:themeColor="accent3" w:themeShade="80"/>
          <w:sz w:val="36"/>
          <w:szCs w:val="32"/>
          <w:lang w:val="en-US"/>
        </w:rPr>
      </w:pPr>
    </w:p>
    <w:p w:rsidR="00F16D47" w:rsidRPr="00216C88" w:rsidRDefault="00A75DFC" w:rsidP="001F4A96">
      <w:pPr>
        <w:pStyle w:val="Heading1"/>
        <w:spacing w:before="60"/>
        <w:ind w:left="-567" w:right="-568"/>
        <w:rPr>
          <w:color w:val="4F6228" w:themeColor="accent3" w:themeShade="80"/>
          <w:sz w:val="36"/>
          <w:szCs w:val="32"/>
          <w:lang w:val="en-US"/>
        </w:rPr>
      </w:pPr>
      <w:r w:rsidRPr="00216C88">
        <w:rPr>
          <w:color w:val="4F6228" w:themeColor="accent3" w:themeShade="80"/>
          <w:sz w:val="36"/>
          <w:szCs w:val="32"/>
          <w:lang w:val="en-US"/>
        </w:rPr>
        <w:t>On-demand</w:t>
      </w:r>
      <w:r w:rsidR="00F16D47" w:rsidRPr="00216C88">
        <w:rPr>
          <w:color w:val="4F6228" w:themeColor="accent3" w:themeShade="80"/>
          <w:sz w:val="36"/>
          <w:szCs w:val="32"/>
          <w:lang w:val="en-US"/>
        </w:rPr>
        <w:t xml:space="preserve"> </w:t>
      </w:r>
      <w:r w:rsidR="00E05413" w:rsidRPr="00216C88">
        <w:rPr>
          <w:color w:val="4F6228" w:themeColor="accent3" w:themeShade="80"/>
          <w:sz w:val="36"/>
          <w:szCs w:val="32"/>
          <w:lang w:val="en-US"/>
        </w:rPr>
        <w:t>solutions</w:t>
      </w:r>
    </w:p>
    <w:p w:rsidR="00A75DFC" w:rsidRDefault="00A75DFC" w:rsidP="001F4A96">
      <w:pPr>
        <w:spacing w:before="60"/>
        <w:ind w:left="-567" w:right="-568"/>
        <w:rPr>
          <w:lang w:val="en-US"/>
        </w:rPr>
      </w:pPr>
    </w:p>
    <w:p w:rsidR="00450CD0" w:rsidRPr="00216C88" w:rsidRDefault="00450CD0" w:rsidP="00EA505B">
      <w:pPr>
        <w:pStyle w:val="ListParagraph"/>
        <w:numPr>
          <w:ilvl w:val="0"/>
          <w:numId w:val="2"/>
        </w:numPr>
        <w:spacing w:before="120" w:after="0" w:line="240" w:lineRule="auto"/>
        <w:ind w:left="-567" w:right="-568"/>
        <w:contextualSpacing w:val="0"/>
        <w:rPr>
          <w:b/>
          <w:sz w:val="28"/>
          <w:lang w:val="en-US"/>
        </w:rPr>
      </w:pPr>
      <w:r w:rsidRPr="00216C88">
        <w:rPr>
          <w:b/>
          <w:sz w:val="28"/>
          <w:lang w:val="en-US"/>
        </w:rPr>
        <w:t>Additional courses: course catalog</w:t>
      </w:r>
    </w:p>
    <w:p w:rsidR="001F4A96" w:rsidRPr="00E43D16" w:rsidRDefault="00450CD0" w:rsidP="00E43D16">
      <w:pPr>
        <w:spacing w:before="120" w:after="0" w:line="240" w:lineRule="auto"/>
        <w:ind w:left="-567" w:right="-284"/>
        <w:rPr>
          <w:sz w:val="24"/>
          <w:lang w:val="en-US"/>
        </w:rPr>
      </w:pPr>
      <w:r w:rsidRPr="00E43D16">
        <w:rPr>
          <w:sz w:val="24"/>
          <w:lang w:val="en-US"/>
        </w:rPr>
        <w:t xml:space="preserve">The International Federation </w:t>
      </w:r>
      <w:r w:rsidR="000B3BA0" w:rsidRPr="00E43D16">
        <w:rPr>
          <w:sz w:val="24"/>
          <w:lang w:val="en-US"/>
        </w:rPr>
        <w:t>Secretariat</w:t>
      </w:r>
      <w:r w:rsidR="0089636F" w:rsidRPr="00E43D16">
        <w:rPr>
          <w:sz w:val="24"/>
          <w:lang w:val="en-US"/>
        </w:rPr>
        <w:t xml:space="preserve"> has contracted some of </w:t>
      </w:r>
      <w:proofErr w:type="gramStart"/>
      <w:r w:rsidR="0089636F" w:rsidRPr="00E43D16">
        <w:rPr>
          <w:sz w:val="24"/>
          <w:lang w:val="en-US"/>
        </w:rPr>
        <w:t xml:space="preserve">the </w:t>
      </w:r>
      <w:r w:rsidRPr="00E43D16">
        <w:rPr>
          <w:sz w:val="24"/>
          <w:lang w:val="en-US"/>
        </w:rPr>
        <w:t xml:space="preserve"> leading</w:t>
      </w:r>
      <w:proofErr w:type="gramEnd"/>
      <w:r w:rsidRPr="00E43D16">
        <w:rPr>
          <w:sz w:val="24"/>
          <w:lang w:val="en-US"/>
        </w:rPr>
        <w:t xml:space="preserve"> providers of online courses</w:t>
      </w:r>
      <w:r w:rsidR="001F4A96" w:rsidRPr="00E43D16">
        <w:rPr>
          <w:sz w:val="24"/>
          <w:lang w:val="en-US"/>
        </w:rPr>
        <w:t>, making available</w:t>
      </w:r>
      <w:r w:rsidR="00C314E3">
        <w:rPr>
          <w:sz w:val="24"/>
          <w:lang w:val="en-US"/>
        </w:rPr>
        <w:t xml:space="preserve"> hundreds of</w:t>
      </w:r>
      <w:r w:rsidR="001F4A96" w:rsidRPr="00E43D16">
        <w:rPr>
          <w:sz w:val="24"/>
          <w:lang w:val="en-US"/>
        </w:rPr>
        <w:t xml:space="preserve"> courses</w:t>
      </w:r>
      <w:r w:rsidR="00C314E3">
        <w:rPr>
          <w:sz w:val="24"/>
          <w:lang w:val="en-US"/>
        </w:rPr>
        <w:t xml:space="preserve"> in different languages</w:t>
      </w:r>
      <w:r w:rsidR="001F4A96" w:rsidRPr="00E43D16">
        <w:rPr>
          <w:sz w:val="24"/>
          <w:lang w:val="en-US"/>
        </w:rPr>
        <w:t xml:space="preserve"> to its staff</w:t>
      </w:r>
      <w:r w:rsidRPr="00E43D16">
        <w:rPr>
          <w:sz w:val="24"/>
          <w:lang w:val="en-US"/>
        </w:rPr>
        <w:t xml:space="preserve">. </w:t>
      </w:r>
      <w:r w:rsidR="00784B20" w:rsidRPr="00E43D16">
        <w:rPr>
          <w:sz w:val="24"/>
          <w:lang w:val="en-US"/>
        </w:rPr>
        <w:t xml:space="preserve">National Societies can enjoy similar conditions if they wish to make the same online </w:t>
      </w:r>
      <w:r w:rsidR="000F3CE3" w:rsidRPr="00E43D16">
        <w:rPr>
          <w:sz w:val="24"/>
          <w:lang w:val="en-US"/>
        </w:rPr>
        <w:t>courses available</w:t>
      </w:r>
      <w:r w:rsidR="00784B20" w:rsidRPr="00E43D16">
        <w:rPr>
          <w:sz w:val="24"/>
          <w:lang w:val="en-US"/>
        </w:rPr>
        <w:t xml:space="preserve"> to their own </w:t>
      </w:r>
      <w:r w:rsidR="000F3CE3" w:rsidRPr="00E43D16">
        <w:rPr>
          <w:sz w:val="24"/>
          <w:lang w:val="en-US"/>
        </w:rPr>
        <w:t>staff</w:t>
      </w:r>
      <w:r w:rsidR="001F4A96" w:rsidRPr="00E43D16">
        <w:rPr>
          <w:sz w:val="24"/>
          <w:lang w:val="en-US"/>
        </w:rPr>
        <w:t xml:space="preserve"> and volunteers</w:t>
      </w:r>
      <w:r w:rsidR="000F3CE3" w:rsidRPr="00E43D16">
        <w:rPr>
          <w:sz w:val="24"/>
          <w:lang w:val="en-US"/>
        </w:rPr>
        <w:t>. We</w:t>
      </w:r>
      <w:r w:rsidRPr="00E43D16">
        <w:rPr>
          <w:sz w:val="24"/>
          <w:lang w:val="en-US"/>
        </w:rPr>
        <w:t xml:space="preserve"> can offer access to the same rates to National Societies, without the minimal annual commitments clause.</w:t>
      </w:r>
      <w:r w:rsidR="00E43D16" w:rsidRPr="00E43D16">
        <w:rPr>
          <w:sz w:val="24"/>
          <w:lang w:val="en-US"/>
        </w:rPr>
        <w:t xml:space="preserve"> </w:t>
      </w:r>
    </w:p>
    <w:p w:rsidR="00C46E82" w:rsidRPr="00E43D16" w:rsidRDefault="00450CD0" w:rsidP="00C46E82">
      <w:pPr>
        <w:spacing w:before="120" w:after="0" w:line="240" w:lineRule="auto"/>
        <w:ind w:left="-426" w:right="-1" w:hanging="141"/>
        <w:rPr>
          <w:sz w:val="24"/>
          <w:lang w:val="en-US"/>
        </w:rPr>
      </w:pPr>
      <w:r w:rsidRPr="00E43D16">
        <w:rPr>
          <w:sz w:val="24"/>
          <w:lang w:val="en-US"/>
        </w:rPr>
        <w:t>Those courses include:</w:t>
      </w:r>
    </w:p>
    <w:p w:rsidR="00C46E82" w:rsidRPr="00E43D16" w:rsidRDefault="00450CD0" w:rsidP="00C46E82">
      <w:pPr>
        <w:pStyle w:val="ListParagraph"/>
        <w:numPr>
          <w:ilvl w:val="0"/>
          <w:numId w:val="1"/>
        </w:numPr>
        <w:spacing w:before="120" w:after="0" w:line="240" w:lineRule="auto"/>
        <w:ind w:left="-426" w:right="-1" w:hanging="142"/>
        <w:contextualSpacing w:val="0"/>
        <w:rPr>
          <w:sz w:val="24"/>
          <w:lang w:val="en-US"/>
        </w:rPr>
      </w:pPr>
      <w:r w:rsidRPr="00E43D16">
        <w:rPr>
          <w:sz w:val="24"/>
          <w:lang w:val="en-US"/>
        </w:rPr>
        <w:t xml:space="preserve">Languages skills: the most modern online learning tool, provided by </w:t>
      </w:r>
      <w:proofErr w:type="spellStart"/>
      <w:r w:rsidRPr="00E43D16">
        <w:rPr>
          <w:sz w:val="24"/>
          <w:lang w:val="en-US"/>
        </w:rPr>
        <w:t>Auralog</w:t>
      </w:r>
      <w:proofErr w:type="spellEnd"/>
      <w:r w:rsidRPr="00E43D16">
        <w:rPr>
          <w:sz w:val="24"/>
          <w:lang w:val="en-US"/>
        </w:rPr>
        <w:t xml:space="preserve"> (Tell-Me-More </w:t>
      </w:r>
      <w:r w:rsidRPr="00E43D16">
        <w:rPr>
          <w:b/>
          <w:sz w:val="24"/>
          <w:lang w:val="en-US"/>
        </w:rPr>
        <w:t xml:space="preserve">Corporate). </w:t>
      </w:r>
      <w:r w:rsidR="00A71ECC" w:rsidRPr="00E43D16">
        <w:rPr>
          <w:b/>
          <w:sz w:val="24"/>
          <w:lang w:val="en-US"/>
        </w:rPr>
        <w:t>A 12 month</w:t>
      </w:r>
      <w:r w:rsidRPr="00E43D16">
        <w:rPr>
          <w:b/>
          <w:sz w:val="24"/>
          <w:lang w:val="en-US"/>
        </w:rPr>
        <w:t xml:space="preserve"> </w:t>
      </w:r>
      <w:r w:rsidR="000F3CE3" w:rsidRPr="00E43D16">
        <w:rPr>
          <w:b/>
          <w:sz w:val="24"/>
          <w:lang w:val="en-US"/>
        </w:rPr>
        <w:t>license</w:t>
      </w:r>
      <w:r w:rsidRPr="00E43D16">
        <w:rPr>
          <w:b/>
          <w:sz w:val="24"/>
          <w:lang w:val="en-US"/>
        </w:rPr>
        <w:t xml:space="preserve"> </w:t>
      </w:r>
      <w:r w:rsidR="00A71ECC" w:rsidRPr="00E43D16">
        <w:rPr>
          <w:b/>
          <w:sz w:val="24"/>
          <w:lang w:val="en-US"/>
        </w:rPr>
        <w:t>fee to have full access to the most comprehensive online language</w:t>
      </w:r>
      <w:r w:rsidR="00A71ECC" w:rsidRPr="00E43D16">
        <w:rPr>
          <w:sz w:val="24"/>
          <w:lang w:val="en-US"/>
        </w:rPr>
        <w:t xml:space="preserve"> learning package</w:t>
      </w:r>
      <w:r w:rsidR="000C5EBA" w:rsidRPr="00E43D16">
        <w:rPr>
          <w:sz w:val="24"/>
          <w:lang w:val="en-US"/>
        </w:rPr>
        <w:t>.</w:t>
      </w:r>
    </w:p>
    <w:p w:rsidR="00C46E82" w:rsidRPr="00E43D16" w:rsidRDefault="000F3CE3" w:rsidP="00C46E82">
      <w:pPr>
        <w:pStyle w:val="ListParagraph"/>
        <w:numPr>
          <w:ilvl w:val="0"/>
          <w:numId w:val="1"/>
        </w:numPr>
        <w:spacing w:before="120" w:after="0" w:line="240" w:lineRule="auto"/>
        <w:ind w:left="-426" w:right="-1" w:hanging="142"/>
        <w:contextualSpacing w:val="0"/>
        <w:rPr>
          <w:sz w:val="24"/>
          <w:lang w:val="en-US"/>
        </w:rPr>
      </w:pPr>
      <w:r w:rsidRPr="00E43D16">
        <w:rPr>
          <w:sz w:val="24"/>
          <w:lang w:val="en-US"/>
        </w:rPr>
        <w:t>Personal</w:t>
      </w:r>
      <w:r w:rsidR="00A71ECC" w:rsidRPr="00E43D16">
        <w:rPr>
          <w:sz w:val="24"/>
          <w:lang w:val="en-US"/>
        </w:rPr>
        <w:t xml:space="preserve"> Development</w:t>
      </w:r>
      <w:r w:rsidR="00450CD0" w:rsidRPr="00E43D16">
        <w:rPr>
          <w:sz w:val="24"/>
          <w:lang w:val="en-US"/>
        </w:rPr>
        <w:t xml:space="preserve">, by </w:t>
      </w:r>
      <w:proofErr w:type="spellStart"/>
      <w:r w:rsidR="00450CD0" w:rsidRPr="00E43D16">
        <w:rPr>
          <w:sz w:val="24"/>
          <w:lang w:val="en-US"/>
        </w:rPr>
        <w:t>Cegos</w:t>
      </w:r>
      <w:proofErr w:type="spellEnd"/>
      <w:r w:rsidR="00450CD0" w:rsidRPr="00E43D16">
        <w:rPr>
          <w:sz w:val="24"/>
          <w:lang w:val="en-US"/>
        </w:rPr>
        <w:t xml:space="preserve">:  a selection of 50 courses on many subjects covering </w:t>
      </w:r>
      <w:r w:rsidRPr="00E43D16">
        <w:rPr>
          <w:sz w:val="24"/>
          <w:lang w:val="en-US"/>
        </w:rPr>
        <w:t>Communication</w:t>
      </w:r>
      <w:r w:rsidR="00450CD0" w:rsidRPr="00E43D16">
        <w:rPr>
          <w:sz w:val="24"/>
          <w:lang w:val="en-US"/>
        </w:rPr>
        <w:t>, management, administration, coaching, facilitation skills</w:t>
      </w:r>
      <w:r w:rsidRPr="00E43D16">
        <w:rPr>
          <w:sz w:val="24"/>
          <w:lang w:val="en-US"/>
        </w:rPr>
        <w:t>,</w:t>
      </w:r>
      <w:r w:rsidR="00450CD0" w:rsidRPr="00E43D16">
        <w:rPr>
          <w:sz w:val="24"/>
          <w:lang w:val="en-US"/>
        </w:rPr>
        <w:t xml:space="preserve">  They are available in </w:t>
      </w:r>
      <w:r w:rsidR="00C46E82" w:rsidRPr="00E43D16">
        <w:rPr>
          <w:sz w:val="24"/>
          <w:lang w:val="en-US"/>
        </w:rPr>
        <w:t>E</w:t>
      </w:r>
      <w:r w:rsidR="00450CD0" w:rsidRPr="00E43D16">
        <w:rPr>
          <w:sz w:val="24"/>
          <w:lang w:val="en-US"/>
        </w:rPr>
        <w:t xml:space="preserve">nglish, French, Spanish (and for some also in Chinese, German, Portuguese and Russian). Available </w:t>
      </w:r>
      <w:r w:rsidR="00A71ECC" w:rsidRPr="00E43D16">
        <w:rPr>
          <w:sz w:val="24"/>
          <w:lang w:val="en-US"/>
        </w:rPr>
        <w:t>on pay per title basis</w:t>
      </w:r>
      <w:r w:rsidR="00C46E82" w:rsidRPr="00E43D16">
        <w:rPr>
          <w:sz w:val="24"/>
          <w:lang w:val="en-US"/>
        </w:rPr>
        <w:t xml:space="preserve">. </w:t>
      </w:r>
    </w:p>
    <w:p w:rsidR="00C46E82" w:rsidRDefault="00C46E82" w:rsidP="00C46E82">
      <w:pPr>
        <w:pStyle w:val="ListParagraph"/>
        <w:spacing w:before="120" w:after="0" w:line="240" w:lineRule="auto"/>
        <w:ind w:left="-426" w:right="-1"/>
        <w:contextualSpacing w:val="0"/>
        <w:rPr>
          <w:sz w:val="24"/>
          <w:highlight w:val="yellow"/>
          <w:lang w:val="en-US"/>
        </w:rPr>
      </w:pPr>
    </w:p>
    <w:p w:rsidR="00450CD0" w:rsidRPr="00E43D16" w:rsidRDefault="00C46E82" w:rsidP="00E43D16">
      <w:pPr>
        <w:pStyle w:val="ListParagraph"/>
        <w:numPr>
          <w:ilvl w:val="0"/>
          <w:numId w:val="1"/>
        </w:numPr>
        <w:spacing w:before="120" w:after="0" w:line="240" w:lineRule="auto"/>
        <w:ind w:left="426" w:right="-568" w:hanging="142"/>
        <w:contextualSpacing w:val="0"/>
        <w:rPr>
          <w:sz w:val="24"/>
          <w:lang w:val="en-US"/>
        </w:rPr>
      </w:pPr>
      <w:r w:rsidRPr="00E43D16">
        <w:rPr>
          <w:sz w:val="24"/>
          <w:lang w:val="en-US"/>
        </w:rPr>
        <w:lastRenderedPageBreak/>
        <w:t>C</w:t>
      </w:r>
      <w:r w:rsidR="00450CD0" w:rsidRPr="00E43D16">
        <w:rPr>
          <w:sz w:val="24"/>
          <w:lang w:val="en-US"/>
        </w:rPr>
        <w:t xml:space="preserve">omputer skills: over 50 courses on Word, Excel, </w:t>
      </w:r>
      <w:r w:rsidR="000F3CE3" w:rsidRPr="00E43D16">
        <w:rPr>
          <w:sz w:val="24"/>
          <w:lang w:val="en-US"/>
        </w:rPr>
        <w:t>PowerPoint</w:t>
      </w:r>
      <w:r w:rsidR="00450CD0" w:rsidRPr="00E43D16">
        <w:rPr>
          <w:sz w:val="24"/>
          <w:lang w:val="en-US"/>
        </w:rPr>
        <w:t xml:space="preserve">, </w:t>
      </w:r>
      <w:r w:rsidR="000F3CE3" w:rsidRPr="00E43D16">
        <w:rPr>
          <w:sz w:val="24"/>
          <w:lang w:val="en-US"/>
        </w:rPr>
        <w:t>Outlook, Internet</w:t>
      </w:r>
      <w:r w:rsidR="00450CD0" w:rsidRPr="00E43D16">
        <w:rPr>
          <w:sz w:val="24"/>
          <w:lang w:val="en-US"/>
        </w:rPr>
        <w:t xml:space="preserve"> Explorer</w:t>
      </w:r>
      <w:r w:rsidR="000F3CE3" w:rsidRPr="00E43D16">
        <w:rPr>
          <w:sz w:val="24"/>
          <w:lang w:val="en-US"/>
        </w:rPr>
        <w:t>,</w:t>
      </w:r>
      <w:r w:rsidR="00450CD0" w:rsidRPr="00E43D16">
        <w:rPr>
          <w:sz w:val="24"/>
          <w:lang w:val="en-US"/>
        </w:rPr>
        <w:t xml:space="preserve"> </w:t>
      </w:r>
      <w:r w:rsidR="000F3CE3" w:rsidRPr="00E43D16">
        <w:rPr>
          <w:sz w:val="24"/>
          <w:lang w:val="en-US"/>
        </w:rPr>
        <w:t>for</w:t>
      </w:r>
      <w:r w:rsidR="00450CD0" w:rsidRPr="00E43D16">
        <w:rPr>
          <w:sz w:val="24"/>
          <w:lang w:val="en-US"/>
        </w:rPr>
        <w:t xml:space="preserve"> all levels. </w:t>
      </w:r>
      <w:r w:rsidR="000F3CE3" w:rsidRPr="00E43D16">
        <w:rPr>
          <w:sz w:val="24"/>
          <w:lang w:val="en-US"/>
        </w:rPr>
        <w:t>Theses</w:t>
      </w:r>
      <w:r w:rsidR="00450CD0" w:rsidRPr="00E43D16">
        <w:rPr>
          <w:sz w:val="24"/>
          <w:lang w:val="en-US"/>
        </w:rPr>
        <w:t xml:space="preserve"> courses are aligned on the </w:t>
      </w:r>
      <w:proofErr w:type="spellStart"/>
      <w:r w:rsidR="00450CD0" w:rsidRPr="00E43D16">
        <w:rPr>
          <w:sz w:val="24"/>
          <w:lang w:val="en-US"/>
        </w:rPr>
        <w:t>ICDL</w:t>
      </w:r>
      <w:proofErr w:type="spellEnd"/>
      <w:r w:rsidR="00450CD0" w:rsidRPr="00E43D16">
        <w:rPr>
          <w:sz w:val="24"/>
          <w:lang w:val="en-US"/>
        </w:rPr>
        <w:t xml:space="preserve"> curriculum (International Computer Driving </w:t>
      </w:r>
      <w:r w:rsidR="000F3CE3" w:rsidRPr="00E43D16">
        <w:rPr>
          <w:sz w:val="24"/>
          <w:lang w:val="en-US"/>
        </w:rPr>
        <w:t>License</w:t>
      </w:r>
      <w:r w:rsidR="00450CD0" w:rsidRPr="00E43D16">
        <w:rPr>
          <w:sz w:val="24"/>
          <w:lang w:val="en-US"/>
        </w:rPr>
        <w:t xml:space="preserve">). Thus they can prepare for an official certification (provided in most countries around the world). </w:t>
      </w:r>
      <w:r w:rsidR="00A71ECC" w:rsidRPr="00E43D16">
        <w:rPr>
          <w:sz w:val="24"/>
          <w:lang w:val="en-US"/>
        </w:rPr>
        <w:t xml:space="preserve">A 12 month </w:t>
      </w:r>
      <w:r w:rsidR="000F3CE3" w:rsidRPr="00E43D16">
        <w:rPr>
          <w:sz w:val="24"/>
          <w:lang w:val="en-US"/>
        </w:rPr>
        <w:t>license</w:t>
      </w:r>
      <w:r w:rsidR="00A71ECC" w:rsidRPr="00E43D16">
        <w:rPr>
          <w:sz w:val="24"/>
          <w:lang w:val="en-US"/>
        </w:rPr>
        <w:t xml:space="preserve"> fee to have full access to t</w:t>
      </w:r>
      <w:r w:rsidR="00E43D16" w:rsidRPr="00E43D16">
        <w:rPr>
          <w:sz w:val="24"/>
          <w:lang w:val="en-US"/>
        </w:rPr>
        <w:t>he whole learning package</w:t>
      </w:r>
      <w:r w:rsidR="00A71ECC" w:rsidRPr="00E43D16">
        <w:rPr>
          <w:sz w:val="24"/>
          <w:lang w:val="en-US"/>
        </w:rPr>
        <w:t>.</w:t>
      </w:r>
      <w:r w:rsidR="00450CD0" w:rsidRPr="00E43D16">
        <w:rPr>
          <w:sz w:val="24"/>
          <w:lang w:val="en-US"/>
        </w:rPr>
        <w:t xml:space="preserve"> </w:t>
      </w:r>
    </w:p>
    <w:p w:rsidR="00A62D95" w:rsidRDefault="00A62D95" w:rsidP="00C46E82">
      <w:pPr>
        <w:spacing w:before="120" w:after="0" w:line="240" w:lineRule="auto"/>
        <w:ind w:left="142" w:right="-568" w:hanging="426"/>
        <w:contextualSpacing/>
        <w:rPr>
          <w:sz w:val="24"/>
          <w:szCs w:val="24"/>
          <w:lang w:val="en-US"/>
        </w:rPr>
      </w:pPr>
    </w:p>
    <w:p w:rsidR="00C46E82" w:rsidRDefault="00E43D16" w:rsidP="00E43D16">
      <w:pPr>
        <w:spacing w:before="120" w:after="0" w:line="240" w:lineRule="auto"/>
        <w:ind w:left="284" w:right="-568"/>
        <w:contextualSpacing/>
        <w:rPr>
          <w:sz w:val="24"/>
          <w:szCs w:val="24"/>
          <w:lang w:val="en-US"/>
        </w:rPr>
      </w:pPr>
      <w:r w:rsidRPr="00E43D16">
        <w:rPr>
          <w:sz w:val="24"/>
          <w:szCs w:val="24"/>
          <w:lang w:val="en-US"/>
        </w:rPr>
        <w:t>The Learning Platfo</w:t>
      </w:r>
      <w:r>
        <w:rPr>
          <w:sz w:val="24"/>
          <w:szCs w:val="24"/>
          <w:lang w:val="en-US"/>
        </w:rPr>
        <w:t>rm has a Shopping Cart functionality which enables National Societies and students in general to pay for courses using credit card payment.</w:t>
      </w:r>
    </w:p>
    <w:p w:rsidR="00E43D16" w:rsidRPr="00E43D16" w:rsidRDefault="00E43D16" w:rsidP="00E43D16">
      <w:pPr>
        <w:spacing w:before="120" w:after="0" w:line="240" w:lineRule="auto"/>
        <w:ind w:left="284" w:right="-284"/>
        <w:rPr>
          <w:sz w:val="24"/>
          <w:lang w:val="en-US"/>
        </w:rPr>
      </w:pPr>
      <w:r w:rsidRPr="00E43D16">
        <w:rPr>
          <w:sz w:val="24"/>
          <w:lang w:val="en-US"/>
        </w:rPr>
        <w:t xml:space="preserve">Contact the Learning and Organisational Development Department for course prices and further information on the Shopping Cart. </w:t>
      </w:r>
    </w:p>
    <w:p w:rsidR="00E43D16" w:rsidRDefault="00E43D16" w:rsidP="00E43D16">
      <w:pPr>
        <w:spacing w:before="120" w:after="0" w:line="240" w:lineRule="auto"/>
        <w:ind w:left="284" w:right="-568"/>
        <w:contextualSpacing/>
        <w:rPr>
          <w:sz w:val="24"/>
          <w:szCs w:val="24"/>
          <w:lang w:val="en-US"/>
        </w:rPr>
      </w:pPr>
    </w:p>
    <w:p w:rsidR="00E43D16" w:rsidRPr="00E43D16" w:rsidRDefault="00E43D16" w:rsidP="00E43D16">
      <w:pPr>
        <w:spacing w:before="120" w:after="0" w:line="240" w:lineRule="auto"/>
        <w:ind w:left="284" w:right="-568"/>
        <w:contextualSpacing/>
        <w:rPr>
          <w:sz w:val="24"/>
          <w:szCs w:val="24"/>
          <w:lang w:val="en-US"/>
        </w:rPr>
      </w:pPr>
    </w:p>
    <w:p w:rsidR="00E60242" w:rsidRDefault="00BA27F1" w:rsidP="001F4A96">
      <w:pPr>
        <w:spacing w:before="120" w:after="0" w:line="240" w:lineRule="auto"/>
        <w:ind w:right="-568"/>
        <w:contextualSpacing/>
        <w:rPr>
          <w:sz w:val="24"/>
          <w:szCs w:val="24"/>
          <w:lang w:val="en-GB"/>
        </w:rPr>
      </w:pPr>
      <w:r w:rsidRPr="00BA27F1">
        <w:rPr>
          <w:b/>
          <w:noProof/>
          <w:sz w:val="24"/>
          <w:szCs w:val="24"/>
          <w:lang w:val="en-GB" w:eastAsia="en-GB"/>
        </w:rPr>
        <w:drawing>
          <wp:anchor distT="0" distB="0" distL="114300" distR="114300" simplePos="0" relativeHeight="251676672" behindDoc="0" locked="0" layoutInCell="1" allowOverlap="1">
            <wp:simplePos x="0" y="0"/>
            <wp:positionH relativeFrom="column">
              <wp:posOffset>140970</wp:posOffset>
            </wp:positionH>
            <wp:positionV relativeFrom="paragraph">
              <wp:posOffset>46355</wp:posOffset>
            </wp:positionV>
            <wp:extent cx="3458845" cy="2614295"/>
            <wp:effectExtent l="19050" t="19050" r="27305" b="14605"/>
            <wp:wrapSquare wrapText="bothSides"/>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3458845" cy="2614295"/>
                    </a:xfrm>
                    <a:prstGeom prst="rect">
                      <a:avLst/>
                    </a:prstGeom>
                    <a:noFill/>
                    <a:ln w="9525">
                      <a:solidFill>
                        <a:srgbClr val="339933"/>
                      </a:solidFill>
                      <a:miter lim="800000"/>
                      <a:headEnd/>
                      <a:tailEnd/>
                    </a:ln>
                  </pic:spPr>
                </pic:pic>
              </a:graphicData>
            </a:graphic>
          </wp:anchor>
        </w:drawing>
      </w:r>
      <w:r w:rsidR="001D7B54" w:rsidRPr="00BA27F1">
        <w:rPr>
          <w:b/>
          <w:sz w:val="24"/>
          <w:szCs w:val="24"/>
          <w:lang w:val="en-US"/>
        </w:rPr>
        <w:t>The RISE project</w:t>
      </w:r>
      <w:r w:rsidR="00EA505B">
        <w:rPr>
          <w:b/>
          <w:sz w:val="24"/>
          <w:szCs w:val="24"/>
          <w:lang w:val="en-US"/>
        </w:rPr>
        <w:t xml:space="preserve">:  </w:t>
      </w:r>
      <w:r w:rsidR="001D7B54" w:rsidRPr="00216C88">
        <w:rPr>
          <w:sz w:val="24"/>
          <w:szCs w:val="24"/>
          <w:lang w:val="en-GB"/>
        </w:rPr>
        <w:t xml:space="preserve">The Monaco Red Cross provides </w:t>
      </w:r>
      <w:proofErr w:type="spellStart"/>
      <w:r w:rsidR="001D7B54" w:rsidRPr="00216C88">
        <w:rPr>
          <w:sz w:val="24"/>
          <w:szCs w:val="24"/>
          <w:lang w:val="en-GB"/>
        </w:rPr>
        <w:t>visioconferencing</w:t>
      </w:r>
      <w:proofErr w:type="spellEnd"/>
      <w:r w:rsidR="001D7B54" w:rsidRPr="00216C88">
        <w:rPr>
          <w:sz w:val="24"/>
          <w:szCs w:val="24"/>
          <w:lang w:val="en-GB"/>
        </w:rPr>
        <w:t xml:space="preserve"> and e-learning for Capacity building of the Mali Red Cross and local youth. A broadband satellite connection and high tech </w:t>
      </w:r>
      <w:proofErr w:type="spellStart"/>
      <w:r w:rsidR="001D7B54" w:rsidRPr="00216C88">
        <w:rPr>
          <w:sz w:val="24"/>
          <w:szCs w:val="24"/>
          <w:lang w:val="en-GB"/>
        </w:rPr>
        <w:t>visioconferencing</w:t>
      </w:r>
      <w:proofErr w:type="spellEnd"/>
      <w:r w:rsidR="001D7B54" w:rsidRPr="00216C88">
        <w:rPr>
          <w:sz w:val="24"/>
          <w:szCs w:val="24"/>
          <w:lang w:val="en-GB"/>
        </w:rPr>
        <w:t xml:space="preserve"> have been installed in a local education centre. This project will constitute an interesting case, and will help the development of a </w:t>
      </w:r>
      <w:proofErr w:type="spellStart"/>
      <w:r w:rsidR="001D7B54" w:rsidRPr="00216C88">
        <w:rPr>
          <w:sz w:val="24"/>
          <w:szCs w:val="24"/>
          <w:lang w:val="en-GB"/>
        </w:rPr>
        <w:t>catalog</w:t>
      </w:r>
      <w:proofErr w:type="spellEnd"/>
      <w:r w:rsidR="001D7B54" w:rsidRPr="00216C88">
        <w:rPr>
          <w:sz w:val="24"/>
          <w:szCs w:val="24"/>
          <w:lang w:val="en-GB"/>
        </w:rPr>
        <w:t xml:space="preserve"> of courses (basic and advanced) for National Societies and </w:t>
      </w:r>
      <w:proofErr w:type="spellStart"/>
      <w:r w:rsidR="001D7B54" w:rsidRPr="00216C88">
        <w:rPr>
          <w:sz w:val="24"/>
          <w:szCs w:val="24"/>
          <w:lang w:val="en-GB"/>
        </w:rPr>
        <w:t>IFRC</w:t>
      </w:r>
      <w:proofErr w:type="spellEnd"/>
      <w:r w:rsidR="001D7B54" w:rsidRPr="00216C88">
        <w:rPr>
          <w:sz w:val="24"/>
          <w:szCs w:val="24"/>
          <w:lang w:val="en-GB"/>
        </w:rPr>
        <w:t xml:space="preserve"> nationally recruited staff and communities who do not have access to training </w:t>
      </w:r>
      <w:r w:rsidR="00EA505B">
        <w:rPr>
          <w:sz w:val="24"/>
          <w:szCs w:val="24"/>
          <w:lang w:val="en-GB"/>
        </w:rPr>
        <w:t>c</w:t>
      </w:r>
      <w:r w:rsidR="001D7B54" w:rsidRPr="00216C88">
        <w:rPr>
          <w:sz w:val="24"/>
          <w:szCs w:val="24"/>
          <w:lang w:val="en-GB"/>
        </w:rPr>
        <w:t>entres/universities.</w:t>
      </w:r>
    </w:p>
    <w:p w:rsidR="00E43D16" w:rsidRDefault="00E43D16" w:rsidP="001F4A96">
      <w:pPr>
        <w:spacing w:before="120" w:after="0" w:line="240" w:lineRule="auto"/>
        <w:ind w:right="-568"/>
        <w:contextualSpacing/>
        <w:rPr>
          <w:sz w:val="24"/>
          <w:lang w:val="en-US"/>
        </w:rPr>
      </w:pPr>
    </w:p>
    <w:p w:rsidR="00E60242" w:rsidRDefault="00E60242" w:rsidP="001F4A96">
      <w:pPr>
        <w:spacing w:before="120" w:after="0" w:line="240" w:lineRule="auto"/>
        <w:ind w:right="-568"/>
        <w:rPr>
          <w:sz w:val="24"/>
          <w:lang w:val="en-US"/>
        </w:rPr>
      </w:pPr>
    </w:p>
    <w:p w:rsidR="00F16D47" w:rsidRPr="00E60242" w:rsidRDefault="004A52A0" w:rsidP="00EA505B">
      <w:pPr>
        <w:pStyle w:val="ListParagraph"/>
        <w:numPr>
          <w:ilvl w:val="0"/>
          <w:numId w:val="2"/>
        </w:numPr>
        <w:spacing w:before="60"/>
        <w:ind w:right="-1"/>
        <w:contextualSpacing w:val="0"/>
        <w:rPr>
          <w:b/>
          <w:sz w:val="28"/>
          <w:lang w:val="en-US"/>
        </w:rPr>
      </w:pPr>
      <w:r>
        <w:rPr>
          <w:b/>
          <w:noProof/>
          <w:sz w:val="28"/>
          <w:lang w:val="en-GB" w:eastAsia="en-GB"/>
        </w:rPr>
        <w:drawing>
          <wp:anchor distT="0" distB="0" distL="114300" distR="114300" simplePos="0" relativeHeight="251677696" behindDoc="0" locked="0" layoutInCell="1" allowOverlap="1">
            <wp:simplePos x="0" y="0"/>
            <wp:positionH relativeFrom="column">
              <wp:posOffset>2802890</wp:posOffset>
            </wp:positionH>
            <wp:positionV relativeFrom="paragraph">
              <wp:posOffset>142875</wp:posOffset>
            </wp:positionV>
            <wp:extent cx="3498850" cy="2635885"/>
            <wp:effectExtent l="19050" t="19050" r="25400" b="12065"/>
            <wp:wrapSquare wrapText="bothSides"/>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3498850" cy="2635885"/>
                    </a:xfrm>
                    <a:prstGeom prst="rect">
                      <a:avLst/>
                    </a:prstGeom>
                    <a:noFill/>
                    <a:ln w="9525">
                      <a:solidFill>
                        <a:srgbClr val="339933"/>
                      </a:solidFill>
                      <a:miter lim="800000"/>
                      <a:headEnd/>
                      <a:tailEnd/>
                    </a:ln>
                  </pic:spPr>
                </pic:pic>
              </a:graphicData>
            </a:graphic>
          </wp:anchor>
        </w:drawing>
      </w:r>
      <w:r w:rsidR="00F16D47" w:rsidRPr="00E60242">
        <w:rPr>
          <w:b/>
          <w:sz w:val="28"/>
          <w:lang w:val="en-US"/>
        </w:rPr>
        <w:t>Custom page design</w:t>
      </w:r>
    </w:p>
    <w:p w:rsidR="008F3258" w:rsidRPr="001D7B54" w:rsidRDefault="008F3258" w:rsidP="00EA505B">
      <w:pPr>
        <w:spacing w:before="120" w:after="0" w:line="240" w:lineRule="auto"/>
        <w:ind w:right="-1"/>
        <w:rPr>
          <w:sz w:val="24"/>
          <w:lang w:val="en-US"/>
        </w:rPr>
      </w:pPr>
      <w:r w:rsidRPr="001D7B54">
        <w:rPr>
          <w:sz w:val="24"/>
          <w:lang w:val="en-US"/>
        </w:rPr>
        <w:t xml:space="preserve">It is possible to highly </w:t>
      </w:r>
      <w:r w:rsidR="000F3CE3" w:rsidRPr="001D7B54">
        <w:rPr>
          <w:sz w:val="24"/>
          <w:lang w:val="en-US"/>
        </w:rPr>
        <w:t>customize</w:t>
      </w:r>
      <w:r w:rsidRPr="001D7B54">
        <w:rPr>
          <w:sz w:val="24"/>
          <w:lang w:val="en-US"/>
        </w:rPr>
        <w:t xml:space="preserve"> the Learning platform to your needs. We can add your logo, pictures of your choice, change the design, add or remove functionalities, tailor the catalog, add welcome text of your choice, add approval processes, automate emails triggered by specific actions… </w:t>
      </w:r>
    </w:p>
    <w:p w:rsidR="00FD0033" w:rsidRPr="009F629D" w:rsidRDefault="00FD0033" w:rsidP="00EA505B">
      <w:pPr>
        <w:spacing w:after="0" w:line="240" w:lineRule="auto"/>
        <w:ind w:right="-1"/>
        <w:rPr>
          <w:rFonts w:eastAsia="Times New Roman" w:cs="Arial"/>
          <w:color w:val="000080"/>
          <w:sz w:val="24"/>
          <w:szCs w:val="24"/>
          <w:lang w:val="en-GB"/>
        </w:rPr>
      </w:pPr>
      <w:proofErr w:type="gramStart"/>
      <w:r w:rsidRPr="009F629D">
        <w:rPr>
          <w:sz w:val="24"/>
          <w:szCs w:val="24"/>
          <w:lang w:val="en-US"/>
        </w:rPr>
        <w:t>and</w:t>
      </w:r>
      <w:proofErr w:type="gramEnd"/>
      <w:r w:rsidRPr="009F629D">
        <w:rPr>
          <w:sz w:val="24"/>
          <w:szCs w:val="24"/>
          <w:lang w:val="en-US"/>
        </w:rPr>
        <w:t xml:space="preserve"> this in the language of your choice: </w:t>
      </w:r>
      <w:r w:rsidRPr="009F629D">
        <w:rPr>
          <w:rFonts w:eastAsia="Times New Roman" w:cs="Arial"/>
          <w:color w:val="000080"/>
          <w:sz w:val="24"/>
          <w:szCs w:val="24"/>
          <w:lang w:val="en-GB"/>
        </w:rPr>
        <w:t>English - US (default)</w:t>
      </w:r>
      <w:r w:rsidR="00AF5790" w:rsidRPr="009F629D">
        <w:rPr>
          <w:rFonts w:eastAsia="Times New Roman" w:cs="Arial"/>
          <w:color w:val="000080"/>
          <w:sz w:val="24"/>
          <w:szCs w:val="24"/>
          <w:lang w:val="en-GB"/>
        </w:rPr>
        <w:t>,</w:t>
      </w:r>
    </w:p>
    <w:p w:rsidR="00FD0033" w:rsidRPr="009F629D" w:rsidRDefault="00FD0033" w:rsidP="00EA505B">
      <w:pPr>
        <w:spacing w:after="0" w:line="240" w:lineRule="auto"/>
        <w:ind w:right="-1"/>
        <w:rPr>
          <w:rFonts w:eastAsia="Times New Roman" w:cs="Arial"/>
          <w:color w:val="000080"/>
          <w:sz w:val="24"/>
          <w:szCs w:val="24"/>
          <w:lang w:val="en-GB"/>
        </w:rPr>
      </w:pPr>
      <w:r w:rsidRPr="009F629D">
        <w:rPr>
          <w:rFonts w:eastAsia="Times New Roman" w:cs="Arial"/>
          <w:color w:val="000080"/>
          <w:sz w:val="24"/>
          <w:szCs w:val="24"/>
          <w:lang w:val="en-GB"/>
        </w:rPr>
        <w:t xml:space="preserve">English </w:t>
      </w:r>
      <w:r w:rsidR="00AF5790" w:rsidRPr="009F629D">
        <w:rPr>
          <w:rFonts w:eastAsia="Times New Roman" w:cs="Arial"/>
          <w:color w:val="000080"/>
          <w:sz w:val="24"/>
          <w:szCs w:val="24"/>
          <w:lang w:val="en-GB"/>
        </w:rPr>
        <w:t>–</w:t>
      </w:r>
      <w:r w:rsidRPr="009F629D">
        <w:rPr>
          <w:rFonts w:eastAsia="Times New Roman" w:cs="Arial"/>
          <w:color w:val="000080"/>
          <w:sz w:val="24"/>
          <w:szCs w:val="24"/>
          <w:lang w:val="en-GB"/>
        </w:rPr>
        <w:t xml:space="preserve"> UK</w:t>
      </w:r>
      <w:r w:rsidR="00AF5790" w:rsidRPr="009F629D">
        <w:rPr>
          <w:rFonts w:eastAsia="Times New Roman" w:cs="Arial"/>
          <w:color w:val="000080"/>
          <w:sz w:val="24"/>
          <w:szCs w:val="24"/>
          <w:lang w:val="en-GB"/>
        </w:rPr>
        <w:t>, Spanish – Spain,</w:t>
      </w:r>
    </w:p>
    <w:p w:rsidR="00FD0033" w:rsidRPr="009F629D" w:rsidRDefault="00FD0033" w:rsidP="00EA505B">
      <w:pPr>
        <w:spacing w:after="0" w:line="240" w:lineRule="auto"/>
        <w:ind w:right="-1"/>
        <w:rPr>
          <w:rFonts w:eastAsia="Times New Roman" w:cs="Arial"/>
          <w:color w:val="000080"/>
          <w:sz w:val="24"/>
          <w:szCs w:val="24"/>
          <w:lang w:val="en-GB"/>
        </w:rPr>
      </w:pPr>
      <w:r w:rsidRPr="009F629D">
        <w:rPr>
          <w:rFonts w:eastAsia="Times New Roman" w:cs="Arial"/>
          <w:color w:val="000080"/>
          <w:sz w:val="24"/>
          <w:szCs w:val="24"/>
          <w:lang w:val="en-GB"/>
        </w:rPr>
        <w:t>Spanish – Latin America</w:t>
      </w:r>
      <w:r w:rsidR="00AF5790" w:rsidRPr="009F629D">
        <w:rPr>
          <w:rFonts w:eastAsia="Times New Roman" w:cs="Arial"/>
          <w:color w:val="000080"/>
          <w:sz w:val="24"/>
          <w:szCs w:val="24"/>
          <w:lang w:val="en-GB"/>
        </w:rPr>
        <w:t xml:space="preserve">, </w:t>
      </w:r>
      <w:r w:rsidRPr="009F629D">
        <w:rPr>
          <w:rFonts w:eastAsia="Times New Roman" w:cs="Arial"/>
          <w:color w:val="000080"/>
          <w:sz w:val="24"/>
          <w:szCs w:val="24"/>
          <w:lang w:val="en-GB"/>
        </w:rPr>
        <w:t xml:space="preserve"> </w:t>
      </w:r>
    </w:p>
    <w:p w:rsidR="00FD0033" w:rsidRPr="009F629D" w:rsidRDefault="00FD0033" w:rsidP="00EA505B">
      <w:pPr>
        <w:spacing w:after="0" w:line="240" w:lineRule="auto"/>
        <w:ind w:right="-1"/>
        <w:rPr>
          <w:rFonts w:eastAsia="Times New Roman" w:cs="Arial"/>
          <w:color w:val="000080"/>
          <w:sz w:val="24"/>
          <w:szCs w:val="24"/>
          <w:lang w:val="en-GB"/>
        </w:rPr>
      </w:pPr>
      <w:r w:rsidRPr="009F629D">
        <w:rPr>
          <w:rFonts w:eastAsia="Times New Roman" w:cs="Arial"/>
          <w:color w:val="000080"/>
          <w:sz w:val="24"/>
          <w:szCs w:val="24"/>
          <w:lang w:val="en-GB"/>
        </w:rPr>
        <w:t xml:space="preserve">French </w:t>
      </w:r>
      <w:r w:rsidR="00AF5790" w:rsidRPr="009F629D">
        <w:rPr>
          <w:rFonts w:eastAsia="Times New Roman" w:cs="Arial"/>
          <w:color w:val="000080"/>
          <w:sz w:val="24"/>
          <w:szCs w:val="24"/>
          <w:lang w:val="en-GB"/>
        </w:rPr>
        <w:t>–</w:t>
      </w:r>
      <w:r w:rsidRPr="009F629D">
        <w:rPr>
          <w:rFonts w:eastAsia="Times New Roman" w:cs="Arial"/>
          <w:color w:val="000080"/>
          <w:sz w:val="24"/>
          <w:szCs w:val="24"/>
          <w:lang w:val="en-GB"/>
        </w:rPr>
        <w:t xml:space="preserve"> Canada</w:t>
      </w:r>
      <w:r w:rsidR="00AF5790" w:rsidRPr="009F629D">
        <w:rPr>
          <w:rFonts w:eastAsia="Times New Roman" w:cs="Arial"/>
          <w:color w:val="000080"/>
          <w:sz w:val="24"/>
          <w:szCs w:val="24"/>
          <w:lang w:val="en-GB"/>
        </w:rPr>
        <w:t>, French – France,</w:t>
      </w:r>
    </w:p>
    <w:p w:rsidR="004A52A0" w:rsidRDefault="00FD0033" w:rsidP="00EA505B">
      <w:pPr>
        <w:spacing w:after="0" w:line="240" w:lineRule="auto"/>
        <w:ind w:right="-1135"/>
        <w:rPr>
          <w:rFonts w:eastAsia="Times New Roman" w:cs="Arial"/>
          <w:color w:val="000080"/>
          <w:sz w:val="24"/>
          <w:szCs w:val="24"/>
          <w:lang w:val="en-GB"/>
        </w:rPr>
      </w:pPr>
      <w:r w:rsidRPr="009F629D">
        <w:rPr>
          <w:rFonts w:eastAsia="Times New Roman" w:cs="Arial"/>
          <w:color w:val="000080"/>
          <w:sz w:val="24"/>
          <w:szCs w:val="24"/>
          <w:lang w:val="en-GB"/>
        </w:rPr>
        <w:t xml:space="preserve">Portuguese </w:t>
      </w:r>
      <w:r w:rsidR="00AF5790" w:rsidRPr="009F629D">
        <w:rPr>
          <w:rFonts w:eastAsia="Times New Roman" w:cs="Arial"/>
          <w:color w:val="000080"/>
          <w:sz w:val="24"/>
          <w:szCs w:val="24"/>
          <w:lang w:val="en-GB"/>
        </w:rPr>
        <w:t>–</w:t>
      </w:r>
      <w:r w:rsidRPr="009F629D">
        <w:rPr>
          <w:rFonts w:eastAsia="Times New Roman" w:cs="Arial"/>
          <w:color w:val="000080"/>
          <w:sz w:val="24"/>
          <w:szCs w:val="24"/>
          <w:lang w:val="en-GB"/>
        </w:rPr>
        <w:t xml:space="preserve"> Brazil</w:t>
      </w:r>
      <w:r w:rsidR="00AF5790" w:rsidRPr="009F629D">
        <w:rPr>
          <w:rFonts w:eastAsia="Times New Roman" w:cs="Arial"/>
          <w:color w:val="000080"/>
          <w:sz w:val="24"/>
          <w:szCs w:val="24"/>
          <w:lang w:val="en-GB"/>
        </w:rPr>
        <w:t xml:space="preserve">, </w:t>
      </w:r>
      <w:r w:rsidR="004A52A0">
        <w:rPr>
          <w:rFonts w:eastAsia="Times New Roman" w:cs="Arial"/>
          <w:color w:val="000080"/>
          <w:sz w:val="24"/>
          <w:szCs w:val="24"/>
          <w:lang w:val="en-GB"/>
        </w:rPr>
        <w:t xml:space="preserve">                                     </w:t>
      </w:r>
      <w:r w:rsidR="00EA505B">
        <w:rPr>
          <w:rFonts w:eastAsia="Times New Roman" w:cs="Arial"/>
          <w:color w:val="000080"/>
          <w:sz w:val="24"/>
          <w:szCs w:val="24"/>
          <w:lang w:val="en-GB"/>
        </w:rPr>
        <w:tab/>
      </w:r>
      <w:r w:rsidR="004A52A0" w:rsidRPr="00A62D95">
        <w:rPr>
          <w:i/>
          <w:lang w:val="en-US"/>
        </w:rPr>
        <w:t>Example: the French Red Cross benefits from a customized</w:t>
      </w:r>
      <w:r w:rsidR="004A52A0">
        <w:rPr>
          <w:i/>
          <w:lang w:val="en-US"/>
        </w:rPr>
        <w:t xml:space="preserve"> page</w:t>
      </w:r>
    </w:p>
    <w:p w:rsidR="00FD0033" w:rsidRDefault="00FD0033" w:rsidP="00EA505B">
      <w:pPr>
        <w:spacing w:after="0" w:line="240" w:lineRule="auto"/>
        <w:ind w:right="-1"/>
        <w:rPr>
          <w:rFonts w:eastAsia="Times New Roman" w:cs="Arial"/>
          <w:color w:val="000080"/>
          <w:sz w:val="24"/>
          <w:szCs w:val="24"/>
          <w:lang w:val="en-GB"/>
        </w:rPr>
      </w:pPr>
      <w:r w:rsidRPr="009F629D">
        <w:rPr>
          <w:rFonts w:eastAsia="Times New Roman" w:cs="Arial"/>
          <w:color w:val="000080"/>
          <w:sz w:val="24"/>
          <w:szCs w:val="24"/>
          <w:lang w:val="en-GB"/>
        </w:rPr>
        <w:t xml:space="preserve">Portuguese </w:t>
      </w:r>
      <w:r w:rsidR="00AF5790" w:rsidRPr="009F629D">
        <w:rPr>
          <w:rFonts w:eastAsia="Times New Roman" w:cs="Arial"/>
          <w:color w:val="000080"/>
          <w:sz w:val="24"/>
          <w:szCs w:val="24"/>
          <w:lang w:val="en-GB"/>
        </w:rPr>
        <w:t>–</w:t>
      </w:r>
      <w:r w:rsidRPr="009F629D">
        <w:rPr>
          <w:rFonts w:eastAsia="Times New Roman" w:cs="Arial"/>
          <w:color w:val="000080"/>
          <w:sz w:val="24"/>
          <w:szCs w:val="24"/>
          <w:lang w:val="en-GB"/>
        </w:rPr>
        <w:t xml:space="preserve"> Portugal</w:t>
      </w:r>
      <w:r w:rsidR="00AF5790" w:rsidRPr="009F629D">
        <w:rPr>
          <w:rFonts w:eastAsia="Times New Roman" w:cs="Arial"/>
          <w:color w:val="000080"/>
          <w:sz w:val="24"/>
          <w:szCs w:val="24"/>
          <w:lang w:val="en-GB"/>
        </w:rPr>
        <w:t xml:space="preserve">, </w:t>
      </w:r>
      <w:r w:rsidRPr="009F629D">
        <w:rPr>
          <w:rFonts w:eastAsia="Times New Roman" w:cs="Arial"/>
          <w:color w:val="000080"/>
          <w:sz w:val="24"/>
          <w:szCs w:val="24"/>
          <w:lang w:val="en-GB"/>
        </w:rPr>
        <w:t xml:space="preserve">German </w:t>
      </w:r>
      <w:r w:rsidR="00AF5790" w:rsidRPr="009F629D">
        <w:rPr>
          <w:rFonts w:eastAsia="Times New Roman" w:cs="Arial"/>
          <w:color w:val="000080"/>
          <w:sz w:val="24"/>
          <w:szCs w:val="24"/>
          <w:lang w:val="en-GB"/>
        </w:rPr>
        <w:t>–</w:t>
      </w:r>
      <w:r w:rsidRPr="009F629D">
        <w:rPr>
          <w:rFonts w:eastAsia="Times New Roman" w:cs="Arial"/>
          <w:color w:val="000080"/>
          <w:sz w:val="24"/>
          <w:szCs w:val="24"/>
          <w:lang w:val="en-GB"/>
        </w:rPr>
        <w:t xml:space="preserve"> Germany</w:t>
      </w:r>
      <w:r w:rsidR="00AF5790" w:rsidRPr="009F629D">
        <w:rPr>
          <w:rFonts w:eastAsia="Times New Roman" w:cs="Arial"/>
          <w:color w:val="000080"/>
          <w:sz w:val="24"/>
          <w:szCs w:val="24"/>
          <w:lang w:val="en-GB"/>
        </w:rPr>
        <w:t xml:space="preserve">, Italian – Italy, </w:t>
      </w:r>
      <w:r w:rsidRPr="009F629D">
        <w:rPr>
          <w:rFonts w:eastAsia="Times New Roman" w:cs="Arial"/>
          <w:color w:val="000080"/>
          <w:sz w:val="24"/>
          <w:szCs w:val="24"/>
          <w:lang w:val="en-GB"/>
        </w:rPr>
        <w:t xml:space="preserve">Japanese </w:t>
      </w:r>
      <w:r w:rsidR="00AF5790" w:rsidRPr="009F629D">
        <w:rPr>
          <w:rFonts w:eastAsia="Times New Roman" w:cs="Arial"/>
          <w:color w:val="000080"/>
          <w:sz w:val="24"/>
          <w:szCs w:val="24"/>
          <w:lang w:val="en-GB"/>
        </w:rPr>
        <w:t>–</w:t>
      </w:r>
      <w:r w:rsidRPr="009F629D">
        <w:rPr>
          <w:rFonts w:eastAsia="Times New Roman" w:cs="Arial"/>
          <w:color w:val="000080"/>
          <w:sz w:val="24"/>
          <w:szCs w:val="24"/>
          <w:lang w:val="en-GB"/>
        </w:rPr>
        <w:t xml:space="preserve"> Japan</w:t>
      </w:r>
      <w:r w:rsidR="00AF5790" w:rsidRPr="009F629D">
        <w:rPr>
          <w:rFonts w:eastAsia="Times New Roman" w:cs="Arial"/>
          <w:color w:val="000080"/>
          <w:sz w:val="24"/>
          <w:szCs w:val="24"/>
          <w:lang w:val="en-GB"/>
        </w:rPr>
        <w:t xml:space="preserve">, </w:t>
      </w:r>
      <w:r w:rsidRPr="009F629D">
        <w:rPr>
          <w:rFonts w:eastAsia="Times New Roman" w:cs="Arial"/>
          <w:color w:val="000080"/>
          <w:sz w:val="24"/>
          <w:szCs w:val="24"/>
          <w:lang w:val="en-GB"/>
        </w:rPr>
        <w:t xml:space="preserve"> </w:t>
      </w:r>
      <w:r w:rsidR="009F629D">
        <w:rPr>
          <w:rFonts w:eastAsia="Times New Roman" w:cs="Arial"/>
          <w:color w:val="000080"/>
          <w:sz w:val="24"/>
          <w:szCs w:val="24"/>
          <w:lang w:val="en-GB"/>
        </w:rPr>
        <w:t xml:space="preserve"> </w:t>
      </w:r>
      <w:r w:rsidR="004A52A0" w:rsidRPr="009F629D">
        <w:rPr>
          <w:rFonts w:eastAsia="Times New Roman" w:cs="Arial"/>
          <w:color w:val="000080"/>
          <w:sz w:val="24"/>
          <w:szCs w:val="24"/>
          <w:lang w:val="en-GB"/>
        </w:rPr>
        <w:t xml:space="preserve">Dutch – Netherlands, Russian – Russia, </w:t>
      </w:r>
      <w:r w:rsidR="00AF5790" w:rsidRPr="009F629D">
        <w:rPr>
          <w:rFonts w:eastAsia="Times New Roman" w:cs="Arial"/>
          <w:color w:val="000080"/>
          <w:sz w:val="24"/>
          <w:szCs w:val="24"/>
          <w:lang w:val="en-GB"/>
        </w:rPr>
        <w:t xml:space="preserve">Thai – Thailand, </w:t>
      </w:r>
      <w:r w:rsidRPr="009F629D">
        <w:rPr>
          <w:rFonts w:eastAsia="Times New Roman" w:cs="Arial"/>
          <w:color w:val="000080"/>
          <w:sz w:val="24"/>
          <w:szCs w:val="24"/>
          <w:lang w:val="en-GB"/>
        </w:rPr>
        <w:t xml:space="preserve">Turkish </w:t>
      </w:r>
      <w:r w:rsidR="004A52A0">
        <w:rPr>
          <w:rFonts w:eastAsia="Times New Roman" w:cs="Arial"/>
          <w:color w:val="000080"/>
          <w:sz w:val="24"/>
          <w:szCs w:val="24"/>
          <w:lang w:val="en-GB"/>
        </w:rPr>
        <w:t>–</w:t>
      </w:r>
      <w:r w:rsidRPr="009F629D">
        <w:rPr>
          <w:rFonts w:eastAsia="Times New Roman" w:cs="Arial"/>
          <w:color w:val="000080"/>
          <w:sz w:val="24"/>
          <w:szCs w:val="24"/>
          <w:lang w:val="en-GB"/>
        </w:rPr>
        <w:t xml:space="preserve"> Turkey</w:t>
      </w:r>
      <w:r w:rsidR="004A52A0">
        <w:rPr>
          <w:rFonts w:eastAsia="Times New Roman" w:cs="Arial"/>
          <w:color w:val="000080"/>
          <w:sz w:val="24"/>
          <w:szCs w:val="24"/>
          <w:lang w:val="en-GB"/>
        </w:rPr>
        <w:t xml:space="preserve">, </w:t>
      </w:r>
      <w:r w:rsidRPr="009F629D">
        <w:rPr>
          <w:rFonts w:eastAsia="Times New Roman" w:cs="Arial"/>
          <w:color w:val="000080"/>
          <w:sz w:val="24"/>
          <w:szCs w:val="24"/>
          <w:lang w:val="en-GB"/>
        </w:rPr>
        <w:t xml:space="preserve"> </w:t>
      </w:r>
      <w:r w:rsidR="004A52A0" w:rsidRPr="009F629D">
        <w:rPr>
          <w:rFonts w:eastAsia="Times New Roman" w:cs="Arial"/>
          <w:color w:val="000080"/>
          <w:sz w:val="24"/>
          <w:szCs w:val="24"/>
          <w:lang w:val="en-GB"/>
        </w:rPr>
        <w:t xml:space="preserve">Chinese (Simplified) – China, </w:t>
      </w:r>
      <w:r w:rsidR="004A52A0">
        <w:rPr>
          <w:rFonts w:eastAsia="Times New Roman" w:cs="Arial"/>
          <w:color w:val="000080"/>
          <w:sz w:val="24"/>
          <w:szCs w:val="24"/>
          <w:lang w:val="en-GB"/>
        </w:rPr>
        <w:t xml:space="preserve"> </w:t>
      </w:r>
      <w:r w:rsidR="004A52A0" w:rsidRPr="009F629D">
        <w:rPr>
          <w:rFonts w:eastAsia="Times New Roman" w:cs="Arial"/>
          <w:color w:val="000080"/>
          <w:sz w:val="24"/>
          <w:szCs w:val="24"/>
          <w:lang w:val="en-GB"/>
        </w:rPr>
        <w:t>Polish,</w:t>
      </w:r>
      <w:r w:rsidR="004A52A0">
        <w:rPr>
          <w:rFonts w:eastAsia="Times New Roman" w:cs="Arial"/>
          <w:color w:val="000080"/>
          <w:sz w:val="24"/>
          <w:szCs w:val="24"/>
          <w:lang w:val="en-GB"/>
        </w:rPr>
        <w:t xml:space="preserve"> </w:t>
      </w:r>
      <w:r w:rsidR="004A52A0" w:rsidRPr="009F629D">
        <w:rPr>
          <w:rFonts w:eastAsia="Times New Roman" w:cs="Arial"/>
          <w:color w:val="000080"/>
          <w:sz w:val="24"/>
          <w:szCs w:val="24"/>
          <w:lang w:val="en-GB"/>
        </w:rPr>
        <w:t>Czech, Latvian, Lithuanian, Norwegian,</w:t>
      </w:r>
      <w:r w:rsidR="00370E72">
        <w:rPr>
          <w:rFonts w:eastAsia="Times New Roman" w:cs="Arial"/>
          <w:color w:val="000080"/>
          <w:sz w:val="24"/>
          <w:szCs w:val="24"/>
          <w:lang w:val="en-GB"/>
        </w:rPr>
        <w:t xml:space="preserve"> </w:t>
      </w:r>
      <w:r w:rsidR="00370E72" w:rsidRPr="009F629D">
        <w:rPr>
          <w:rFonts w:eastAsia="Times New Roman" w:cs="Arial"/>
          <w:color w:val="000080"/>
          <w:sz w:val="24"/>
          <w:szCs w:val="24"/>
          <w:lang w:val="en-GB"/>
        </w:rPr>
        <w:t>Swedish, Danish, Korean, Greek, Bulgarian, Ukrainian, Romanian,</w:t>
      </w:r>
      <w:r w:rsidR="00AC308E">
        <w:rPr>
          <w:rFonts w:eastAsia="Times New Roman" w:cs="Arial"/>
          <w:color w:val="000080"/>
          <w:sz w:val="24"/>
          <w:szCs w:val="24"/>
          <w:lang w:val="en-GB"/>
        </w:rPr>
        <w:t xml:space="preserve"> </w:t>
      </w:r>
      <w:proofErr w:type="spellStart"/>
      <w:r w:rsidR="00370E72" w:rsidRPr="009F629D">
        <w:rPr>
          <w:rFonts w:eastAsia="Times New Roman" w:cs="Arial"/>
          <w:color w:val="000080"/>
          <w:sz w:val="24"/>
          <w:szCs w:val="24"/>
          <w:lang w:val="en-GB"/>
        </w:rPr>
        <w:t>Bahasa</w:t>
      </w:r>
      <w:proofErr w:type="spellEnd"/>
      <w:r w:rsidR="00370E72" w:rsidRPr="009F629D">
        <w:rPr>
          <w:rFonts w:eastAsia="Times New Roman" w:cs="Arial"/>
          <w:color w:val="000080"/>
          <w:sz w:val="24"/>
          <w:szCs w:val="24"/>
          <w:lang w:val="en-GB"/>
        </w:rPr>
        <w:t>  (Indonesian)</w:t>
      </w:r>
      <w:r w:rsidR="00370E72">
        <w:rPr>
          <w:rFonts w:eastAsia="Times New Roman" w:cs="Arial"/>
          <w:color w:val="000080"/>
          <w:sz w:val="24"/>
          <w:szCs w:val="24"/>
          <w:lang w:val="en-GB"/>
        </w:rPr>
        <w:t xml:space="preserve">. </w:t>
      </w:r>
      <w:r w:rsidR="00370E72" w:rsidRPr="009F629D">
        <w:rPr>
          <w:rFonts w:eastAsia="Times New Roman" w:cs="Arial"/>
          <w:color w:val="000080"/>
          <w:sz w:val="24"/>
          <w:szCs w:val="24"/>
          <w:lang w:val="en-GB"/>
        </w:rPr>
        <w:t>As of 2012: Arab</w:t>
      </w:r>
      <w:r w:rsidR="00370E72">
        <w:rPr>
          <w:rFonts w:eastAsia="Times New Roman" w:cs="Arial"/>
          <w:color w:val="000080"/>
          <w:sz w:val="24"/>
          <w:szCs w:val="24"/>
          <w:lang w:val="en-GB"/>
        </w:rPr>
        <w:t>ic</w:t>
      </w:r>
      <w:r w:rsidR="00370E72" w:rsidRPr="009F629D">
        <w:rPr>
          <w:rFonts w:eastAsia="Times New Roman" w:cs="Arial"/>
          <w:color w:val="000080"/>
          <w:sz w:val="24"/>
          <w:szCs w:val="24"/>
          <w:lang w:val="en-GB"/>
        </w:rPr>
        <w:t xml:space="preserve"> and Hebrew.</w:t>
      </w:r>
    </w:p>
    <w:p w:rsidR="00450CD0" w:rsidRPr="001D7B54" w:rsidRDefault="000C5EBA" w:rsidP="0095529A">
      <w:pPr>
        <w:pStyle w:val="ListParagraph"/>
        <w:numPr>
          <w:ilvl w:val="0"/>
          <w:numId w:val="2"/>
        </w:numPr>
        <w:spacing w:before="120" w:after="0" w:line="240" w:lineRule="auto"/>
        <w:ind w:left="-567" w:right="-1" w:hanging="426"/>
        <w:contextualSpacing w:val="0"/>
        <w:rPr>
          <w:b/>
          <w:sz w:val="28"/>
          <w:lang w:val="en-US"/>
        </w:rPr>
      </w:pPr>
      <w:r w:rsidRPr="001D7B54">
        <w:rPr>
          <w:b/>
          <w:sz w:val="28"/>
          <w:lang w:val="en-US"/>
        </w:rPr>
        <w:lastRenderedPageBreak/>
        <w:t>Hosting of o</w:t>
      </w:r>
      <w:r w:rsidR="00450CD0" w:rsidRPr="001D7B54">
        <w:rPr>
          <w:b/>
          <w:sz w:val="28"/>
          <w:lang w:val="en-US"/>
        </w:rPr>
        <w:t>nline courses</w:t>
      </w:r>
    </w:p>
    <w:p w:rsidR="00450CD0" w:rsidRDefault="00450CD0" w:rsidP="0095529A">
      <w:pPr>
        <w:spacing w:before="120" w:after="0" w:line="240" w:lineRule="auto"/>
        <w:ind w:left="-567" w:right="-1"/>
        <w:rPr>
          <w:sz w:val="24"/>
          <w:lang w:val="en-US"/>
        </w:rPr>
      </w:pPr>
      <w:r w:rsidRPr="001D7B54">
        <w:rPr>
          <w:sz w:val="24"/>
          <w:lang w:val="en-US"/>
        </w:rPr>
        <w:t>If you want to host additional courses, you can contact t</w:t>
      </w:r>
      <w:r w:rsidR="009F629D">
        <w:rPr>
          <w:sz w:val="24"/>
          <w:lang w:val="en-US"/>
        </w:rPr>
        <w:t>he Learning and Organisational Development Department</w:t>
      </w:r>
      <w:r w:rsidRPr="001D7B54">
        <w:rPr>
          <w:sz w:val="24"/>
          <w:lang w:val="en-US"/>
        </w:rPr>
        <w:t xml:space="preserve">, whether you </w:t>
      </w:r>
      <w:r w:rsidR="000C5EBA" w:rsidRPr="001D7B54">
        <w:rPr>
          <w:sz w:val="24"/>
          <w:lang w:val="en-US"/>
        </w:rPr>
        <w:t xml:space="preserve">have </w:t>
      </w:r>
      <w:r w:rsidRPr="001D7B54">
        <w:rPr>
          <w:sz w:val="24"/>
          <w:lang w:val="en-US"/>
        </w:rPr>
        <w:t>developed those courses or got them from other sources, whether you agree to share them with other National Societies or want to restrict the access.</w:t>
      </w:r>
    </w:p>
    <w:p w:rsidR="001D7B54" w:rsidRPr="001D7B54" w:rsidRDefault="001D7B54" w:rsidP="0095529A">
      <w:pPr>
        <w:spacing w:before="120" w:after="0" w:line="240" w:lineRule="auto"/>
        <w:ind w:left="-567" w:right="-1"/>
        <w:rPr>
          <w:sz w:val="24"/>
          <w:lang w:val="en-US"/>
        </w:rPr>
      </w:pPr>
    </w:p>
    <w:p w:rsidR="00A75DFC" w:rsidRPr="001D7B54" w:rsidRDefault="00A75DFC" w:rsidP="0095529A">
      <w:pPr>
        <w:pStyle w:val="ListParagraph"/>
        <w:numPr>
          <w:ilvl w:val="0"/>
          <w:numId w:val="2"/>
        </w:numPr>
        <w:spacing w:before="120" w:after="0" w:line="240" w:lineRule="auto"/>
        <w:ind w:left="-567" w:right="-1" w:hanging="426"/>
        <w:contextualSpacing w:val="0"/>
        <w:rPr>
          <w:sz w:val="28"/>
          <w:lang w:val="en-US"/>
        </w:rPr>
      </w:pPr>
      <w:r w:rsidRPr="001D7B54">
        <w:rPr>
          <w:b/>
          <w:sz w:val="28"/>
          <w:lang w:val="en-US"/>
        </w:rPr>
        <w:t>Access to reports</w:t>
      </w:r>
    </w:p>
    <w:p w:rsidR="00A62D95" w:rsidRDefault="00EB22B2" w:rsidP="0095529A">
      <w:pPr>
        <w:spacing w:before="120" w:after="0" w:line="240" w:lineRule="auto"/>
        <w:ind w:left="-567" w:right="-1"/>
        <w:rPr>
          <w:sz w:val="24"/>
          <w:lang w:val="en-US"/>
        </w:rPr>
      </w:pPr>
      <w:r>
        <w:rPr>
          <w:noProof/>
          <w:sz w:val="24"/>
          <w:lang w:val="en-GB" w:eastAsia="en-GB"/>
        </w:rPr>
        <w:drawing>
          <wp:anchor distT="0" distB="0" distL="114300" distR="114300" simplePos="0" relativeHeight="251683840" behindDoc="0" locked="0" layoutInCell="1" allowOverlap="1">
            <wp:simplePos x="0" y="0"/>
            <wp:positionH relativeFrom="column">
              <wp:posOffset>-344195</wp:posOffset>
            </wp:positionH>
            <wp:positionV relativeFrom="paragraph">
              <wp:posOffset>73990</wp:posOffset>
            </wp:positionV>
            <wp:extent cx="2672943" cy="2670048"/>
            <wp:effectExtent l="1905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2672943" cy="2670048"/>
                    </a:xfrm>
                    <a:prstGeom prst="rect">
                      <a:avLst/>
                    </a:prstGeom>
                    <a:noFill/>
                    <a:ln w="9525">
                      <a:noFill/>
                      <a:miter lim="800000"/>
                      <a:headEnd/>
                      <a:tailEnd/>
                    </a:ln>
                  </pic:spPr>
                </pic:pic>
              </a:graphicData>
            </a:graphic>
          </wp:anchor>
        </w:drawing>
      </w:r>
      <w:r w:rsidR="003D306D" w:rsidRPr="001D7B54">
        <w:rPr>
          <w:sz w:val="24"/>
          <w:lang w:val="en-US"/>
        </w:rPr>
        <w:t xml:space="preserve">The Learning platform offers extensive reporting functionalities. You can monitor in real time how many people are taking courses, which courses are most followed in your region, what is the profile of users based in your country. It is possible to report on all information contained in the system. </w:t>
      </w:r>
    </w:p>
    <w:p w:rsidR="00370E72" w:rsidRDefault="00370E72" w:rsidP="0095529A">
      <w:pPr>
        <w:spacing w:before="120" w:after="0" w:line="240" w:lineRule="auto"/>
        <w:ind w:left="-567" w:right="-1"/>
        <w:rPr>
          <w:i/>
          <w:lang w:val="en-US"/>
        </w:rPr>
      </w:pPr>
    </w:p>
    <w:p w:rsidR="00300400" w:rsidRDefault="00300400" w:rsidP="0095529A">
      <w:pPr>
        <w:spacing w:before="120" w:after="0" w:line="240" w:lineRule="auto"/>
        <w:ind w:left="-567" w:right="-1"/>
        <w:rPr>
          <w:i/>
          <w:lang w:val="en-US"/>
        </w:rPr>
      </w:pPr>
    </w:p>
    <w:p w:rsidR="00A75DFC" w:rsidRDefault="00A851BF" w:rsidP="00EB22B2">
      <w:pPr>
        <w:spacing w:after="0" w:line="240" w:lineRule="auto"/>
        <w:ind w:left="-567" w:right="-1"/>
        <w:rPr>
          <w:i/>
          <w:lang w:val="en-US"/>
        </w:rPr>
      </w:pPr>
      <w:r w:rsidRPr="00A851BF">
        <w:rPr>
          <w:i/>
          <w:lang w:val="en-US"/>
        </w:rPr>
        <w:t xml:space="preserve">Example: </w:t>
      </w:r>
      <w:r w:rsidR="003D306D">
        <w:rPr>
          <w:i/>
          <w:lang w:val="en-US"/>
        </w:rPr>
        <w:t>All staff of the International Federation have been requested to take the “S</w:t>
      </w:r>
      <w:r w:rsidRPr="00A851BF">
        <w:rPr>
          <w:i/>
          <w:lang w:val="en-US"/>
        </w:rPr>
        <w:t>tay</w:t>
      </w:r>
      <w:r w:rsidR="003D306D">
        <w:rPr>
          <w:i/>
          <w:lang w:val="en-US"/>
        </w:rPr>
        <w:t xml:space="preserve"> S</w:t>
      </w:r>
      <w:r w:rsidRPr="00A851BF">
        <w:rPr>
          <w:i/>
          <w:lang w:val="en-US"/>
        </w:rPr>
        <w:t xml:space="preserve">afe </w:t>
      </w:r>
      <w:r w:rsidR="003D306D">
        <w:rPr>
          <w:i/>
          <w:lang w:val="en-US"/>
        </w:rPr>
        <w:t xml:space="preserve">– personal </w:t>
      </w:r>
      <w:r w:rsidRPr="00A851BF">
        <w:rPr>
          <w:i/>
          <w:lang w:val="en-US"/>
        </w:rPr>
        <w:t>security</w:t>
      </w:r>
      <w:r w:rsidR="003D306D">
        <w:rPr>
          <w:i/>
          <w:lang w:val="en-US"/>
        </w:rPr>
        <w:t>”</w:t>
      </w:r>
      <w:r w:rsidRPr="00A851BF">
        <w:rPr>
          <w:i/>
          <w:lang w:val="en-US"/>
        </w:rPr>
        <w:t xml:space="preserve"> course</w:t>
      </w:r>
      <w:r w:rsidR="003D306D">
        <w:rPr>
          <w:i/>
          <w:lang w:val="en-US"/>
        </w:rPr>
        <w:t xml:space="preserve">. Reports have been programmed to monitor in real time, region per region, how many people have </w:t>
      </w:r>
      <w:r w:rsidR="000F3CE3">
        <w:rPr>
          <w:i/>
          <w:lang w:val="en-US"/>
        </w:rPr>
        <w:t>registered</w:t>
      </w:r>
      <w:r w:rsidR="000C5EBA">
        <w:rPr>
          <w:i/>
          <w:lang w:val="en-US"/>
        </w:rPr>
        <w:t>,</w:t>
      </w:r>
      <w:r w:rsidR="008F3258">
        <w:rPr>
          <w:i/>
          <w:lang w:val="en-US"/>
        </w:rPr>
        <w:t xml:space="preserve"> started or </w:t>
      </w:r>
      <w:r w:rsidR="003D306D">
        <w:rPr>
          <w:i/>
          <w:lang w:val="en-US"/>
        </w:rPr>
        <w:t>completed</w:t>
      </w:r>
      <w:r w:rsidR="008F3258">
        <w:rPr>
          <w:i/>
          <w:lang w:val="en-US"/>
        </w:rPr>
        <w:t xml:space="preserve"> the course.</w:t>
      </w:r>
      <w:r w:rsidR="00EB22B2">
        <w:rPr>
          <w:i/>
          <w:lang w:val="en-US"/>
        </w:rPr>
        <w:t xml:space="preserve"> This </w:t>
      </w:r>
      <w:r w:rsidR="00C314E3">
        <w:rPr>
          <w:i/>
          <w:lang w:val="en-US"/>
        </w:rPr>
        <w:t xml:space="preserve">overall </w:t>
      </w:r>
      <w:r w:rsidR="00EB22B2">
        <w:rPr>
          <w:i/>
          <w:lang w:val="en-US"/>
        </w:rPr>
        <w:t>report is dated 29 July 2011.</w:t>
      </w:r>
      <w:r w:rsidR="008F3258">
        <w:rPr>
          <w:i/>
          <w:lang w:val="en-US"/>
        </w:rPr>
        <w:t xml:space="preserve"> </w:t>
      </w:r>
      <w:r w:rsidR="003D306D">
        <w:rPr>
          <w:i/>
          <w:lang w:val="en-US"/>
        </w:rPr>
        <w:t xml:space="preserve">  </w:t>
      </w:r>
    </w:p>
    <w:p w:rsidR="00ED7246" w:rsidRDefault="00ED7246" w:rsidP="0095529A">
      <w:pPr>
        <w:spacing w:before="60" w:after="0"/>
        <w:ind w:left="-567" w:right="-1"/>
        <w:jc w:val="center"/>
        <w:rPr>
          <w:i/>
          <w:lang w:val="en-US"/>
        </w:rPr>
      </w:pPr>
    </w:p>
    <w:p w:rsidR="00A62D95" w:rsidRDefault="00A62D95" w:rsidP="0095529A">
      <w:pPr>
        <w:ind w:left="-567" w:right="-1"/>
        <w:rPr>
          <w:b/>
          <w:u w:val="single"/>
          <w:lang w:val="en-US"/>
        </w:rPr>
      </w:pPr>
    </w:p>
    <w:p w:rsidR="00A75DFC" w:rsidRPr="00A62D95" w:rsidRDefault="00A75DFC" w:rsidP="0095529A">
      <w:pPr>
        <w:pStyle w:val="ListParagraph"/>
        <w:numPr>
          <w:ilvl w:val="0"/>
          <w:numId w:val="2"/>
        </w:numPr>
        <w:spacing w:before="120" w:after="0" w:line="240" w:lineRule="auto"/>
        <w:ind w:left="-567" w:right="-1" w:hanging="567"/>
        <w:contextualSpacing w:val="0"/>
        <w:rPr>
          <w:b/>
          <w:sz w:val="28"/>
          <w:lang w:val="en-US"/>
        </w:rPr>
      </w:pPr>
      <w:r w:rsidRPr="00A62D95">
        <w:rPr>
          <w:b/>
          <w:sz w:val="28"/>
          <w:lang w:val="en-US"/>
        </w:rPr>
        <w:t>Support for translation of online courses</w:t>
      </w:r>
    </w:p>
    <w:p w:rsidR="00670B84" w:rsidRDefault="00A62D95" w:rsidP="0095529A">
      <w:pPr>
        <w:spacing w:before="120" w:after="0" w:line="240" w:lineRule="auto"/>
        <w:ind w:left="-567" w:right="-1"/>
        <w:rPr>
          <w:sz w:val="24"/>
          <w:lang w:val="en-US"/>
        </w:rPr>
      </w:pPr>
      <w:r>
        <w:rPr>
          <w:noProof/>
          <w:sz w:val="24"/>
          <w:lang w:val="en-GB" w:eastAsia="en-GB"/>
        </w:rPr>
        <w:drawing>
          <wp:anchor distT="0" distB="0" distL="114300" distR="114300" simplePos="0" relativeHeight="251679744" behindDoc="0" locked="0" layoutInCell="1" allowOverlap="1">
            <wp:simplePos x="0" y="0"/>
            <wp:positionH relativeFrom="column">
              <wp:posOffset>-615315</wp:posOffset>
            </wp:positionH>
            <wp:positionV relativeFrom="paragraph">
              <wp:posOffset>521335</wp:posOffset>
            </wp:positionV>
            <wp:extent cx="3587115" cy="2581910"/>
            <wp:effectExtent l="19050" t="0" r="0" b="0"/>
            <wp:wrapSquare wrapText="bothSides"/>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3587115" cy="2581910"/>
                    </a:xfrm>
                    <a:prstGeom prst="rect">
                      <a:avLst/>
                    </a:prstGeom>
                    <a:noFill/>
                    <a:ln w="9525">
                      <a:noFill/>
                      <a:miter lim="800000"/>
                      <a:headEnd/>
                      <a:tailEnd/>
                    </a:ln>
                  </pic:spPr>
                </pic:pic>
              </a:graphicData>
            </a:graphic>
          </wp:anchor>
        </w:drawing>
      </w:r>
      <w:r w:rsidR="00670B84" w:rsidRPr="00A62D95">
        <w:rPr>
          <w:sz w:val="24"/>
          <w:lang w:val="en-US"/>
        </w:rPr>
        <w:t xml:space="preserve">All courses developed by the International Federation use a technology which allows rapid translation, through an online translation </w:t>
      </w:r>
      <w:r w:rsidR="000F3CE3" w:rsidRPr="00A62D95">
        <w:rPr>
          <w:sz w:val="24"/>
          <w:lang w:val="en-US"/>
        </w:rPr>
        <w:t>system</w:t>
      </w:r>
      <w:r w:rsidR="00670B84" w:rsidRPr="00A62D95">
        <w:rPr>
          <w:sz w:val="24"/>
          <w:lang w:val="en-US"/>
        </w:rPr>
        <w:t xml:space="preserve">. If you are interested </w:t>
      </w:r>
      <w:r w:rsidR="000C5EBA" w:rsidRPr="00A62D95">
        <w:rPr>
          <w:sz w:val="24"/>
          <w:lang w:val="en-US"/>
        </w:rPr>
        <w:t>in get</w:t>
      </w:r>
      <w:r w:rsidR="00670B84" w:rsidRPr="00A62D95">
        <w:rPr>
          <w:sz w:val="24"/>
          <w:lang w:val="en-US"/>
        </w:rPr>
        <w:t>t</w:t>
      </w:r>
      <w:r w:rsidR="000C5EBA" w:rsidRPr="00A62D95">
        <w:rPr>
          <w:sz w:val="24"/>
          <w:lang w:val="en-US"/>
        </w:rPr>
        <w:t>ing</w:t>
      </w:r>
      <w:r w:rsidR="00670B84" w:rsidRPr="00A62D95">
        <w:rPr>
          <w:sz w:val="24"/>
          <w:lang w:val="en-US"/>
        </w:rPr>
        <w:t xml:space="preserve"> a course translated into your national language, please contact the Learning and</w:t>
      </w:r>
      <w:r w:rsidR="00C314E3">
        <w:rPr>
          <w:sz w:val="24"/>
          <w:lang w:val="en-US"/>
        </w:rPr>
        <w:t xml:space="preserve"> Organisational Development D</w:t>
      </w:r>
      <w:r w:rsidR="00EB22B2">
        <w:rPr>
          <w:sz w:val="24"/>
          <w:lang w:val="en-US"/>
        </w:rPr>
        <w:t>epartment</w:t>
      </w:r>
      <w:r w:rsidR="00670B84" w:rsidRPr="00A62D95">
        <w:rPr>
          <w:sz w:val="24"/>
          <w:lang w:val="en-US"/>
        </w:rPr>
        <w:t xml:space="preserve">. </w:t>
      </w:r>
    </w:p>
    <w:p w:rsidR="00A62D95" w:rsidRDefault="00A62D95" w:rsidP="0095529A">
      <w:pPr>
        <w:spacing w:after="0" w:line="240" w:lineRule="auto"/>
        <w:ind w:left="-567" w:right="-1"/>
        <w:rPr>
          <w:sz w:val="24"/>
          <w:lang w:val="en-US"/>
        </w:rPr>
      </w:pPr>
    </w:p>
    <w:p w:rsidR="00A62D95" w:rsidRDefault="00A62D95" w:rsidP="0095529A">
      <w:pPr>
        <w:spacing w:after="0" w:line="240" w:lineRule="auto"/>
        <w:ind w:left="-567" w:right="-1"/>
        <w:rPr>
          <w:sz w:val="24"/>
          <w:lang w:val="en-US"/>
        </w:rPr>
      </w:pPr>
    </w:p>
    <w:p w:rsidR="00A62D95" w:rsidRDefault="00A62D95" w:rsidP="0095529A">
      <w:pPr>
        <w:spacing w:after="0" w:line="240" w:lineRule="auto"/>
        <w:ind w:left="-567" w:right="-1"/>
        <w:rPr>
          <w:sz w:val="24"/>
          <w:lang w:val="en-US"/>
        </w:rPr>
      </w:pPr>
    </w:p>
    <w:p w:rsidR="00BA27F1" w:rsidRDefault="00BA27F1" w:rsidP="0095529A">
      <w:pPr>
        <w:spacing w:after="0" w:line="240" w:lineRule="auto"/>
        <w:ind w:left="-567" w:right="-1"/>
        <w:rPr>
          <w:sz w:val="24"/>
          <w:lang w:val="en-US"/>
        </w:rPr>
      </w:pPr>
    </w:p>
    <w:p w:rsidR="00BA27F1" w:rsidRDefault="00BA27F1" w:rsidP="0095529A">
      <w:pPr>
        <w:spacing w:after="0" w:line="240" w:lineRule="auto"/>
        <w:ind w:left="-567" w:right="-1"/>
        <w:rPr>
          <w:sz w:val="24"/>
          <w:lang w:val="en-US"/>
        </w:rPr>
      </w:pPr>
    </w:p>
    <w:p w:rsidR="00BA27F1" w:rsidRDefault="00BA27F1" w:rsidP="0095529A">
      <w:pPr>
        <w:spacing w:after="0" w:line="240" w:lineRule="auto"/>
        <w:ind w:left="-567" w:right="-1"/>
        <w:rPr>
          <w:sz w:val="24"/>
          <w:lang w:val="en-US"/>
        </w:rPr>
      </w:pPr>
    </w:p>
    <w:p w:rsidR="00A62D95" w:rsidRPr="00A62D95" w:rsidRDefault="00A62D95" w:rsidP="0095529A">
      <w:pPr>
        <w:spacing w:after="0" w:line="240" w:lineRule="auto"/>
        <w:ind w:left="-567" w:right="-1"/>
        <w:rPr>
          <w:sz w:val="24"/>
          <w:lang w:val="en-US"/>
        </w:rPr>
      </w:pPr>
    </w:p>
    <w:p w:rsidR="00A851BF" w:rsidRDefault="00A851BF" w:rsidP="0095529A">
      <w:pPr>
        <w:spacing w:before="60"/>
        <w:ind w:left="-567" w:right="-1"/>
        <w:rPr>
          <w:i/>
          <w:lang w:val="en-US"/>
        </w:rPr>
      </w:pPr>
      <w:r w:rsidRPr="00A851BF">
        <w:rPr>
          <w:i/>
          <w:lang w:val="en-US"/>
        </w:rPr>
        <w:t>Example:</w:t>
      </w:r>
      <w:r>
        <w:rPr>
          <w:i/>
          <w:lang w:val="en-US"/>
        </w:rPr>
        <w:t xml:space="preserve"> </w:t>
      </w:r>
      <w:r w:rsidR="00670B84">
        <w:rPr>
          <w:i/>
          <w:lang w:val="en-US"/>
        </w:rPr>
        <w:t xml:space="preserve">the </w:t>
      </w:r>
      <w:proofErr w:type="spellStart"/>
      <w:r w:rsidR="00670B84">
        <w:rPr>
          <w:i/>
          <w:lang w:val="en-US"/>
        </w:rPr>
        <w:t>IFRC</w:t>
      </w:r>
      <w:proofErr w:type="spellEnd"/>
      <w:r w:rsidR="00670B84">
        <w:rPr>
          <w:i/>
          <w:lang w:val="en-US"/>
        </w:rPr>
        <w:t xml:space="preserve"> Europe Zone </w:t>
      </w:r>
      <w:r>
        <w:rPr>
          <w:i/>
          <w:lang w:val="en-US"/>
        </w:rPr>
        <w:t xml:space="preserve">office </w:t>
      </w:r>
      <w:r w:rsidR="00670B84">
        <w:rPr>
          <w:i/>
          <w:lang w:val="en-US"/>
        </w:rPr>
        <w:t xml:space="preserve">in Budapest translated the </w:t>
      </w:r>
      <w:r>
        <w:rPr>
          <w:i/>
          <w:lang w:val="en-US"/>
        </w:rPr>
        <w:t>influenza pandemic preparedness online course</w:t>
      </w:r>
      <w:r w:rsidR="003D306D">
        <w:rPr>
          <w:i/>
          <w:lang w:val="en-US"/>
        </w:rPr>
        <w:t xml:space="preserve"> into Russian.</w:t>
      </w:r>
    </w:p>
    <w:p w:rsidR="005566D9" w:rsidRDefault="005566D9" w:rsidP="0095529A">
      <w:pPr>
        <w:spacing w:before="60"/>
        <w:ind w:left="-567" w:right="-1"/>
        <w:jc w:val="center"/>
        <w:rPr>
          <w:i/>
          <w:lang w:val="en-US"/>
        </w:rPr>
      </w:pPr>
    </w:p>
    <w:p w:rsidR="00EB22B2" w:rsidRDefault="00EB22B2" w:rsidP="0095529A">
      <w:pPr>
        <w:spacing w:before="60"/>
        <w:ind w:left="-567" w:right="-1"/>
        <w:jc w:val="center"/>
        <w:rPr>
          <w:i/>
          <w:lang w:val="en-US"/>
        </w:rPr>
      </w:pPr>
    </w:p>
    <w:p w:rsidR="00EB22B2" w:rsidRDefault="00EB22B2" w:rsidP="0095529A">
      <w:pPr>
        <w:spacing w:before="60"/>
        <w:ind w:left="-567" w:right="-1"/>
        <w:jc w:val="center"/>
        <w:rPr>
          <w:i/>
          <w:lang w:val="en-US"/>
        </w:rPr>
      </w:pPr>
    </w:p>
    <w:p w:rsidR="00EB22B2" w:rsidRDefault="00EB22B2" w:rsidP="0095529A">
      <w:pPr>
        <w:spacing w:before="60"/>
        <w:ind w:left="-567" w:right="-1"/>
        <w:jc w:val="center"/>
        <w:rPr>
          <w:i/>
          <w:lang w:val="en-US"/>
        </w:rPr>
      </w:pPr>
    </w:p>
    <w:p w:rsidR="00F16D47" w:rsidRDefault="00F16D47" w:rsidP="00EB22B2">
      <w:pPr>
        <w:pStyle w:val="ListParagraph"/>
        <w:numPr>
          <w:ilvl w:val="0"/>
          <w:numId w:val="2"/>
        </w:numPr>
        <w:spacing w:before="120" w:after="0" w:line="240" w:lineRule="auto"/>
        <w:ind w:left="567" w:right="-1" w:hanging="567"/>
        <w:contextualSpacing w:val="0"/>
        <w:rPr>
          <w:b/>
          <w:sz w:val="28"/>
          <w:lang w:val="en-US"/>
        </w:rPr>
      </w:pPr>
      <w:r w:rsidRPr="00A62D95">
        <w:rPr>
          <w:b/>
          <w:sz w:val="28"/>
          <w:lang w:val="en-US"/>
        </w:rPr>
        <w:t>E-learning course development advice</w:t>
      </w:r>
    </w:p>
    <w:p w:rsidR="00EB22B2" w:rsidRPr="00A62D95" w:rsidRDefault="007914CD" w:rsidP="00EB22B2">
      <w:pPr>
        <w:pStyle w:val="ListParagraph"/>
        <w:spacing w:before="120" w:after="0" w:line="240" w:lineRule="auto"/>
        <w:ind w:left="-567" w:right="-1"/>
        <w:contextualSpacing w:val="0"/>
        <w:rPr>
          <w:b/>
          <w:sz w:val="28"/>
          <w:lang w:val="en-US"/>
        </w:rPr>
      </w:pPr>
      <w:r w:rsidRPr="007914CD">
        <w:rPr>
          <w:noProof/>
          <w:lang w:val="en-GB" w:eastAsia="en-GB"/>
        </w:rPr>
        <w:pict>
          <v:shape id="_x0000_s1037" type="#_x0000_t202" style="position:absolute;left:0;text-align:left;margin-left:16.8pt;margin-top:17.2pt;width:317.2pt;height:431.15pt;z-index:251680768" fillcolor="#caeed0" strokecolor="#393" strokeweight="1.5pt">
            <v:textbox inset="5mm,5mm,5mm,5mm">
              <w:txbxContent>
                <w:p w:rsidR="002C6BC9" w:rsidRDefault="002C6BC9" w:rsidP="00EB22B2">
                  <w:pPr>
                    <w:spacing w:before="60"/>
                    <w:ind w:left="567"/>
                    <w:rPr>
                      <w:b/>
                      <w:sz w:val="28"/>
                      <w:szCs w:val="28"/>
                      <w:u w:val="single"/>
                      <w:lang w:val="en-US"/>
                    </w:rPr>
                  </w:pPr>
                  <w:r>
                    <w:rPr>
                      <w:b/>
                      <w:sz w:val="28"/>
                      <w:szCs w:val="28"/>
                      <w:u w:val="single"/>
                      <w:lang w:val="en-US"/>
                    </w:rPr>
                    <w:t xml:space="preserve">Sharing e-learning content: a code of good practice </w:t>
                  </w:r>
                </w:p>
                <w:p w:rsidR="002C6BC9" w:rsidRDefault="002C6BC9" w:rsidP="00A62D95">
                  <w:pPr>
                    <w:spacing w:before="60"/>
                    <w:rPr>
                      <w:lang w:val="en-US"/>
                    </w:rPr>
                  </w:pPr>
                  <w:r>
                    <w:rPr>
                      <w:lang w:val="en-US"/>
                    </w:rPr>
                    <w:t xml:space="preserve">Creating quality e-learning content can be costly. But once an e-learning is developed, it costs virtually nothing to distribute it to one, a hundred or a million users… Therefore we have a common interest in ensuring that all the material we produce can be shared with partners.  </w:t>
                  </w:r>
                </w:p>
                <w:p w:rsidR="002C6BC9" w:rsidRDefault="002C6BC9" w:rsidP="00A62D95">
                  <w:pPr>
                    <w:spacing w:before="60"/>
                    <w:rPr>
                      <w:lang w:val="en-US"/>
                    </w:rPr>
                  </w:pPr>
                  <w:r>
                    <w:rPr>
                      <w:lang w:val="en-US"/>
                    </w:rPr>
                    <w:t>This can be achieved by making sure that:</w:t>
                  </w:r>
                </w:p>
                <w:p w:rsidR="002C6BC9" w:rsidRDefault="002C6BC9" w:rsidP="00A62D95">
                  <w:pPr>
                    <w:spacing w:before="60"/>
                    <w:rPr>
                      <w:lang w:val="en-US"/>
                    </w:rPr>
                  </w:pPr>
                  <w:r>
                    <w:rPr>
                      <w:lang w:val="en-US"/>
                    </w:rPr>
                    <w:t xml:space="preserve">1- The developing </w:t>
                  </w:r>
                  <w:proofErr w:type="spellStart"/>
                  <w:r>
                    <w:rPr>
                      <w:lang w:val="en-US"/>
                    </w:rPr>
                    <w:t>organisation</w:t>
                  </w:r>
                  <w:proofErr w:type="spellEnd"/>
                  <w:r>
                    <w:rPr>
                      <w:lang w:val="en-US"/>
                    </w:rPr>
                    <w:t xml:space="preserve"> owns all copyrights and can share the content (copyrights on content and on the use of the technology)</w:t>
                  </w:r>
                </w:p>
                <w:p w:rsidR="002C6BC9" w:rsidRDefault="002C6BC9" w:rsidP="00A62D95">
                  <w:pPr>
                    <w:spacing w:before="60"/>
                    <w:rPr>
                      <w:lang w:val="en-US"/>
                    </w:rPr>
                  </w:pPr>
                  <w:r>
                    <w:rPr>
                      <w:lang w:val="en-US"/>
                    </w:rPr>
                    <w:t xml:space="preserve">2- Content can be easily </w:t>
                  </w:r>
                  <w:proofErr w:type="spellStart"/>
                  <w:r>
                    <w:rPr>
                      <w:lang w:val="en-US"/>
                    </w:rPr>
                    <w:t>customised</w:t>
                  </w:r>
                  <w:proofErr w:type="spellEnd"/>
                  <w:r>
                    <w:rPr>
                      <w:lang w:val="en-US"/>
                    </w:rPr>
                    <w:t xml:space="preserve"> or translated into other languages (can be easily achieved with the right technology)</w:t>
                  </w:r>
                </w:p>
                <w:p w:rsidR="002C6BC9" w:rsidRDefault="002C6BC9" w:rsidP="00A62D95">
                  <w:pPr>
                    <w:spacing w:before="60"/>
                    <w:rPr>
                      <w:lang w:val="en-US"/>
                    </w:rPr>
                  </w:pPr>
                  <w:r>
                    <w:rPr>
                      <w:lang w:val="en-US"/>
                    </w:rPr>
                    <w:t xml:space="preserve">3- Content follows technological norms which ensure a high level of compatibility, allowing distribution through most Learning Management Systems, websites or CD </w:t>
                  </w:r>
                  <w:proofErr w:type="spellStart"/>
                  <w:r>
                    <w:rPr>
                      <w:lang w:val="en-US"/>
                    </w:rPr>
                    <w:t>Roms</w:t>
                  </w:r>
                  <w:proofErr w:type="spellEnd"/>
                  <w:r>
                    <w:rPr>
                      <w:lang w:val="en-US"/>
                    </w:rPr>
                    <w:t xml:space="preserve">. </w:t>
                  </w:r>
                </w:p>
                <w:p w:rsidR="002C6BC9" w:rsidRPr="00A62D95" w:rsidRDefault="002C6BC9" w:rsidP="00A62D95">
                  <w:pPr>
                    <w:spacing w:before="60"/>
                    <w:rPr>
                      <w:b/>
                      <w:u w:val="single"/>
                      <w:lang w:val="en-US"/>
                    </w:rPr>
                  </w:pPr>
                  <w:r>
                    <w:rPr>
                      <w:lang w:val="en-US"/>
                    </w:rPr>
                    <w:t xml:space="preserve"> For more information on the code of good practice and technical requirements to achieve </w:t>
                  </w:r>
                  <w:proofErr w:type="spellStart"/>
                  <w:r>
                    <w:rPr>
                      <w:lang w:val="en-US"/>
                    </w:rPr>
                    <w:t>sharability</w:t>
                  </w:r>
                  <w:proofErr w:type="spellEnd"/>
                  <w:r>
                    <w:rPr>
                      <w:lang w:val="en-US"/>
                    </w:rPr>
                    <w:t xml:space="preserve">, flexibility and compatibility – please contact the Learning and Organisational Development department of the </w:t>
                  </w:r>
                  <w:proofErr w:type="spellStart"/>
                  <w:r>
                    <w:rPr>
                      <w:lang w:val="en-US"/>
                    </w:rPr>
                    <w:t>IFRC</w:t>
                  </w:r>
                  <w:proofErr w:type="spellEnd"/>
                  <w:r>
                    <w:rPr>
                      <w:lang w:val="en-US"/>
                    </w:rPr>
                    <w:t xml:space="preserve"> secretariat: </w:t>
                  </w:r>
                  <w:hyperlink r:id="rId25" w:history="1">
                    <w:proofErr w:type="spellStart"/>
                    <w:r w:rsidRPr="00397D62">
                      <w:rPr>
                        <w:rStyle w:val="Hyperlink"/>
                        <w:lang w:val="en-US"/>
                      </w:rPr>
                      <w:t>support.learning@ifrc.org</w:t>
                    </w:r>
                    <w:proofErr w:type="spellEnd"/>
                  </w:hyperlink>
                  <w:r>
                    <w:rPr>
                      <w:lang w:val="en-US"/>
                    </w:rPr>
                    <w:t xml:space="preserve"> </w:t>
                  </w:r>
                  <w:r w:rsidDel="00ED7246">
                    <w:rPr>
                      <w:b/>
                      <w:u w:val="single"/>
                      <w:lang w:val="en-US"/>
                    </w:rPr>
                    <w:t xml:space="preserve"> </w:t>
                  </w:r>
                </w:p>
              </w:txbxContent>
            </v:textbox>
            <w10:wrap type="square"/>
          </v:shape>
        </w:pict>
      </w:r>
    </w:p>
    <w:p w:rsidR="00EB22B2" w:rsidRDefault="00EB22B2" w:rsidP="00EB22B2">
      <w:pPr>
        <w:spacing w:before="120" w:after="0" w:line="240" w:lineRule="auto"/>
        <w:ind w:left="-567" w:right="-568"/>
        <w:rPr>
          <w:sz w:val="24"/>
          <w:lang w:val="en-US"/>
        </w:rPr>
      </w:pPr>
    </w:p>
    <w:p w:rsidR="007D7429" w:rsidRDefault="007F6CC0" w:rsidP="00EB22B2">
      <w:pPr>
        <w:spacing w:before="120" w:after="0" w:line="240" w:lineRule="auto"/>
        <w:ind w:left="-567" w:right="-568"/>
        <w:rPr>
          <w:sz w:val="24"/>
          <w:lang w:val="en-US"/>
        </w:rPr>
      </w:pPr>
      <w:r w:rsidRPr="00A62D95">
        <w:rPr>
          <w:sz w:val="24"/>
          <w:lang w:val="en-US"/>
        </w:rPr>
        <w:t xml:space="preserve">If you are interested in developing a course, the Learning and </w:t>
      </w:r>
      <w:r w:rsidR="00370E72">
        <w:rPr>
          <w:sz w:val="24"/>
          <w:lang w:val="en-US"/>
        </w:rPr>
        <w:t>Organisational Development (</w:t>
      </w:r>
      <w:proofErr w:type="spellStart"/>
      <w:r w:rsidR="00370E72">
        <w:rPr>
          <w:sz w:val="24"/>
          <w:lang w:val="en-US"/>
        </w:rPr>
        <w:t>LOD</w:t>
      </w:r>
      <w:proofErr w:type="spellEnd"/>
      <w:r w:rsidR="00370E72">
        <w:rPr>
          <w:sz w:val="24"/>
          <w:lang w:val="en-US"/>
        </w:rPr>
        <w:t xml:space="preserve">) Department </w:t>
      </w:r>
      <w:r w:rsidRPr="00A62D95">
        <w:rPr>
          <w:sz w:val="24"/>
          <w:lang w:val="en-US"/>
        </w:rPr>
        <w:t xml:space="preserve">is glad to provide you with guidance. </w:t>
      </w:r>
    </w:p>
    <w:p w:rsidR="007D7429" w:rsidRDefault="007F6CC0" w:rsidP="00EB22B2">
      <w:pPr>
        <w:spacing w:before="120" w:after="0" w:line="240" w:lineRule="auto"/>
        <w:ind w:left="-567" w:right="-568"/>
        <w:rPr>
          <w:sz w:val="24"/>
          <w:lang w:val="en-US"/>
        </w:rPr>
      </w:pPr>
      <w:r w:rsidRPr="00A62D95">
        <w:rPr>
          <w:sz w:val="24"/>
          <w:lang w:val="en-US"/>
        </w:rPr>
        <w:t>A comprehensive “your e-learning course development toolkit” h</w:t>
      </w:r>
      <w:r w:rsidR="00370E72">
        <w:rPr>
          <w:sz w:val="24"/>
          <w:lang w:val="en-US"/>
        </w:rPr>
        <w:t>as been prepared for you.</w:t>
      </w:r>
    </w:p>
    <w:p w:rsidR="00ED7246" w:rsidRPr="00A62D95" w:rsidRDefault="00D64F58" w:rsidP="00EB22B2">
      <w:pPr>
        <w:spacing w:before="120" w:after="0" w:line="240" w:lineRule="auto"/>
        <w:ind w:left="-567" w:right="-568"/>
        <w:rPr>
          <w:sz w:val="24"/>
          <w:lang w:val="en-US"/>
        </w:rPr>
      </w:pPr>
      <w:r>
        <w:rPr>
          <w:sz w:val="24"/>
          <w:lang w:val="en-US"/>
        </w:rPr>
        <w:t xml:space="preserve">        </w:t>
      </w:r>
    </w:p>
    <w:p w:rsidR="00ED7246" w:rsidRDefault="00ED7246" w:rsidP="0095529A">
      <w:pPr>
        <w:spacing w:before="60"/>
        <w:ind w:left="-567" w:right="-1"/>
        <w:rPr>
          <w:lang w:val="en-US"/>
        </w:rPr>
      </w:pPr>
    </w:p>
    <w:p w:rsidR="00A62D95" w:rsidRDefault="00A62D95" w:rsidP="0095529A">
      <w:pPr>
        <w:spacing w:before="60"/>
        <w:ind w:left="-567" w:right="-1"/>
        <w:rPr>
          <w:lang w:val="en-US"/>
        </w:rPr>
      </w:pPr>
    </w:p>
    <w:p w:rsidR="00A62D95" w:rsidRDefault="00A62D95" w:rsidP="0095529A">
      <w:pPr>
        <w:spacing w:before="60"/>
        <w:ind w:left="-567" w:right="-1"/>
        <w:rPr>
          <w:lang w:val="en-US"/>
        </w:rPr>
      </w:pPr>
    </w:p>
    <w:p w:rsidR="00A62D95" w:rsidRDefault="00A62D95" w:rsidP="0095529A">
      <w:pPr>
        <w:spacing w:before="60"/>
        <w:ind w:left="-567" w:right="-1"/>
        <w:rPr>
          <w:lang w:val="en-US"/>
        </w:rPr>
      </w:pPr>
    </w:p>
    <w:p w:rsidR="00A62D95" w:rsidRDefault="00A62D95" w:rsidP="0095529A">
      <w:pPr>
        <w:spacing w:before="60"/>
        <w:ind w:left="-567" w:right="-1"/>
        <w:rPr>
          <w:lang w:val="en-US"/>
        </w:rPr>
      </w:pPr>
    </w:p>
    <w:p w:rsidR="00A62D95" w:rsidRPr="00ED7246" w:rsidRDefault="00A62D95" w:rsidP="0095529A">
      <w:pPr>
        <w:spacing w:before="60"/>
        <w:ind w:left="-567" w:right="-1"/>
        <w:rPr>
          <w:lang w:val="en-US"/>
        </w:rPr>
      </w:pPr>
    </w:p>
    <w:p w:rsidR="00715891" w:rsidRDefault="00715891" w:rsidP="0095529A">
      <w:pPr>
        <w:spacing w:before="60"/>
        <w:ind w:left="-567" w:right="-1"/>
        <w:rPr>
          <w:b/>
          <w:u w:val="single"/>
          <w:lang w:val="en-US"/>
        </w:rPr>
      </w:pPr>
      <w:r>
        <w:rPr>
          <w:b/>
          <w:u w:val="single"/>
          <w:lang w:val="en-US"/>
        </w:rPr>
        <w:br w:type="page"/>
      </w:r>
    </w:p>
    <w:p w:rsidR="00ED7246" w:rsidRDefault="00774BAA" w:rsidP="0095529A">
      <w:pPr>
        <w:shd w:val="clear" w:color="auto" w:fill="9BBB59" w:themeFill="accent3"/>
        <w:spacing w:after="0" w:line="240" w:lineRule="auto"/>
        <w:ind w:left="-567" w:right="-1"/>
        <w:jc w:val="center"/>
        <w:rPr>
          <w:b/>
          <w:color w:val="FFFFFF" w:themeColor="background1"/>
          <w:sz w:val="44"/>
          <w:szCs w:val="44"/>
          <w:lang w:val="en-US"/>
        </w:rPr>
      </w:pPr>
      <w:r w:rsidRPr="00774BAA">
        <w:rPr>
          <w:b/>
          <w:color w:val="FFFFFF" w:themeColor="background1"/>
          <w:sz w:val="44"/>
          <w:szCs w:val="44"/>
          <w:lang w:val="en-US"/>
        </w:rPr>
        <w:lastRenderedPageBreak/>
        <w:t>Getting involved</w:t>
      </w:r>
    </w:p>
    <w:p w:rsidR="00774BAA" w:rsidRDefault="00774BAA" w:rsidP="0095529A">
      <w:pPr>
        <w:shd w:val="clear" w:color="auto" w:fill="9BBB59" w:themeFill="accent3"/>
        <w:spacing w:after="0" w:line="240" w:lineRule="auto"/>
        <w:ind w:left="-567" w:right="-1"/>
        <w:jc w:val="center"/>
        <w:rPr>
          <w:b/>
          <w:color w:val="FFFFFF" w:themeColor="background1"/>
          <w:sz w:val="44"/>
          <w:szCs w:val="44"/>
          <w:shd w:val="clear" w:color="auto" w:fill="9BBB59" w:themeFill="accent3"/>
          <w:lang w:val="en-US"/>
        </w:rPr>
      </w:pPr>
      <w:proofErr w:type="gramStart"/>
      <w:r w:rsidRPr="00774BAA">
        <w:rPr>
          <w:b/>
          <w:color w:val="FFFFFF" w:themeColor="background1"/>
          <w:sz w:val="44"/>
          <w:szCs w:val="44"/>
          <w:lang w:val="en-US"/>
        </w:rPr>
        <w:t>in</w:t>
      </w:r>
      <w:proofErr w:type="gramEnd"/>
      <w:r w:rsidRPr="00774BAA">
        <w:rPr>
          <w:b/>
          <w:color w:val="FFFFFF" w:themeColor="background1"/>
          <w:sz w:val="44"/>
          <w:szCs w:val="44"/>
          <w:lang w:val="en-US"/>
        </w:rPr>
        <w:t xml:space="preserve"> the Learning platform </w:t>
      </w:r>
      <w:r w:rsidR="006F6B25">
        <w:rPr>
          <w:b/>
          <w:color w:val="FFFFFF" w:themeColor="background1"/>
          <w:sz w:val="44"/>
          <w:szCs w:val="44"/>
          <w:lang w:val="en-US"/>
        </w:rPr>
        <w:t>development</w:t>
      </w:r>
    </w:p>
    <w:p w:rsidR="00ED7246" w:rsidRPr="00ED7246" w:rsidRDefault="00ED7246" w:rsidP="0095529A">
      <w:pPr>
        <w:shd w:val="clear" w:color="auto" w:fill="9BBB59" w:themeFill="accent3"/>
        <w:spacing w:before="60"/>
        <w:ind w:left="-567" w:right="-1"/>
        <w:jc w:val="center"/>
        <w:rPr>
          <w:b/>
          <w:color w:val="FFFFFF" w:themeColor="background1"/>
          <w:sz w:val="4"/>
          <w:szCs w:val="4"/>
          <w:shd w:val="clear" w:color="auto" w:fill="9BBB59" w:themeFill="accent3"/>
          <w:lang w:val="en-US"/>
        </w:rPr>
      </w:pPr>
    </w:p>
    <w:p w:rsidR="0088302A" w:rsidRPr="00ED7246" w:rsidRDefault="0088302A" w:rsidP="0095529A">
      <w:pPr>
        <w:spacing w:before="60"/>
        <w:ind w:left="-567" w:right="-1"/>
        <w:rPr>
          <w:b/>
          <w:sz w:val="4"/>
          <w:szCs w:val="4"/>
          <w:u w:val="single"/>
          <w:lang w:val="en-US"/>
        </w:rPr>
      </w:pPr>
    </w:p>
    <w:p w:rsidR="00774BAA" w:rsidRPr="00BB6804" w:rsidRDefault="00774BAA" w:rsidP="0095529A">
      <w:pPr>
        <w:spacing w:before="120" w:after="0" w:line="240" w:lineRule="auto"/>
        <w:ind w:left="-567" w:right="-1"/>
        <w:jc w:val="both"/>
        <w:rPr>
          <w:sz w:val="24"/>
          <w:szCs w:val="24"/>
          <w:lang w:val="en-US"/>
        </w:rPr>
      </w:pPr>
      <w:r w:rsidRPr="00BB6804">
        <w:rPr>
          <w:sz w:val="24"/>
          <w:szCs w:val="24"/>
          <w:lang w:val="en-US"/>
        </w:rPr>
        <w:t xml:space="preserve">The Learning platform </w:t>
      </w:r>
      <w:r w:rsidR="00867DAA" w:rsidRPr="00BB6804">
        <w:rPr>
          <w:sz w:val="24"/>
          <w:szCs w:val="24"/>
          <w:lang w:val="en-US"/>
        </w:rPr>
        <w:t xml:space="preserve">provides learning </w:t>
      </w:r>
      <w:r w:rsidR="00B3778E" w:rsidRPr="00BB6804">
        <w:rPr>
          <w:sz w:val="24"/>
          <w:szCs w:val="24"/>
          <w:lang w:val="en-US"/>
        </w:rPr>
        <w:t>solutions</w:t>
      </w:r>
      <w:r w:rsidRPr="00BB6804">
        <w:rPr>
          <w:sz w:val="24"/>
          <w:szCs w:val="24"/>
          <w:lang w:val="en-US"/>
        </w:rPr>
        <w:t xml:space="preserve"> to all National Societies</w:t>
      </w:r>
      <w:r w:rsidR="00867DAA" w:rsidRPr="00BB6804">
        <w:rPr>
          <w:sz w:val="24"/>
          <w:szCs w:val="24"/>
          <w:lang w:val="en-US"/>
        </w:rPr>
        <w:t>.</w:t>
      </w:r>
      <w:r w:rsidRPr="00BB6804">
        <w:rPr>
          <w:sz w:val="24"/>
          <w:szCs w:val="24"/>
          <w:lang w:val="en-US"/>
        </w:rPr>
        <w:t xml:space="preserve"> </w:t>
      </w:r>
    </w:p>
    <w:p w:rsidR="00774BAA" w:rsidRDefault="00774BAA" w:rsidP="0095529A">
      <w:pPr>
        <w:spacing w:before="120" w:after="0" w:line="240" w:lineRule="auto"/>
        <w:ind w:left="-567" w:right="-1"/>
        <w:jc w:val="both"/>
        <w:rPr>
          <w:sz w:val="24"/>
          <w:szCs w:val="24"/>
          <w:lang w:val="en-US"/>
        </w:rPr>
      </w:pPr>
      <w:r w:rsidRPr="00BB6804">
        <w:rPr>
          <w:sz w:val="24"/>
          <w:szCs w:val="24"/>
          <w:lang w:val="en-US"/>
        </w:rPr>
        <w:t>All National societies can access the Learning platform and contribute to it, by participating to forums, sharing content and information, supporting translations of courses, financing course developments, or sponsoring</w:t>
      </w:r>
      <w:r w:rsidR="00867DAA" w:rsidRPr="00BB6804">
        <w:rPr>
          <w:sz w:val="24"/>
          <w:szCs w:val="24"/>
          <w:lang w:val="en-US"/>
        </w:rPr>
        <w:t>.</w:t>
      </w:r>
      <w:r w:rsidRPr="00BB6804">
        <w:rPr>
          <w:sz w:val="24"/>
          <w:szCs w:val="24"/>
          <w:lang w:val="en-US"/>
        </w:rPr>
        <w:t xml:space="preserve"> </w:t>
      </w:r>
    </w:p>
    <w:p w:rsidR="0074592B" w:rsidRPr="00BB6804" w:rsidRDefault="0074592B" w:rsidP="0095529A">
      <w:pPr>
        <w:spacing w:before="120" w:after="0" w:line="240" w:lineRule="auto"/>
        <w:ind w:left="-567" w:right="-1"/>
        <w:jc w:val="both"/>
        <w:rPr>
          <w:sz w:val="24"/>
          <w:szCs w:val="24"/>
          <w:lang w:val="en-US"/>
        </w:rPr>
      </w:pPr>
    </w:p>
    <w:p w:rsidR="00774BAA" w:rsidRPr="00BB6804" w:rsidRDefault="00774BAA" w:rsidP="0095529A">
      <w:pPr>
        <w:pStyle w:val="ListParagraph"/>
        <w:numPr>
          <w:ilvl w:val="0"/>
          <w:numId w:val="8"/>
        </w:numPr>
        <w:spacing w:before="120" w:after="0" w:line="240" w:lineRule="auto"/>
        <w:ind w:left="-567" w:right="-1" w:hanging="426"/>
        <w:contextualSpacing w:val="0"/>
        <w:jc w:val="both"/>
        <w:rPr>
          <w:b/>
          <w:sz w:val="28"/>
          <w:szCs w:val="24"/>
          <w:lang w:val="en-US"/>
        </w:rPr>
      </w:pPr>
      <w:r w:rsidRPr="00BB6804">
        <w:rPr>
          <w:b/>
          <w:sz w:val="28"/>
          <w:szCs w:val="24"/>
          <w:lang w:val="en-US"/>
        </w:rPr>
        <w:t>The Learning platform partnership: accessing extensive on-demand s</w:t>
      </w:r>
      <w:r w:rsidR="00B3778E" w:rsidRPr="00BB6804">
        <w:rPr>
          <w:b/>
          <w:sz w:val="28"/>
          <w:szCs w:val="24"/>
          <w:lang w:val="en-US"/>
        </w:rPr>
        <w:t>olutions</w:t>
      </w:r>
      <w:r w:rsidRPr="00BB6804">
        <w:rPr>
          <w:b/>
          <w:sz w:val="28"/>
          <w:szCs w:val="24"/>
          <w:lang w:val="en-US"/>
        </w:rPr>
        <w:t xml:space="preserve"> </w:t>
      </w:r>
    </w:p>
    <w:p w:rsidR="00774BAA" w:rsidRPr="00BB6804" w:rsidRDefault="0088302A" w:rsidP="0095529A">
      <w:pPr>
        <w:spacing w:before="120" w:after="0" w:line="240" w:lineRule="auto"/>
        <w:ind w:left="-567" w:right="-1"/>
        <w:jc w:val="both"/>
        <w:rPr>
          <w:sz w:val="24"/>
          <w:szCs w:val="24"/>
          <w:lang w:val="en-US"/>
        </w:rPr>
      </w:pPr>
      <w:r w:rsidRPr="00BB6804">
        <w:rPr>
          <w:sz w:val="24"/>
          <w:szCs w:val="24"/>
          <w:lang w:val="en-US"/>
        </w:rPr>
        <w:t xml:space="preserve">Your National Society is interested in some of the “on demand </w:t>
      </w:r>
      <w:r w:rsidR="00B3778E" w:rsidRPr="00BB6804">
        <w:rPr>
          <w:sz w:val="24"/>
          <w:szCs w:val="24"/>
          <w:lang w:val="en-US"/>
        </w:rPr>
        <w:t>solutions</w:t>
      </w:r>
      <w:r w:rsidRPr="00BB6804">
        <w:rPr>
          <w:sz w:val="24"/>
          <w:szCs w:val="24"/>
          <w:lang w:val="en-US"/>
        </w:rPr>
        <w:t xml:space="preserve">” provided by the Learning platform. Based on an agreed partnership, your National Society will be provided with a customized package, ensuring that your staff and your partner National Societies will benefit from all the functionalities of the Learning platform. Your National Society will voluntarily contribute financially to the overall sustainable development of the Learning platform, with a minimum amount covering the costs of the “on demand </w:t>
      </w:r>
      <w:r w:rsidR="00B3778E" w:rsidRPr="00BB6804">
        <w:rPr>
          <w:sz w:val="24"/>
          <w:szCs w:val="24"/>
          <w:lang w:val="en-US"/>
        </w:rPr>
        <w:t>solutions</w:t>
      </w:r>
      <w:r w:rsidRPr="00BB6804">
        <w:rPr>
          <w:sz w:val="24"/>
          <w:szCs w:val="24"/>
          <w:lang w:val="en-US"/>
        </w:rPr>
        <w:t>” provided through the partnership agreement.</w:t>
      </w:r>
    </w:p>
    <w:p w:rsidR="00774BAA" w:rsidRPr="00BB6804" w:rsidRDefault="0088302A" w:rsidP="0095529A">
      <w:pPr>
        <w:spacing w:before="120" w:after="0" w:line="240" w:lineRule="auto"/>
        <w:ind w:left="-567" w:right="-1"/>
        <w:jc w:val="both"/>
        <w:rPr>
          <w:sz w:val="24"/>
          <w:szCs w:val="24"/>
          <w:lang w:val="en-US"/>
        </w:rPr>
      </w:pPr>
      <w:r w:rsidRPr="00BB6804">
        <w:rPr>
          <w:sz w:val="24"/>
          <w:szCs w:val="24"/>
          <w:lang w:val="en-US"/>
        </w:rPr>
        <w:t>The partnership of your National Society and its own partners will be mentioned in selected pages ensuring high visibility.</w:t>
      </w:r>
    </w:p>
    <w:p w:rsidR="00724265" w:rsidRDefault="006F6B25" w:rsidP="0095529A">
      <w:pPr>
        <w:spacing w:before="120" w:after="0" w:line="240" w:lineRule="auto"/>
        <w:ind w:left="-567" w:right="-1"/>
        <w:jc w:val="both"/>
        <w:rPr>
          <w:sz w:val="24"/>
          <w:szCs w:val="24"/>
          <w:lang w:val="en-US"/>
        </w:rPr>
      </w:pPr>
      <w:r w:rsidRPr="00BB6804">
        <w:rPr>
          <w:sz w:val="24"/>
          <w:szCs w:val="24"/>
          <w:lang w:val="en-US"/>
        </w:rPr>
        <w:t xml:space="preserve">Your National Society will be regularly provided with specific reports illustrating the various </w:t>
      </w:r>
      <w:r w:rsidR="00B3778E" w:rsidRPr="00BB6804">
        <w:rPr>
          <w:sz w:val="24"/>
          <w:szCs w:val="24"/>
          <w:lang w:val="en-US"/>
        </w:rPr>
        <w:t>solutions</w:t>
      </w:r>
      <w:r w:rsidRPr="00BB6804">
        <w:rPr>
          <w:sz w:val="24"/>
          <w:szCs w:val="24"/>
          <w:lang w:val="en-US"/>
        </w:rPr>
        <w:t xml:space="preserve"> included in the partnership.</w:t>
      </w:r>
    </w:p>
    <w:p w:rsidR="0074592B" w:rsidRPr="00BB6804" w:rsidRDefault="0074592B" w:rsidP="0095529A">
      <w:pPr>
        <w:spacing w:before="120" w:after="0" w:line="240" w:lineRule="auto"/>
        <w:ind w:left="-567" w:right="-1"/>
        <w:jc w:val="both"/>
        <w:rPr>
          <w:sz w:val="24"/>
          <w:szCs w:val="24"/>
          <w:lang w:val="en-US"/>
        </w:rPr>
      </w:pPr>
    </w:p>
    <w:p w:rsidR="00774BAA" w:rsidRPr="00BB6804" w:rsidRDefault="00774BAA" w:rsidP="0095529A">
      <w:pPr>
        <w:pStyle w:val="ListParagraph"/>
        <w:numPr>
          <w:ilvl w:val="0"/>
          <w:numId w:val="8"/>
        </w:numPr>
        <w:spacing w:before="120" w:after="0" w:line="240" w:lineRule="auto"/>
        <w:ind w:left="-567" w:right="-1" w:hanging="426"/>
        <w:contextualSpacing w:val="0"/>
        <w:jc w:val="both"/>
        <w:rPr>
          <w:b/>
          <w:sz w:val="28"/>
          <w:szCs w:val="24"/>
          <w:lang w:val="en-US"/>
        </w:rPr>
      </w:pPr>
      <w:r w:rsidRPr="00BB6804">
        <w:rPr>
          <w:b/>
          <w:sz w:val="28"/>
          <w:szCs w:val="24"/>
          <w:lang w:val="en-US"/>
        </w:rPr>
        <w:t>The Learning platform sponsorship: supporting the development and sustainability of the project</w:t>
      </w:r>
    </w:p>
    <w:p w:rsidR="00774BAA" w:rsidRPr="00BB6804" w:rsidRDefault="0088302A" w:rsidP="0095529A">
      <w:pPr>
        <w:spacing w:before="120" w:after="0" w:line="240" w:lineRule="auto"/>
        <w:ind w:left="-567" w:right="-1"/>
        <w:jc w:val="both"/>
        <w:rPr>
          <w:sz w:val="24"/>
          <w:szCs w:val="24"/>
          <w:lang w:val="en-US"/>
        </w:rPr>
      </w:pPr>
      <w:r w:rsidRPr="00BB6804">
        <w:rPr>
          <w:sz w:val="24"/>
          <w:szCs w:val="24"/>
          <w:lang w:val="en-US"/>
        </w:rPr>
        <w:t xml:space="preserve">If your National Society recognizes the added value of the Learning platform and its contribution to its own learning and development efforts, your National Society can decide to sponsor the Learning Platform activities by voluntarily contributing financially to its overall sustainable development. </w:t>
      </w:r>
    </w:p>
    <w:p w:rsidR="00774BAA" w:rsidRPr="00BB6804" w:rsidRDefault="0088302A" w:rsidP="0095529A">
      <w:pPr>
        <w:spacing w:before="120" w:after="0" w:line="240" w:lineRule="auto"/>
        <w:ind w:left="-567" w:right="-1"/>
        <w:jc w:val="both"/>
        <w:rPr>
          <w:b/>
          <w:sz w:val="24"/>
          <w:szCs w:val="24"/>
          <w:lang w:val="en-US"/>
        </w:rPr>
      </w:pPr>
      <w:r w:rsidRPr="00BB6804">
        <w:rPr>
          <w:b/>
          <w:sz w:val="24"/>
          <w:szCs w:val="24"/>
          <w:lang w:val="en-US"/>
        </w:rPr>
        <w:t>The sponsorship of your National Society and its own partners will be mentioned in the login page, ensuring high visibility and recognition of your support.</w:t>
      </w:r>
    </w:p>
    <w:p w:rsidR="00774BAA" w:rsidRDefault="0088302A" w:rsidP="0095529A">
      <w:pPr>
        <w:spacing w:before="120" w:after="0" w:line="240" w:lineRule="auto"/>
        <w:ind w:left="-567" w:right="-1"/>
        <w:jc w:val="both"/>
        <w:rPr>
          <w:sz w:val="24"/>
          <w:szCs w:val="24"/>
          <w:lang w:val="en-US"/>
        </w:rPr>
      </w:pPr>
      <w:r w:rsidRPr="00BB6804">
        <w:rPr>
          <w:sz w:val="24"/>
          <w:szCs w:val="24"/>
          <w:lang w:val="en-US"/>
        </w:rPr>
        <w:t>Your National Society will be provided with regular reports illustrating the on going development of it</w:t>
      </w:r>
      <w:r w:rsidR="002C1ED2" w:rsidRPr="00BB6804">
        <w:rPr>
          <w:sz w:val="24"/>
          <w:szCs w:val="24"/>
          <w:lang w:val="en-US"/>
        </w:rPr>
        <w:t>s</w:t>
      </w:r>
      <w:r w:rsidRPr="00BB6804">
        <w:rPr>
          <w:sz w:val="24"/>
          <w:szCs w:val="24"/>
          <w:lang w:val="en-US"/>
        </w:rPr>
        <w:t xml:space="preserve"> various learning activities and the activities related to the users registered from your country.</w:t>
      </w:r>
    </w:p>
    <w:p w:rsidR="00BB6804" w:rsidRDefault="00BB6804" w:rsidP="0095529A">
      <w:pPr>
        <w:spacing w:after="0" w:line="240" w:lineRule="auto"/>
        <w:ind w:left="-567" w:right="-1"/>
        <w:jc w:val="both"/>
        <w:rPr>
          <w:sz w:val="24"/>
          <w:szCs w:val="24"/>
          <w:lang w:val="en-US"/>
        </w:rPr>
      </w:pPr>
    </w:p>
    <w:p w:rsidR="007D7429" w:rsidRPr="007D7429" w:rsidRDefault="00774BAA" w:rsidP="0095529A">
      <w:pPr>
        <w:pStyle w:val="ListParagraph"/>
        <w:spacing w:after="0" w:line="240" w:lineRule="auto"/>
        <w:ind w:left="-567" w:right="-1"/>
        <w:contextualSpacing w:val="0"/>
        <w:jc w:val="center"/>
        <w:rPr>
          <w:b/>
          <w:i/>
          <w:color w:val="4F6228" w:themeColor="accent3" w:themeShade="80"/>
          <w:sz w:val="24"/>
          <w:szCs w:val="24"/>
          <w:lang w:val="en-US"/>
        </w:rPr>
      </w:pPr>
      <w:r w:rsidRPr="007D7429">
        <w:rPr>
          <w:b/>
          <w:i/>
          <w:color w:val="4F6228" w:themeColor="accent3" w:themeShade="80"/>
          <w:sz w:val="24"/>
          <w:szCs w:val="24"/>
          <w:lang w:val="en-US"/>
        </w:rPr>
        <w:t>For more information, you can contact us directly</w:t>
      </w:r>
      <w:r w:rsidR="00867DAA" w:rsidRPr="007D7429">
        <w:rPr>
          <w:b/>
          <w:i/>
          <w:color w:val="4F6228" w:themeColor="accent3" w:themeShade="80"/>
          <w:sz w:val="24"/>
          <w:szCs w:val="24"/>
          <w:lang w:val="en-US"/>
        </w:rPr>
        <w:t xml:space="preserve"> at </w:t>
      </w:r>
      <w:r w:rsidR="002C1ED2" w:rsidRPr="007D7429">
        <w:rPr>
          <w:b/>
          <w:i/>
          <w:color w:val="4F6228" w:themeColor="accent3" w:themeShade="80"/>
          <w:sz w:val="24"/>
          <w:szCs w:val="24"/>
          <w:lang w:val="en-US"/>
        </w:rPr>
        <w:t>the Secretariat,</w:t>
      </w:r>
    </w:p>
    <w:p w:rsidR="00BB6804" w:rsidRDefault="002C1ED2" w:rsidP="0095529A">
      <w:pPr>
        <w:pStyle w:val="ListParagraph"/>
        <w:spacing w:after="0" w:line="240" w:lineRule="auto"/>
        <w:ind w:left="-567" w:right="-1"/>
        <w:contextualSpacing w:val="0"/>
        <w:jc w:val="center"/>
        <w:rPr>
          <w:b/>
          <w:i/>
          <w:color w:val="4F6228" w:themeColor="accent3" w:themeShade="80"/>
          <w:sz w:val="24"/>
          <w:szCs w:val="24"/>
          <w:lang w:val="en-US"/>
        </w:rPr>
      </w:pPr>
      <w:r w:rsidRPr="007D7429">
        <w:rPr>
          <w:b/>
          <w:i/>
          <w:color w:val="4F6228" w:themeColor="accent3" w:themeShade="80"/>
          <w:sz w:val="24"/>
          <w:szCs w:val="24"/>
          <w:lang w:val="en-US"/>
        </w:rPr>
        <w:t>L</w:t>
      </w:r>
      <w:r w:rsidR="00ED7246" w:rsidRPr="007D7429">
        <w:rPr>
          <w:b/>
          <w:i/>
          <w:color w:val="4F6228" w:themeColor="accent3" w:themeShade="80"/>
          <w:sz w:val="24"/>
          <w:szCs w:val="24"/>
          <w:lang w:val="en-US"/>
        </w:rPr>
        <w:t xml:space="preserve">earning and </w:t>
      </w:r>
      <w:r w:rsidR="00D64F58">
        <w:rPr>
          <w:b/>
          <w:i/>
          <w:color w:val="4F6228" w:themeColor="accent3" w:themeShade="80"/>
          <w:sz w:val="24"/>
          <w:szCs w:val="24"/>
          <w:lang w:val="en-US"/>
        </w:rPr>
        <w:t>Organisational Development Department</w:t>
      </w:r>
      <w:r w:rsidR="00774BAA" w:rsidRPr="007D7429">
        <w:rPr>
          <w:b/>
          <w:i/>
          <w:color w:val="4F6228" w:themeColor="accent3" w:themeShade="80"/>
          <w:sz w:val="24"/>
          <w:szCs w:val="24"/>
          <w:lang w:val="en-US"/>
        </w:rPr>
        <w:t>:</w:t>
      </w:r>
    </w:p>
    <w:p w:rsidR="0095529A" w:rsidRDefault="0095529A" w:rsidP="0095529A">
      <w:pPr>
        <w:spacing w:after="0" w:line="240" w:lineRule="auto"/>
        <w:ind w:left="-567" w:right="-1"/>
        <w:jc w:val="center"/>
      </w:pPr>
    </w:p>
    <w:p w:rsidR="00FC492F" w:rsidRPr="00405E71" w:rsidRDefault="0095529A" w:rsidP="0095529A">
      <w:pPr>
        <w:spacing w:after="0" w:line="240" w:lineRule="auto"/>
        <w:ind w:left="993" w:right="-1"/>
        <w:rPr>
          <w:sz w:val="24"/>
          <w:szCs w:val="24"/>
          <w:lang w:val="en-GB"/>
        </w:rPr>
      </w:pPr>
      <w:r w:rsidRPr="00405E71">
        <w:rPr>
          <w:sz w:val="24"/>
          <w:szCs w:val="24"/>
          <w:lang w:val="en-GB"/>
        </w:rPr>
        <w:t xml:space="preserve">Sylvie </w:t>
      </w:r>
      <w:proofErr w:type="spellStart"/>
      <w:r w:rsidRPr="00405E71">
        <w:rPr>
          <w:sz w:val="24"/>
          <w:szCs w:val="24"/>
          <w:lang w:val="en-GB"/>
        </w:rPr>
        <w:t>Gelin</w:t>
      </w:r>
      <w:proofErr w:type="spellEnd"/>
      <w:r w:rsidRPr="00405E71">
        <w:rPr>
          <w:sz w:val="24"/>
          <w:szCs w:val="24"/>
          <w:lang w:val="en-GB"/>
        </w:rPr>
        <w:tab/>
      </w:r>
      <w:r w:rsidRPr="00405E71">
        <w:rPr>
          <w:sz w:val="24"/>
          <w:szCs w:val="24"/>
          <w:lang w:val="en-GB"/>
        </w:rPr>
        <w:tab/>
      </w:r>
      <w:r w:rsidRPr="00405E71">
        <w:rPr>
          <w:sz w:val="24"/>
          <w:szCs w:val="24"/>
          <w:lang w:val="en-GB"/>
        </w:rPr>
        <w:tab/>
      </w:r>
      <w:r w:rsidRPr="00405E71">
        <w:rPr>
          <w:sz w:val="24"/>
          <w:szCs w:val="24"/>
          <w:lang w:val="en-GB"/>
        </w:rPr>
        <w:tab/>
      </w:r>
      <w:r w:rsidRPr="00405E71">
        <w:rPr>
          <w:sz w:val="24"/>
          <w:szCs w:val="24"/>
          <w:lang w:val="en-GB"/>
        </w:rPr>
        <w:tab/>
        <w:t xml:space="preserve">Reda </w:t>
      </w:r>
      <w:proofErr w:type="spellStart"/>
      <w:r w:rsidRPr="00405E71">
        <w:rPr>
          <w:sz w:val="24"/>
          <w:szCs w:val="24"/>
          <w:lang w:val="en-GB"/>
        </w:rPr>
        <w:t>Sadki</w:t>
      </w:r>
      <w:proofErr w:type="spellEnd"/>
    </w:p>
    <w:p w:rsidR="00405E71" w:rsidRPr="00405E71" w:rsidRDefault="00405E71" w:rsidP="0095529A">
      <w:pPr>
        <w:spacing w:after="0" w:line="240" w:lineRule="auto"/>
        <w:ind w:left="993" w:right="-1"/>
        <w:rPr>
          <w:sz w:val="24"/>
          <w:szCs w:val="24"/>
          <w:lang w:val="en-GB"/>
        </w:rPr>
      </w:pPr>
      <w:proofErr w:type="spellStart"/>
      <w:r w:rsidRPr="00405E71">
        <w:rPr>
          <w:sz w:val="24"/>
          <w:szCs w:val="24"/>
          <w:lang w:val="en-GB"/>
        </w:rPr>
        <w:t>Snr</w:t>
      </w:r>
      <w:proofErr w:type="spellEnd"/>
      <w:r w:rsidRPr="00405E71">
        <w:rPr>
          <w:sz w:val="24"/>
          <w:szCs w:val="24"/>
          <w:lang w:val="en-GB"/>
        </w:rPr>
        <w:t xml:space="preserve"> Officer Learning</w:t>
      </w:r>
      <w:r>
        <w:rPr>
          <w:sz w:val="24"/>
          <w:szCs w:val="24"/>
          <w:lang w:val="en-GB"/>
        </w:rPr>
        <w:t xml:space="preserve"> Platform</w:t>
      </w:r>
      <w:r>
        <w:rPr>
          <w:sz w:val="24"/>
          <w:szCs w:val="24"/>
          <w:lang w:val="en-GB"/>
        </w:rPr>
        <w:tab/>
      </w:r>
      <w:r>
        <w:rPr>
          <w:sz w:val="24"/>
          <w:szCs w:val="24"/>
          <w:lang w:val="en-GB"/>
        </w:rPr>
        <w:tab/>
      </w:r>
      <w:proofErr w:type="spellStart"/>
      <w:r w:rsidRPr="00405E71">
        <w:rPr>
          <w:sz w:val="24"/>
          <w:szCs w:val="24"/>
          <w:lang w:val="en-GB"/>
        </w:rPr>
        <w:t>Snr</w:t>
      </w:r>
      <w:proofErr w:type="spellEnd"/>
      <w:r w:rsidRPr="00405E71">
        <w:rPr>
          <w:sz w:val="24"/>
          <w:szCs w:val="24"/>
          <w:lang w:val="en-GB"/>
        </w:rPr>
        <w:t xml:space="preserve"> Officer Learning Systems</w:t>
      </w:r>
    </w:p>
    <w:p w:rsidR="0095529A" w:rsidRPr="00405E71" w:rsidRDefault="007914CD" w:rsidP="0095529A">
      <w:pPr>
        <w:spacing w:after="0" w:line="240" w:lineRule="auto"/>
        <w:ind w:left="993" w:right="-1"/>
        <w:rPr>
          <w:sz w:val="24"/>
          <w:szCs w:val="24"/>
          <w:lang w:val="en-GB"/>
        </w:rPr>
      </w:pPr>
      <w:hyperlink r:id="rId26" w:history="1">
        <w:proofErr w:type="spellStart"/>
        <w:r w:rsidR="0095529A" w:rsidRPr="00405E71">
          <w:rPr>
            <w:rStyle w:val="Hyperlink"/>
            <w:sz w:val="24"/>
            <w:szCs w:val="24"/>
            <w:lang w:val="en-GB"/>
          </w:rPr>
          <w:t>sylvie.gelin@ifrc.org</w:t>
        </w:r>
        <w:proofErr w:type="spellEnd"/>
      </w:hyperlink>
      <w:r w:rsidR="0095529A" w:rsidRPr="00405E71">
        <w:rPr>
          <w:sz w:val="24"/>
          <w:szCs w:val="24"/>
          <w:lang w:val="en-GB"/>
        </w:rPr>
        <w:tab/>
      </w:r>
      <w:r w:rsidR="0095529A" w:rsidRPr="00405E71">
        <w:rPr>
          <w:sz w:val="24"/>
          <w:szCs w:val="24"/>
          <w:lang w:val="en-GB"/>
        </w:rPr>
        <w:tab/>
      </w:r>
      <w:r w:rsidR="0095529A" w:rsidRPr="00405E71">
        <w:rPr>
          <w:sz w:val="24"/>
          <w:szCs w:val="24"/>
          <w:lang w:val="en-GB"/>
        </w:rPr>
        <w:tab/>
      </w:r>
      <w:hyperlink r:id="rId27" w:history="1">
        <w:proofErr w:type="spellStart"/>
        <w:r w:rsidR="0095529A" w:rsidRPr="00405E71">
          <w:rPr>
            <w:rStyle w:val="Hyperlink"/>
            <w:sz w:val="24"/>
            <w:szCs w:val="24"/>
            <w:lang w:val="en-GB"/>
          </w:rPr>
          <w:t>reda.sadki@ifrc.org</w:t>
        </w:r>
        <w:proofErr w:type="spellEnd"/>
      </w:hyperlink>
      <w:r w:rsidR="0095529A" w:rsidRPr="00405E71">
        <w:rPr>
          <w:sz w:val="24"/>
          <w:szCs w:val="24"/>
          <w:lang w:val="en-GB"/>
        </w:rPr>
        <w:t xml:space="preserve"> </w:t>
      </w:r>
    </w:p>
    <w:p w:rsidR="00774BAA" w:rsidRPr="0095529A" w:rsidRDefault="00FC492F" w:rsidP="0095529A">
      <w:pPr>
        <w:spacing w:after="0" w:line="240" w:lineRule="auto"/>
        <w:ind w:left="993" w:right="-1"/>
        <w:rPr>
          <w:sz w:val="24"/>
          <w:szCs w:val="24"/>
          <w:lang w:val="fr-CH"/>
        </w:rPr>
      </w:pPr>
      <w:r w:rsidRPr="0095529A">
        <w:rPr>
          <w:sz w:val="24"/>
          <w:szCs w:val="24"/>
          <w:lang w:val="fr-CH"/>
        </w:rPr>
        <w:t xml:space="preserve">+41 22 730 </w:t>
      </w:r>
      <w:r w:rsidR="0095529A" w:rsidRPr="0095529A">
        <w:rPr>
          <w:sz w:val="24"/>
          <w:szCs w:val="24"/>
          <w:lang w:val="fr-CH"/>
        </w:rPr>
        <w:t>4977</w:t>
      </w:r>
      <w:r w:rsidR="00405E71">
        <w:rPr>
          <w:sz w:val="24"/>
          <w:szCs w:val="24"/>
          <w:lang w:val="fr-CH"/>
        </w:rPr>
        <w:tab/>
      </w:r>
      <w:r w:rsidR="00405E71">
        <w:rPr>
          <w:sz w:val="24"/>
          <w:szCs w:val="24"/>
          <w:lang w:val="fr-CH"/>
        </w:rPr>
        <w:tab/>
      </w:r>
      <w:r w:rsidR="00405E71">
        <w:rPr>
          <w:sz w:val="24"/>
          <w:szCs w:val="24"/>
          <w:lang w:val="fr-CH"/>
        </w:rPr>
        <w:tab/>
      </w:r>
      <w:r w:rsidR="00405E71">
        <w:rPr>
          <w:sz w:val="24"/>
          <w:szCs w:val="24"/>
          <w:lang w:val="fr-CH"/>
        </w:rPr>
        <w:tab/>
      </w:r>
      <w:r w:rsidR="0095529A">
        <w:rPr>
          <w:sz w:val="24"/>
          <w:szCs w:val="24"/>
          <w:lang w:val="fr-CH"/>
        </w:rPr>
        <w:t>+41 22 730 4426</w:t>
      </w:r>
    </w:p>
    <w:sectPr w:rsidR="00774BAA" w:rsidRPr="0095529A" w:rsidSect="00EA505B">
      <w:headerReference w:type="even" r:id="rId28"/>
      <w:headerReference w:type="default" r:id="rId29"/>
      <w:footerReference w:type="first" r:id="rId30"/>
      <w:type w:val="continuous"/>
      <w:pgSz w:w="11907" w:h="16839" w:code="9"/>
      <w:pgMar w:top="1559" w:right="851" w:bottom="851"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1AAA" w:rsidRDefault="00B61AAA" w:rsidP="005566D9">
      <w:pPr>
        <w:spacing w:after="0" w:line="240" w:lineRule="auto"/>
      </w:pPr>
      <w:r>
        <w:separator/>
      </w:r>
    </w:p>
  </w:endnote>
  <w:endnote w:type="continuationSeparator" w:id="0">
    <w:p w:rsidR="00B61AAA" w:rsidRDefault="00B61AAA" w:rsidP="005566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rticulate">
    <w:altName w:val="Agency FB"/>
    <w:charset w:val="00"/>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BC9" w:rsidRDefault="002C6BC9">
    <w:pPr>
      <w:pStyle w:val="Footer"/>
    </w:pPr>
    <w:r w:rsidRPr="00A640B4">
      <w:rPr>
        <w:noProof/>
        <w:lang w:val="en-GB" w:eastAsia="en-GB"/>
      </w:rPr>
      <w:drawing>
        <wp:anchor distT="0" distB="0" distL="114300" distR="114300" simplePos="0" relativeHeight="251661312" behindDoc="0" locked="0" layoutInCell="1" allowOverlap="1">
          <wp:simplePos x="0" y="0"/>
          <wp:positionH relativeFrom="column">
            <wp:posOffset>-499745</wp:posOffset>
          </wp:positionH>
          <wp:positionV relativeFrom="paragraph">
            <wp:posOffset>-9624060</wp:posOffset>
          </wp:positionV>
          <wp:extent cx="4257675" cy="447675"/>
          <wp:effectExtent l="19050" t="0" r="0" b="0"/>
          <wp:wrapNone/>
          <wp:docPr id="1" name="Picture 18" descr="T:\HRDept\Training\10- Learning Platform\Logos and images\Learning-head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RDept\Training\10- Learning Platform\Logos and images\Learning-header01.jpg"/>
                  <pic:cNvPicPr>
                    <a:picLocks noChangeAspect="1" noChangeArrowheads="1"/>
                  </pic:cNvPicPr>
                </pic:nvPicPr>
                <pic:blipFill>
                  <a:blip r:embed="rId1"/>
                  <a:srcRect/>
                  <a:stretch>
                    <a:fillRect/>
                  </a:stretch>
                </pic:blipFill>
                <pic:spPr bwMode="auto">
                  <a:xfrm>
                    <a:off x="0" y="0"/>
                    <a:ext cx="4257040" cy="44958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1AAA" w:rsidRDefault="00B61AAA" w:rsidP="005566D9">
      <w:pPr>
        <w:spacing w:after="0" w:line="240" w:lineRule="auto"/>
      </w:pPr>
      <w:r>
        <w:separator/>
      </w:r>
    </w:p>
  </w:footnote>
  <w:footnote w:type="continuationSeparator" w:id="0">
    <w:p w:rsidR="00B61AAA" w:rsidRDefault="00B61AAA" w:rsidP="005566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BC9" w:rsidRDefault="002C6BC9">
    <w:pPr>
      <w:pStyle w:val="Header"/>
    </w:pPr>
    <w:r w:rsidRPr="00A640B4">
      <w:rPr>
        <w:noProof/>
        <w:lang w:val="en-GB" w:eastAsia="en-GB"/>
      </w:rPr>
      <w:drawing>
        <wp:anchor distT="0" distB="0" distL="114300" distR="114300" simplePos="0" relativeHeight="251663360" behindDoc="0" locked="0" layoutInCell="1" allowOverlap="1">
          <wp:simplePos x="0" y="0"/>
          <wp:positionH relativeFrom="column">
            <wp:posOffset>-43815</wp:posOffset>
          </wp:positionH>
          <wp:positionV relativeFrom="paragraph">
            <wp:posOffset>-31750</wp:posOffset>
          </wp:positionV>
          <wp:extent cx="3152775" cy="333375"/>
          <wp:effectExtent l="19050" t="0" r="9525" b="0"/>
          <wp:wrapNone/>
          <wp:docPr id="14" name="Picture 18" descr="T:\HRDept\Training\10- Learning Platform\Logos and images\Learning-head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RDept\Training\10- Learning Platform\Logos and images\Learning-header01.jpg"/>
                  <pic:cNvPicPr>
                    <a:picLocks noChangeAspect="1" noChangeArrowheads="1"/>
                  </pic:cNvPicPr>
                </pic:nvPicPr>
                <pic:blipFill>
                  <a:blip r:embed="rId1"/>
                  <a:srcRect/>
                  <a:stretch>
                    <a:fillRect/>
                  </a:stretch>
                </pic:blipFill>
                <pic:spPr bwMode="auto">
                  <a:xfrm>
                    <a:off x="0" y="0"/>
                    <a:ext cx="3152775" cy="33337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BC9" w:rsidRDefault="002C6BC9">
    <w:pPr>
      <w:pStyle w:val="Header"/>
    </w:pPr>
    <w:r w:rsidRPr="00A640B4">
      <w:rPr>
        <w:noProof/>
        <w:lang w:val="en-GB" w:eastAsia="en-GB"/>
      </w:rPr>
      <w:drawing>
        <wp:anchor distT="0" distB="0" distL="114300" distR="114300" simplePos="0" relativeHeight="251665408" behindDoc="0" locked="0" layoutInCell="1" allowOverlap="1">
          <wp:simplePos x="0" y="0"/>
          <wp:positionH relativeFrom="column">
            <wp:posOffset>2817035</wp:posOffset>
          </wp:positionH>
          <wp:positionV relativeFrom="paragraph">
            <wp:posOffset>22860</wp:posOffset>
          </wp:positionV>
          <wp:extent cx="3163570" cy="346710"/>
          <wp:effectExtent l="19050" t="0" r="0" b="0"/>
          <wp:wrapNone/>
          <wp:docPr id="15" name="Picture 18" descr="T:\HRDept\Training\10- Learning Platform\Logos and images\Learning-head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RDept\Training\10- Learning Platform\Logos and images\Learning-header01.jpg"/>
                  <pic:cNvPicPr>
                    <a:picLocks noChangeAspect="1" noChangeArrowheads="1"/>
                  </pic:cNvPicPr>
                </pic:nvPicPr>
                <pic:blipFill>
                  <a:blip r:embed="rId1"/>
                  <a:srcRect/>
                  <a:stretch>
                    <a:fillRect/>
                  </a:stretch>
                </pic:blipFill>
                <pic:spPr bwMode="auto">
                  <a:xfrm>
                    <a:off x="0" y="0"/>
                    <a:ext cx="3163570" cy="34671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E62AB0"/>
    <w:multiLevelType w:val="hybridMultilevel"/>
    <w:tmpl w:val="011019C2"/>
    <w:lvl w:ilvl="0" w:tplc="F6442A9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0A51F03"/>
    <w:multiLevelType w:val="multilevel"/>
    <w:tmpl w:val="BAA83A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261C4AD3"/>
    <w:multiLevelType w:val="hybridMultilevel"/>
    <w:tmpl w:val="3FC4C338"/>
    <w:lvl w:ilvl="0" w:tplc="F6442A9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93D0662"/>
    <w:multiLevelType w:val="hybridMultilevel"/>
    <w:tmpl w:val="859674AE"/>
    <w:lvl w:ilvl="0" w:tplc="F6442A9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7D62163"/>
    <w:multiLevelType w:val="hybridMultilevel"/>
    <w:tmpl w:val="715E8942"/>
    <w:lvl w:ilvl="0" w:tplc="08090015">
      <w:start w:val="1"/>
      <w:numFmt w:val="upperLetter"/>
      <w:lvlText w:val="%1."/>
      <w:lvlJc w:val="left"/>
      <w:pPr>
        <w:ind w:left="390" w:hanging="360"/>
      </w:pPr>
      <w:rPr>
        <w:rFonts w:hint="default"/>
      </w:rPr>
    </w:lvl>
    <w:lvl w:ilvl="1" w:tplc="43E4E26A">
      <w:start w:val="1"/>
      <w:numFmt w:val="upperLetter"/>
      <w:lvlText w:val="%2)"/>
      <w:lvlJc w:val="left"/>
      <w:pPr>
        <w:ind w:left="1110" w:hanging="360"/>
      </w:pPr>
      <w:rPr>
        <w:rFonts w:hint="default"/>
        <w:b/>
      </w:r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5">
    <w:nsid w:val="5B8539EB"/>
    <w:multiLevelType w:val="hybridMultilevel"/>
    <w:tmpl w:val="E00004E4"/>
    <w:lvl w:ilvl="0" w:tplc="F6442A9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10C5FF0"/>
    <w:multiLevelType w:val="hybridMultilevel"/>
    <w:tmpl w:val="30881B4A"/>
    <w:lvl w:ilvl="0" w:tplc="64EE8168">
      <w:start w:val="1"/>
      <w:numFmt w:val="decimal"/>
      <w:lvlText w:val="%1-"/>
      <w:lvlJc w:val="left"/>
      <w:pPr>
        <w:ind w:left="360" w:hanging="360"/>
      </w:pPr>
      <w:rPr>
        <w:rFonts w:hint="default"/>
        <w:b/>
        <w:color w:val="4F6228" w:themeColor="accent3" w:themeShade="80"/>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6A754B4E"/>
    <w:multiLevelType w:val="hybridMultilevel"/>
    <w:tmpl w:val="797C0326"/>
    <w:lvl w:ilvl="0" w:tplc="15EC61A8">
      <w:start w:val="1"/>
      <w:numFmt w:val="bullet"/>
      <w:lvlText w:val=""/>
      <w:lvlJc w:val="left"/>
      <w:pPr>
        <w:tabs>
          <w:tab w:val="num" w:pos="720"/>
        </w:tabs>
        <w:ind w:left="720" w:hanging="360"/>
      </w:pPr>
      <w:rPr>
        <w:rFonts w:ascii="Wingdings" w:hAnsi="Wingdings" w:hint="default"/>
      </w:rPr>
    </w:lvl>
    <w:lvl w:ilvl="1" w:tplc="CC0A1F36" w:tentative="1">
      <w:start w:val="1"/>
      <w:numFmt w:val="bullet"/>
      <w:lvlText w:val=""/>
      <w:lvlJc w:val="left"/>
      <w:pPr>
        <w:tabs>
          <w:tab w:val="num" w:pos="1440"/>
        </w:tabs>
        <w:ind w:left="1440" w:hanging="360"/>
      </w:pPr>
      <w:rPr>
        <w:rFonts w:ascii="Wingdings" w:hAnsi="Wingdings" w:hint="default"/>
      </w:rPr>
    </w:lvl>
    <w:lvl w:ilvl="2" w:tplc="BDE210B8" w:tentative="1">
      <w:start w:val="1"/>
      <w:numFmt w:val="bullet"/>
      <w:lvlText w:val=""/>
      <w:lvlJc w:val="left"/>
      <w:pPr>
        <w:tabs>
          <w:tab w:val="num" w:pos="2160"/>
        </w:tabs>
        <w:ind w:left="2160" w:hanging="360"/>
      </w:pPr>
      <w:rPr>
        <w:rFonts w:ascii="Wingdings" w:hAnsi="Wingdings" w:hint="default"/>
      </w:rPr>
    </w:lvl>
    <w:lvl w:ilvl="3" w:tplc="B61CC4EE" w:tentative="1">
      <w:start w:val="1"/>
      <w:numFmt w:val="bullet"/>
      <w:lvlText w:val=""/>
      <w:lvlJc w:val="left"/>
      <w:pPr>
        <w:tabs>
          <w:tab w:val="num" w:pos="2880"/>
        </w:tabs>
        <w:ind w:left="2880" w:hanging="360"/>
      </w:pPr>
      <w:rPr>
        <w:rFonts w:ascii="Wingdings" w:hAnsi="Wingdings" w:hint="default"/>
      </w:rPr>
    </w:lvl>
    <w:lvl w:ilvl="4" w:tplc="82DCC02E" w:tentative="1">
      <w:start w:val="1"/>
      <w:numFmt w:val="bullet"/>
      <w:lvlText w:val=""/>
      <w:lvlJc w:val="left"/>
      <w:pPr>
        <w:tabs>
          <w:tab w:val="num" w:pos="3600"/>
        </w:tabs>
        <w:ind w:left="3600" w:hanging="360"/>
      </w:pPr>
      <w:rPr>
        <w:rFonts w:ascii="Wingdings" w:hAnsi="Wingdings" w:hint="default"/>
      </w:rPr>
    </w:lvl>
    <w:lvl w:ilvl="5" w:tplc="33408D4A" w:tentative="1">
      <w:start w:val="1"/>
      <w:numFmt w:val="bullet"/>
      <w:lvlText w:val=""/>
      <w:lvlJc w:val="left"/>
      <w:pPr>
        <w:tabs>
          <w:tab w:val="num" w:pos="4320"/>
        </w:tabs>
        <w:ind w:left="4320" w:hanging="360"/>
      </w:pPr>
      <w:rPr>
        <w:rFonts w:ascii="Wingdings" w:hAnsi="Wingdings" w:hint="default"/>
      </w:rPr>
    </w:lvl>
    <w:lvl w:ilvl="6" w:tplc="CE18ECAE" w:tentative="1">
      <w:start w:val="1"/>
      <w:numFmt w:val="bullet"/>
      <w:lvlText w:val=""/>
      <w:lvlJc w:val="left"/>
      <w:pPr>
        <w:tabs>
          <w:tab w:val="num" w:pos="5040"/>
        </w:tabs>
        <w:ind w:left="5040" w:hanging="360"/>
      </w:pPr>
      <w:rPr>
        <w:rFonts w:ascii="Wingdings" w:hAnsi="Wingdings" w:hint="default"/>
      </w:rPr>
    </w:lvl>
    <w:lvl w:ilvl="7" w:tplc="868ACBD6" w:tentative="1">
      <w:start w:val="1"/>
      <w:numFmt w:val="bullet"/>
      <w:lvlText w:val=""/>
      <w:lvlJc w:val="left"/>
      <w:pPr>
        <w:tabs>
          <w:tab w:val="num" w:pos="5760"/>
        </w:tabs>
        <w:ind w:left="5760" w:hanging="360"/>
      </w:pPr>
      <w:rPr>
        <w:rFonts w:ascii="Wingdings" w:hAnsi="Wingdings" w:hint="default"/>
      </w:rPr>
    </w:lvl>
    <w:lvl w:ilvl="8" w:tplc="53D4517E" w:tentative="1">
      <w:start w:val="1"/>
      <w:numFmt w:val="bullet"/>
      <w:lvlText w:val=""/>
      <w:lvlJc w:val="left"/>
      <w:pPr>
        <w:tabs>
          <w:tab w:val="num" w:pos="6480"/>
        </w:tabs>
        <w:ind w:left="6480" w:hanging="360"/>
      </w:pPr>
      <w:rPr>
        <w:rFonts w:ascii="Wingdings" w:hAnsi="Wingdings" w:hint="default"/>
      </w:rPr>
    </w:lvl>
  </w:abstractNum>
  <w:abstractNum w:abstractNumId="8">
    <w:nsid w:val="73FD0CE5"/>
    <w:multiLevelType w:val="hybridMultilevel"/>
    <w:tmpl w:val="BFCC6AC8"/>
    <w:lvl w:ilvl="0" w:tplc="08090005">
      <w:start w:val="1"/>
      <w:numFmt w:val="bullet"/>
      <w:lvlText w:val=""/>
      <w:lvlJc w:val="left"/>
      <w:pPr>
        <w:tabs>
          <w:tab w:val="num" w:pos="720"/>
        </w:tabs>
        <w:ind w:left="720" w:hanging="360"/>
      </w:pPr>
      <w:rPr>
        <w:rFonts w:ascii="Wingdings" w:hAnsi="Wingdings" w:hint="default"/>
      </w:rPr>
    </w:lvl>
    <w:lvl w:ilvl="1" w:tplc="CC0A1F36" w:tentative="1">
      <w:start w:val="1"/>
      <w:numFmt w:val="bullet"/>
      <w:lvlText w:val=""/>
      <w:lvlJc w:val="left"/>
      <w:pPr>
        <w:tabs>
          <w:tab w:val="num" w:pos="1440"/>
        </w:tabs>
        <w:ind w:left="1440" w:hanging="360"/>
      </w:pPr>
      <w:rPr>
        <w:rFonts w:ascii="Wingdings" w:hAnsi="Wingdings" w:hint="default"/>
      </w:rPr>
    </w:lvl>
    <w:lvl w:ilvl="2" w:tplc="BDE210B8" w:tentative="1">
      <w:start w:val="1"/>
      <w:numFmt w:val="bullet"/>
      <w:lvlText w:val=""/>
      <w:lvlJc w:val="left"/>
      <w:pPr>
        <w:tabs>
          <w:tab w:val="num" w:pos="2160"/>
        </w:tabs>
        <w:ind w:left="2160" w:hanging="360"/>
      </w:pPr>
      <w:rPr>
        <w:rFonts w:ascii="Wingdings" w:hAnsi="Wingdings" w:hint="default"/>
      </w:rPr>
    </w:lvl>
    <w:lvl w:ilvl="3" w:tplc="B61CC4EE" w:tentative="1">
      <w:start w:val="1"/>
      <w:numFmt w:val="bullet"/>
      <w:lvlText w:val=""/>
      <w:lvlJc w:val="left"/>
      <w:pPr>
        <w:tabs>
          <w:tab w:val="num" w:pos="2880"/>
        </w:tabs>
        <w:ind w:left="2880" w:hanging="360"/>
      </w:pPr>
      <w:rPr>
        <w:rFonts w:ascii="Wingdings" w:hAnsi="Wingdings" w:hint="default"/>
      </w:rPr>
    </w:lvl>
    <w:lvl w:ilvl="4" w:tplc="82DCC02E" w:tentative="1">
      <w:start w:val="1"/>
      <w:numFmt w:val="bullet"/>
      <w:lvlText w:val=""/>
      <w:lvlJc w:val="left"/>
      <w:pPr>
        <w:tabs>
          <w:tab w:val="num" w:pos="3600"/>
        </w:tabs>
        <w:ind w:left="3600" w:hanging="360"/>
      </w:pPr>
      <w:rPr>
        <w:rFonts w:ascii="Wingdings" w:hAnsi="Wingdings" w:hint="default"/>
      </w:rPr>
    </w:lvl>
    <w:lvl w:ilvl="5" w:tplc="33408D4A" w:tentative="1">
      <w:start w:val="1"/>
      <w:numFmt w:val="bullet"/>
      <w:lvlText w:val=""/>
      <w:lvlJc w:val="left"/>
      <w:pPr>
        <w:tabs>
          <w:tab w:val="num" w:pos="4320"/>
        </w:tabs>
        <w:ind w:left="4320" w:hanging="360"/>
      </w:pPr>
      <w:rPr>
        <w:rFonts w:ascii="Wingdings" w:hAnsi="Wingdings" w:hint="default"/>
      </w:rPr>
    </w:lvl>
    <w:lvl w:ilvl="6" w:tplc="CE18ECAE" w:tentative="1">
      <w:start w:val="1"/>
      <w:numFmt w:val="bullet"/>
      <w:lvlText w:val=""/>
      <w:lvlJc w:val="left"/>
      <w:pPr>
        <w:tabs>
          <w:tab w:val="num" w:pos="5040"/>
        </w:tabs>
        <w:ind w:left="5040" w:hanging="360"/>
      </w:pPr>
      <w:rPr>
        <w:rFonts w:ascii="Wingdings" w:hAnsi="Wingdings" w:hint="default"/>
      </w:rPr>
    </w:lvl>
    <w:lvl w:ilvl="7" w:tplc="868ACBD6" w:tentative="1">
      <w:start w:val="1"/>
      <w:numFmt w:val="bullet"/>
      <w:lvlText w:val=""/>
      <w:lvlJc w:val="left"/>
      <w:pPr>
        <w:tabs>
          <w:tab w:val="num" w:pos="5760"/>
        </w:tabs>
        <w:ind w:left="5760" w:hanging="360"/>
      </w:pPr>
      <w:rPr>
        <w:rFonts w:ascii="Wingdings" w:hAnsi="Wingdings" w:hint="default"/>
      </w:rPr>
    </w:lvl>
    <w:lvl w:ilvl="8" w:tplc="53D4517E" w:tentative="1">
      <w:start w:val="1"/>
      <w:numFmt w:val="bullet"/>
      <w:lvlText w:val=""/>
      <w:lvlJc w:val="left"/>
      <w:pPr>
        <w:tabs>
          <w:tab w:val="num" w:pos="6480"/>
        </w:tabs>
        <w:ind w:left="6480" w:hanging="360"/>
      </w:pPr>
      <w:rPr>
        <w:rFonts w:ascii="Wingdings" w:hAnsi="Wingdings" w:hint="default"/>
      </w:rPr>
    </w:lvl>
  </w:abstractNum>
  <w:abstractNum w:abstractNumId="9">
    <w:nsid w:val="798779F7"/>
    <w:multiLevelType w:val="hybridMultilevel"/>
    <w:tmpl w:val="1AC424D6"/>
    <w:lvl w:ilvl="0" w:tplc="94BA2BD4">
      <w:start w:val="1"/>
      <w:numFmt w:val="decimal"/>
      <w:lvlText w:val="%1-"/>
      <w:lvlJc w:val="left"/>
      <w:pPr>
        <w:ind w:left="720" w:hanging="360"/>
      </w:pPr>
      <w:rPr>
        <w:rFonts w:hint="default"/>
        <w:color w:val="4F6228" w:themeColor="accent3" w:themeShade="80"/>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7D335031"/>
    <w:multiLevelType w:val="hybridMultilevel"/>
    <w:tmpl w:val="D88C2038"/>
    <w:lvl w:ilvl="0" w:tplc="06DEBF68">
      <w:start w:val="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2"/>
  </w:num>
  <w:num w:numId="4">
    <w:abstractNumId w:val="4"/>
  </w:num>
  <w:num w:numId="5">
    <w:abstractNumId w:val="7"/>
  </w:num>
  <w:num w:numId="6">
    <w:abstractNumId w:val="8"/>
  </w:num>
  <w:num w:numId="7">
    <w:abstractNumId w:val="3"/>
  </w:num>
  <w:num w:numId="8">
    <w:abstractNumId w:val="9"/>
  </w:num>
  <w:num w:numId="9">
    <w:abstractNumId w:val="0"/>
  </w:num>
  <w:num w:numId="10">
    <w:abstractNumId w:val="5"/>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mirrorMargins/>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6626"/>
  </w:hdrShapeDefaults>
  <w:footnotePr>
    <w:footnote w:id="-1"/>
    <w:footnote w:id="0"/>
  </w:footnotePr>
  <w:endnotePr>
    <w:endnote w:id="-1"/>
    <w:endnote w:id="0"/>
  </w:endnotePr>
  <w:compat/>
  <w:rsids>
    <w:rsidRoot w:val="00F16D47"/>
    <w:rsid w:val="00020A48"/>
    <w:rsid w:val="000B10B2"/>
    <w:rsid w:val="000B3BA0"/>
    <w:rsid w:val="000B7CD9"/>
    <w:rsid w:val="000C0FD4"/>
    <w:rsid w:val="000C5EBA"/>
    <w:rsid w:val="000F3CE3"/>
    <w:rsid w:val="001262E8"/>
    <w:rsid w:val="001569A1"/>
    <w:rsid w:val="00163120"/>
    <w:rsid w:val="00186F2B"/>
    <w:rsid w:val="001D7B54"/>
    <w:rsid w:val="001E0BAD"/>
    <w:rsid w:val="001F4A96"/>
    <w:rsid w:val="00216C88"/>
    <w:rsid w:val="00235220"/>
    <w:rsid w:val="002362A8"/>
    <w:rsid w:val="00276055"/>
    <w:rsid w:val="00281502"/>
    <w:rsid w:val="00283CCA"/>
    <w:rsid w:val="002A5A06"/>
    <w:rsid w:val="002B7D15"/>
    <w:rsid w:val="002C1ED2"/>
    <w:rsid w:val="002C6BC9"/>
    <w:rsid w:val="002F4F10"/>
    <w:rsid w:val="002F4F68"/>
    <w:rsid w:val="00300400"/>
    <w:rsid w:val="00312810"/>
    <w:rsid w:val="00322E67"/>
    <w:rsid w:val="00327EBE"/>
    <w:rsid w:val="003446A4"/>
    <w:rsid w:val="00370E72"/>
    <w:rsid w:val="003763CC"/>
    <w:rsid w:val="00386EF3"/>
    <w:rsid w:val="003C5940"/>
    <w:rsid w:val="003D1896"/>
    <w:rsid w:val="003D306D"/>
    <w:rsid w:val="003F6030"/>
    <w:rsid w:val="0040088C"/>
    <w:rsid w:val="00405E71"/>
    <w:rsid w:val="004103A4"/>
    <w:rsid w:val="004304FF"/>
    <w:rsid w:val="00450CD0"/>
    <w:rsid w:val="00480490"/>
    <w:rsid w:val="004A52A0"/>
    <w:rsid w:val="004C160D"/>
    <w:rsid w:val="004D0219"/>
    <w:rsid w:val="00511293"/>
    <w:rsid w:val="005337E5"/>
    <w:rsid w:val="00541C28"/>
    <w:rsid w:val="005566D9"/>
    <w:rsid w:val="005C3036"/>
    <w:rsid w:val="005F0897"/>
    <w:rsid w:val="0063018F"/>
    <w:rsid w:val="00636058"/>
    <w:rsid w:val="00670B84"/>
    <w:rsid w:val="00683443"/>
    <w:rsid w:val="00683B08"/>
    <w:rsid w:val="006A0442"/>
    <w:rsid w:val="006C2119"/>
    <w:rsid w:val="006E69A1"/>
    <w:rsid w:val="006F6B25"/>
    <w:rsid w:val="00715891"/>
    <w:rsid w:val="00724265"/>
    <w:rsid w:val="00731B86"/>
    <w:rsid w:val="00744F0A"/>
    <w:rsid w:val="0074592B"/>
    <w:rsid w:val="0076309A"/>
    <w:rsid w:val="00774BAA"/>
    <w:rsid w:val="00784B20"/>
    <w:rsid w:val="0079097D"/>
    <w:rsid w:val="00790B1C"/>
    <w:rsid w:val="007914CD"/>
    <w:rsid w:val="007D7429"/>
    <w:rsid w:val="007F6347"/>
    <w:rsid w:val="007F6CC0"/>
    <w:rsid w:val="00812C07"/>
    <w:rsid w:val="00847AB8"/>
    <w:rsid w:val="00862FF7"/>
    <w:rsid w:val="00867DAA"/>
    <w:rsid w:val="0088302A"/>
    <w:rsid w:val="0089636F"/>
    <w:rsid w:val="008D5DD8"/>
    <w:rsid w:val="008F3258"/>
    <w:rsid w:val="00920A5B"/>
    <w:rsid w:val="009254AD"/>
    <w:rsid w:val="00944EB0"/>
    <w:rsid w:val="009456AB"/>
    <w:rsid w:val="00952E80"/>
    <w:rsid w:val="00953F2F"/>
    <w:rsid w:val="0095529A"/>
    <w:rsid w:val="00970401"/>
    <w:rsid w:val="00970CE0"/>
    <w:rsid w:val="00972FBC"/>
    <w:rsid w:val="009F629D"/>
    <w:rsid w:val="009F7573"/>
    <w:rsid w:val="00A14F47"/>
    <w:rsid w:val="00A373F7"/>
    <w:rsid w:val="00A62D95"/>
    <w:rsid w:val="00A63B82"/>
    <w:rsid w:val="00A640B4"/>
    <w:rsid w:val="00A71ECC"/>
    <w:rsid w:val="00A75DFC"/>
    <w:rsid w:val="00A843B3"/>
    <w:rsid w:val="00A851BF"/>
    <w:rsid w:val="00A94550"/>
    <w:rsid w:val="00AA29A4"/>
    <w:rsid w:val="00AC308E"/>
    <w:rsid w:val="00AF5790"/>
    <w:rsid w:val="00B13233"/>
    <w:rsid w:val="00B3778E"/>
    <w:rsid w:val="00B42E00"/>
    <w:rsid w:val="00B61AAA"/>
    <w:rsid w:val="00B63D71"/>
    <w:rsid w:val="00B764A6"/>
    <w:rsid w:val="00BA27F1"/>
    <w:rsid w:val="00BA79A7"/>
    <w:rsid w:val="00BB6804"/>
    <w:rsid w:val="00BC22F6"/>
    <w:rsid w:val="00BD3007"/>
    <w:rsid w:val="00BD4766"/>
    <w:rsid w:val="00C1164C"/>
    <w:rsid w:val="00C15A19"/>
    <w:rsid w:val="00C23CE5"/>
    <w:rsid w:val="00C314E3"/>
    <w:rsid w:val="00C46E82"/>
    <w:rsid w:val="00CE656B"/>
    <w:rsid w:val="00CF462D"/>
    <w:rsid w:val="00D00CB9"/>
    <w:rsid w:val="00D61D3D"/>
    <w:rsid w:val="00D64F58"/>
    <w:rsid w:val="00D76F6B"/>
    <w:rsid w:val="00DA168D"/>
    <w:rsid w:val="00DD6812"/>
    <w:rsid w:val="00E05413"/>
    <w:rsid w:val="00E26BE5"/>
    <w:rsid w:val="00E43D16"/>
    <w:rsid w:val="00E60242"/>
    <w:rsid w:val="00E850E9"/>
    <w:rsid w:val="00EA505B"/>
    <w:rsid w:val="00EB22B2"/>
    <w:rsid w:val="00EB4F78"/>
    <w:rsid w:val="00EB787F"/>
    <w:rsid w:val="00ED7246"/>
    <w:rsid w:val="00ED7831"/>
    <w:rsid w:val="00F16D47"/>
    <w:rsid w:val="00F3025D"/>
    <w:rsid w:val="00F32EA0"/>
    <w:rsid w:val="00F64AB6"/>
    <w:rsid w:val="00FA1A10"/>
    <w:rsid w:val="00FC234B"/>
    <w:rsid w:val="00FC492F"/>
    <w:rsid w:val="00FD0033"/>
    <w:rsid w:val="00FE1E98"/>
    <w:rsid w:val="00FF407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810"/>
  </w:style>
  <w:style w:type="paragraph" w:styleId="Heading1">
    <w:name w:val="heading 1"/>
    <w:basedOn w:val="Normal"/>
    <w:next w:val="Normal"/>
    <w:link w:val="Heading1Char"/>
    <w:uiPriority w:val="9"/>
    <w:qFormat/>
    <w:rsid w:val="00186F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16D4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16D47"/>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4D0219"/>
    <w:pPr>
      <w:ind w:left="720"/>
      <w:contextualSpacing/>
    </w:pPr>
  </w:style>
  <w:style w:type="paragraph" w:customStyle="1" w:styleId="Default">
    <w:name w:val="Default"/>
    <w:rsid w:val="00952E80"/>
    <w:pPr>
      <w:autoSpaceDE w:val="0"/>
      <w:autoSpaceDN w:val="0"/>
      <w:adjustRightInd w:val="0"/>
      <w:spacing w:after="0" w:line="240" w:lineRule="auto"/>
    </w:pPr>
    <w:rPr>
      <w:rFonts w:ascii="Articulate" w:hAnsi="Articulate" w:cs="Articulate"/>
      <w:color w:val="000000"/>
      <w:sz w:val="24"/>
      <w:szCs w:val="24"/>
    </w:rPr>
  </w:style>
  <w:style w:type="character" w:styleId="Hyperlink">
    <w:name w:val="Hyperlink"/>
    <w:basedOn w:val="DefaultParagraphFont"/>
    <w:uiPriority w:val="99"/>
    <w:unhideWhenUsed/>
    <w:rsid w:val="00186F2B"/>
    <w:rPr>
      <w:color w:val="0000FF" w:themeColor="hyperlink"/>
      <w:u w:val="single"/>
    </w:rPr>
  </w:style>
  <w:style w:type="character" w:customStyle="1" w:styleId="Heading1Char">
    <w:name w:val="Heading 1 Char"/>
    <w:basedOn w:val="DefaultParagraphFont"/>
    <w:link w:val="Heading1"/>
    <w:uiPriority w:val="9"/>
    <w:rsid w:val="00186F2B"/>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A75DFC"/>
    <w:rPr>
      <w:sz w:val="16"/>
      <w:szCs w:val="16"/>
    </w:rPr>
  </w:style>
  <w:style w:type="paragraph" w:styleId="CommentText">
    <w:name w:val="annotation text"/>
    <w:basedOn w:val="Normal"/>
    <w:link w:val="CommentTextChar"/>
    <w:uiPriority w:val="99"/>
    <w:semiHidden/>
    <w:unhideWhenUsed/>
    <w:rsid w:val="00A75DFC"/>
    <w:pPr>
      <w:spacing w:line="240" w:lineRule="auto"/>
    </w:pPr>
    <w:rPr>
      <w:sz w:val="20"/>
      <w:szCs w:val="20"/>
    </w:rPr>
  </w:style>
  <w:style w:type="character" w:customStyle="1" w:styleId="CommentTextChar">
    <w:name w:val="Comment Text Char"/>
    <w:basedOn w:val="DefaultParagraphFont"/>
    <w:link w:val="CommentText"/>
    <w:uiPriority w:val="99"/>
    <w:semiHidden/>
    <w:rsid w:val="00A75DFC"/>
    <w:rPr>
      <w:sz w:val="20"/>
      <w:szCs w:val="20"/>
    </w:rPr>
  </w:style>
  <w:style w:type="paragraph" w:styleId="CommentSubject">
    <w:name w:val="annotation subject"/>
    <w:basedOn w:val="CommentText"/>
    <w:next w:val="CommentText"/>
    <w:link w:val="CommentSubjectChar"/>
    <w:uiPriority w:val="99"/>
    <w:semiHidden/>
    <w:unhideWhenUsed/>
    <w:rsid w:val="00A75DFC"/>
    <w:rPr>
      <w:b/>
      <w:bCs/>
    </w:rPr>
  </w:style>
  <w:style w:type="character" w:customStyle="1" w:styleId="CommentSubjectChar">
    <w:name w:val="Comment Subject Char"/>
    <w:basedOn w:val="CommentTextChar"/>
    <w:link w:val="CommentSubject"/>
    <w:uiPriority w:val="99"/>
    <w:semiHidden/>
    <w:rsid w:val="00A75DFC"/>
    <w:rPr>
      <w:b/>
      <w:bCs/>
    </w:rPr>
  </w:style>
  <w:style w:type="paragraph" w:styleId="BalloonText">
    <w:name w:val="Balloon Text"/>
    <w:basedOn w:val="Normal"/>
    <w:link w:val="BalloonTextChar"/>
    <w:uiPriority w:val="99"/>
    <w:semiHidden/>
    <w:unhideWhenUsed/>
    <w:rsid w:val="00A75D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DFC"/>
    <w:rPr>
      <w:rFonts w:ascii="Tahoma" w:hAnsi="Tahoma" w:cs="Tahoma"/>
      <w:sz w:val="16"/>
      <w:szCs w:val="16"/>
    </w:rPr>
  </w:style>
  <w:style w:type="paragraph" w:styleId="NoSpacing">
    <w:name w:val="No Spacing"/>
    <w:link w:val="NoSpacingChar"/>
    <w:uiPriority w:val="1"/>
    <w:qFormat/>
    <w:rsid w:val="007F634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F6347"/>
    <w:rPr>
      <w:rFonts w:eastAsiaTheme="minorEastAsia"/>
      <w:lang w:val="en-US"/>
    </w:rPr>
  </w:style>
  <w:style w:type="paragraph" w:styleId="Header">
    <w:name w:val="header"/>
    <w:basedOn w:val="Normal"/>
    <w:link w:val="HeaderChar"/>
    <w:uiPriority w:val="99"/>
    <w:semiHidden/>
    <w:unhideWhenUsed/>
    <w:rsid w:val="005566D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566D9"/>
  </w:style>
  <w:style w:type="paragraph" w:styleId="Footer">
    <w:name w:val="footer"/>
    <w:basedOn w:val="Normal"/>
    <w:link w:val="FooterChar"/>
    <w:uiPriority w:val="99"/>
    <w:semiHidden/>
    <w:unhideWhenUsed/>
    <w:rsid w:val="005566D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566D9"/>
  </w:style>
  <w:style w:type="character" w:customStyle="1" w:styleId="graysubtextnormal1">
    <w:name w:val="graysubtextnormal1"/>
    <w:basedOn w:val="DefaultParagraphFont"/>
    <w:rsid w:val="0079097D"/>
    <w:rPr>
      <w:rFonts w:ascii="Arial" w:hAnsi="Arial" w:cs="Arial" w:hint="default"/>
      <w:b w:val="0"/>
      <w:bCs w:val="0"/>
      <w:color w:val="545555"/>
      <w:sz w:val="18"/>
      <w:szCs w:val="18"/>
    </w:rPr>
  </w:style>
  <w:style w:type="character" w:styleId="FollowedHyperlink">
    <w:name w:val="FollowedHyperlink"/>
    <w:basedOn w:val="DefaultParagraphFont"/>
    <w:uiPriority w:val="99"/>
    <w:semiHidden/>
    <w:unhideWhenUsed/>
    <w:rsid w:val="00847AB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34399516">
      <w:bodyDiv w:val="1"/>
      <w:marLeft w:val="0"/>
      <w:marRight w:val="0"/>
      <w:marTop w:val="0"/>
      <w:marBottom w:val="0"/>
      <w:divBdr>
        <w:top w:val="none" w:sz="0" w:space="0" w:color="auto"/>
        <w:left w:val="none" w:sz="0" w:space="0" w:color="auto"/>
        <w:bottom w:val="none" w:sz="0" w:space="0" w:color="auto"/>
        <w:right w:val="none" w:sz="0" w:space="0" w:color="auto"/>
      </w:divBdr>
      <w:divsChild>
        <w:div w:id="1574272322">
          <w:marLeft w:val="0"/>
          <w:marRight w:val="0"/>
          <w:marTop w:val="86"/>
          <w:marBottom w:val="173"/>
          <w:divBdr>
            <w:top w:val="none" w:sz="0" w:space="0" w:color="auto"/>
            <w:left w:val="none" w:sz="0" w:space="0" w:color="auto"/>
            <w:bottom w:val="none" w:sz="0" w:space="0" w:color="auto"/>
            <w:right w:val="none" w:sz="0" w:space="0" w:color="auto"/>
          </w:divBdr>
        </w:div>
        <w:div w:id="1758670779">
          <w:marLeft w:val="0"/>
          <w:marRight w:val="0"/>
          <w:marTop w:val="86"/>
          <w:marBottom w:val="173"/>
          <w:divBdr>
            <w:top w:val="none" w:sz="0" w:space="0" w:color="auto"/>
            <w:left w:val="none" w:sz="0" w:space="0" w:color="auto"/>
            <w:bottom w:val="none" w:sz="0" w:space="0" w:color="auto"/>
            <w:right w:val="none" w:sz="0" w:space="0" w:color="auto"/>
          </w:divBdr>
        </w:div>
        <w:div w:id="913735393">
          <w:marLeft w:val="0"/>
          <w:marRight w:val="0"/>
          <w:marTop w:val="86"/>
          <w:marBottom w:val="173"/>
          <w:divBdr>
            <w:top w:val="none" w:sz="0" w:space="0" w:color="auto"/>
            <w:left w:val="none" w:sz="0" w:space="0" w:color="auto"/>
            <w:bottom w:val="none" w:sz="0" w:space="0" w:color="auto"/>
            <w:right w:val="none" w:sz="0" w:space="0" w:color="auto"/>
          </w:divBdr>
        </w:div>
        <w:div w:id="688603671">
          <w:marLeft w:val="0"/>
          <w:marRight w:val="0"/>
          <w:marTop w:val="86"/>
          <w:marBottom w:val="173"/>
          <w:divBdr>
            <w:top w:val="none" w:sz="0" w:space="0" w:color="auto"/>
            <w:left w:val="none" w:sz="0" w:space="0" w:color="auto"/>
            <w:bottom w:val="none" w:sz="0" w:space="0" w:color="auto"/>
            <w:right w:val="none" w:sz="0" w:space="0" w:color="auto"/>
          </w:divBdr>
        </w:div>
        <w:div w:id="355666354">
          <w:marLeft w:val="0"/>
          <w:marRight w:val="0"/>
          <w:marTop w:val="86"/>
          <w:marBottom w:val="173"/>
          <w:divBdr>
            <w:top w:val="none" w:sz="0" w:space="0" w:color="auto"/>
            <w:left w:val="none" w:sz="0" w:space="0" w:color="auto"/>
            <w:bottom w:val="none" w:sz="0" w:space="0" w:color="auto"/>
            <w:right w:val="none" w:sz="0" w:space="0" w:color="auto"/>
          </w:divBdr>
        </w:div>
        <w:div w:id="147986081">
          <w:marLeft w:val="0"/>
          <w:marRight w:val="0"/>
          <w:marTop w:val="86"/>
          <w:marBottom w:val="173"/>
          <w:divBdr>
            <w:top w:val="none" w:sz="0" w:space="0" w:color="auto"/>
            <w:left w:val="none" w:sz="0" w:space="0" w:color="auto"/>
            <w:bottom w:val="none" w:sz="0" w:space="0" w:color="auto"/>
            <w:right w:val="none" w:sz="0" w:space="0" w:color="auto"/>
          </w:divBdr>
        </w:div>
        <w:div w:id="693386859">
          <w:marLeft w:val="0"/>
          <w:marRight w:val="0"/>
          <w:marTop w:val="86"/>
          <w:marBottom w:val="173"/>
          <w:divBdr>
            <w:top w:val="none" w:sz="0" w:space="0" w:color="auto"/>
            <w:left w:val="none" w:sz="0" w:space="0" w:color="auto"/>
            <w:bottom w:val="none" w:sz="0" w:space="0" w:color="auto"/>
            <w:right w:val="none" w:sz="0" w:space="0" w:color="auto"/>
          </w:divBdr>
        </w:div>
        <w:div w:id="591009945">
          <w:marLeft w:val="0"/>
          <w:marRight w:val="0"/>
          <w:marTop w:val="86"/>
          <w:marBottom w:val="173"/>
          <w:divBdr>
            <w:top w:val="none" w:sz="0" w:space="0" w:color="auto"/>
            <w:left w:val="none" w:sz="0" w:space="0" w:color="auto"/>
            <w:bottom w:val="none" w:sz="0" w:space="0" w:color="auto"/>
            <w:right w:val="none" w:sz="0" w:space="0" w:color="auto"/>
          </w:divBdr>
        </w:div>
        <w:div w:id="1005522130">
          <w:marLeft w:val="0"/>
          <w:marRight w:val="0"/>
          <w:marTop w:val="86"/>
          <w:marBottom w:val="173"/>
          <w:divBdr>
            <w:top w:val="none" w:sz="0" w:space="0" w:color="auto"/>
            <w:left w:val="none" w:sz="0" w:space="0" w:color="auto"/>
            <w:bottom w:val="none" w:sz="0" w:space="0" w:color="auto"/>
            <w:right w:val="none" w:sz="0" w:space="0" w:color="auto"/>
          </w:divBdr>
        </w:div>
        <w:div w:id="1458136493">
          <w:marLeft w:val="0"/>
          <w:marRight w:val="0"/>
          <w:marTop w:val="86"/>
          <w:marBottom w:val="173"/>
          <w:divBdr>
            <w:top w:val="none" w:sz="0" w:space="0" w:color="auto"/>
            <w:left w:val="none" w:sz="0" w:space="0" w:color="auto"/>
            <w:bottom w:val="none" w:sz="0" w:space="0" w:color="auto"/>
            <w:right w:val="none" w:sz="0" w:space="0" w:color="auto"/>
          </w:divBdr>
        </w:div>
        <w:div w:id="847599729">
          <w:marLeft w:val="0"/>
          <w:marRight w:val="0"/>
          <w:marTop w:val="86"/>
          <w:marBottom w:val="173"/>
          <w:divBdr>
            <w:top w:val="none" w:sz="0" w:space="0" w:color="auto"/>
            <w:left w:val="none" w:sz="0" w:space="0" w:color="auto"/>
            <w:bottom w:val="none" w:sz="0" w:space="0" w:color="auto"/>
            <w:right w:val="none" w:sz="0" w:space="0" w:color="auto"/>
          </w:divBdr>
        </w:div>
      </w:divsChild>
    </w:div>
    <w:div w:id="1850216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yperlink" Target="mailto:support.learning@ifrc.org" TargetMode="External"/><Relationship Id="rId26" Type="http://schemas.openxmlformats.org/officeDocument/2006/relationships/hyperlink" Target="mailto:sylvie.gelin@ifrc.org"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ifrc.org/learning" TargetMode="External"/><Relationship Id="rId17" Type="http://schemas.openxmlformats.org/officeDocument/2006/relationships/image" Target="media/image8.png"/><Relationship Id="rId25" Type="http://schemas.openxmlformats.org/officeDocument/2006/relationships/hyperlink" Target="mailto:support.learning@ifrc.org"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dl.dropbox.com/u/478374/Learning%20platform%20-%20NSs%20Communication%20package/Learning%20platform%20presentation%20%2B%20notes.ppt"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frc.org/learning"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dl.dropbox.com/u/478374/Learning%20platform%20-%20NSs%20Communication%20package.zip"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yperlink" Target="mailto:reda.sadki@ifrc.org"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1</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2008</Words>
  <Characters>11448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Learning solutions for National Societies</vt:lpstr>
    </vt:vector>
  </TitlesOfParts>
  <Company>www.ifrc.org/learning</Company>
  <LinksUpToDate>false</LinksUpToDate>
  <CharactersWithSpaces>13430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solutions for National Societies</dc:title>
  <dc:subject>Standard services and on-demand services                                         available to all Red Cross and Red Cross National Societies</dc:subject>
  <dc:creator>Learning and Organisational Development </dc:creator>
  <cp:lastModifiedBy>elena.nyanenkova</cp:lastModifiedBy>
  <cp:revision>2</cp:revision>
  <cp:lastPrinted>2011-08-02T10:08:00Z</cp:lastPrinted>
  <dcterms:created xsi:type="dcterms:W3CDTF">2013-03-05T04:37:00Z</dcterms:created>
  <dcterms:modified xsi:type="dcterms:W3CDTF">2013-03-05T04:37:00Z</dcterms:modified>
</cp:coreProperties>
</file>