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DB" w:rsidRPr="009D1C52" w:rsidRDefault="00647CDB" w:rsidP="00736A55">
      <w:pPr>
        <w:ind w:left="-720"/>
        <w:rPr>
          <w:sz w:val="32"/>
          <w:szCs w:val="32"/>
        </w:rPr>
      </w:pPr>
    </w:p>
    <w:p w:rsidR="00647CDB" w:rsidRDefault="00647CDB" w:rsidP="009D1C52">
      <w:pPr>
        <w:rPr>
          <w:sz w:val="48"/>
          <w:szCs w:val="48"/>
        </w:rPr>
      </w:pPr>
    </w:p>
    <w:p w:rsidR="00647CDB" w:rsidRDefault="00647CDB" w:rsidP="00647CDB">
      <w:pPr>
        <w:rPr>
          <w:sz w:val="48"/>
          <w:szCs w:val="48"/>
        </w:rPr>
      </w:pPr>
    </w:p>
    <w:p w:rsidR="00315F11" w:rsidRDefault="008F537A" w:rsidP="00457C7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407670</wp:posOffset>
                </wp:positionV>
                <wp:extent cx="6577330" cy="683895"/>
                <wp:effectExtent l="13335" t="12065" r="10160" b="8890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330" cy="683895"/>
                        </a:xfrm>
                        <a:prstGeom prst="rect">
                          <a:avLst/>
                        </a:prstGeom>
                        <a:solidFill>
                          <a:srgbClr val="913783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7E" w:rsidRPr="00A969BD" w:rsidRDefault="005D2745" w:rsidP="005D2745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969BD"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TITLE OF SUCCESS STORY:</w:t>
                            </w:r>
                            <w:r w:rsidRPr="00A969BD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537A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537A" w:rsidRPr="008F537A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Debunking Myths, Preventing Malaria</w:t>
                            </w:r>
                            <w:r w:rsidR="00885DF1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A Story of Success in Protecting a Community from Malaria, from the Indonesian Red Cross (</w:t>
                            </w:r>
                            <w:proofErr w:type="spellStart"/>
                            <w:r w:rsidR="00885DF1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Palang</w:t>
                            </w:r>
                            <w:proofErr w:type="spellEnd"/>
                            <w:r w:rsidR="00885DF1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85DF1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Merah</w:t>
                            </w:r>
                            <w:proofErr w:type="spellEnd"/>
                            <w:r w:rsidR="00885DF1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Indonesia)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0;margin-top:32.1pt;width:517.9pt;height:53.85pt;z-index:-251600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" fillcolor="#913783" strokecolor="white [3212]">
                <v:textbox>
                  <w:txbxContent>
                    <w:p w:rsidR="00457C7E" w:rsidRPr="00A969BD" w:rsidRDefault="005D2745" w:rsidP="005D2745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969BD"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TITLE OF SUCCESS STORY:</w:t>
                      </w:r>
                      <w:r w:rsidRPr="00A969BD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8F537A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8F537A" w:rsidRPr="008F537A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>Debunking Myths, Preventing Malaria</w:t>
                      </w:r>
                      <w:r w:rsidR="00885DF1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– A Story of Success in Protecting a Community from Malaria, from the Indonesian Red Cross (Palang Merah Indonesia)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5F11" w:rsidRDefault="00315F11" w:rsidP="004E38E3">
      <w:pPr>
        <w:rPr>
          <w:sz w:val="48"/>
          <w:szCs w:val="48"/>
        </w:rPr>
      </w:pPr>
    </w:p>
    <w:p w:rsidR="00315F11" w:rsidRDefault="008F537A" w:rsidP="004E38E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89535</wp:posOffset>
                </wp:positionV>
                <wp:extent cx="6568440" cy="617220"/>
                <wp:effectExtent l="0" t="0" r="0" b="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617220"/>
                        </a:xfrm>
                        <a:prstGeom prst="rect">
                          <a:avLst/>
                        </a:prstGeom>
                        <a:solidFill>
                          <a:srgbClr val="9137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745" w:rsidRPr="0089478C" w:rsidRDefault="005D2745" w:rsidP="0089478C">
                            <w:pPr>
                              <w:shd w:val="clear" w:color="auto" w:fill="913783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89478C"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Agencies names, address and focal contact person: </w:t>
                            </w:r>
                            <w:r w:rsidR="00885DF1" w:rsidRPr="00EE1871">
                              <w:rPr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ARIFIN M. HADI Head of Disaster Management Division, Indonesian Red Cross National Headquarter </w:t>
                            </w:r>
                            <w:proofErr w:type="spellStart"/>
                            <w:r w:rsidR="00885DF1" w:rsidRPr="00EE1871">
                              <w:rPr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Ph</w:t>
                            </w:r>
                            <w:proofErr w:type="spellEnd"/>
                            <w:r w:rsidR="00885DF1" w:rsidRPr="00EE1871">
                              <w:rPr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: +62 21 7992325 E-mail: Arifin_mhadi@pmi.or.id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7" type="#_x0000_t202" style="position:absolute;margin-left:-32.55pt;margin-top:7.05pt;width:517.2pt;height:4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" fillcolor="#913783" stroked="f">
                <v:textbox>
                  <w:txbxContent>
                    <w:p w:rsidR="005D2745" w:rsidRPr="0089478C" w:rsidRDefault="005D2745" w:rsidP="0089478C">
                      <w:pPr>
                        <w:shd w:val="clear" w:color="auto" w:fill="913783"/>
                        <w:rPr>
                          <w:color w:val="FFFFFF" w:themeColor="background1"/>
                          <w:sz w:val="20"/>
                        </w:rPr>
                      </w:pPr>
                      <w:r w:rsidRPr="0089478C">
                        <w:rPr>
                          <w:b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Agencies names, address and focal contact person: </w:t>
                      </w:r>
                      <w:r w:rsidR="00885DF1" w:rsidRPr="00EE1871">
                        <w:rPr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  <w:t>ARIFIN M. HADI Head of Disaster Management Division, Indonesian Red Cross National Headquarter Ph: +62 21 7992325 E-mail: Arifin_mhadi@pmi.or.id</w:t>
                      </w:r>
                    </w:p>
                  </w:txbxContent>
                </v:textbox>
              </v:shape>
            </w:pict>
          </mc:Fallback>
        </mc:AlternateContent>
      </w:r>
    </w:p>
    <w:p w:rsidR="00315F11" w:rsidRDefault="00F21760" w:rsidP="004E38E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69BDB5" wp14:editId="599F8C0A">
                <wp:simplePos x="0" y="0"/>
                <wp:positionH relativeFrom="column">
                  <wp:posOffset>1201479</wp:posOffset>
                </wp:positionH>
                <wp:positionV relativeFrom="paragraph">
                  <wp:posOffset>247192</wp:posOffset>
                </wp:positionV>
                <wp:extent cx="4953000" cy="3391225"/>
                <wp:effectExtent l="0" t="0" r="0" b="0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91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6A1" w:rsidRDefault="00F21760" w:rsidP="001C16A1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8F4D4" wp14:editId="0F0520FE">
                                  <wp:extent cx="4433779" cy="2955852"/>
                                  <wp:effectExtent l="0" t="0" r="5080" b="0"/>
                                  <wp:docPr id="17" name="Picture 17" descr="D:\Users\angeline.tandiono\AppData\Local\Microsoft\Windows\Temporary Internet Files\Content.Outlook\PUM6J518\Indonesian Red Cross (PMI)_ malaria_mosquito nets_Kelambu1_anggun sidiq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angeline.tandiono\AppData\Local\Microsoft\Windows\Temporary Internet Files\Content.Outlook\PUM6J518\Indonesian Red Cross (PMI)_ malaria_mosquito nets_Kelambu1_anggun sidiq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2349" cy="2961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704B">
                              <w:t xml:space="preserve"> </w:t>
                            </w:r>
                          </w:p>
                          <w:p w:rsidR="005D2745" w:rsidRDefault="005D704B" w:rsidP="001C16A1">
                            <w:pPr>
                              <w:spacing w:after="0" w:line="240" w:lineRule="auto"/>
                            </w:pPr>
                            <w:r>
                              <w:t>Using mosquito nets</w:t>
                            </w:r>
                            <w:r w:rsidR="001C16A1">
                              <w:t xml:space="preserve"> ©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Anggun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Sidiq</w:t>
                            </w:r>
                            <w:proofErr w:type="spellEnd"/>
                            <w:r>
                              <w:t>, Indonesian Red Cross.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8" style="position:absolute;margin-left:94.6pt;margin-top:19.45pt;width:390pt;height:267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" fillcolor="#d8d8d8 [2732]" stroked="f">
                <v:textbox>
                  <w:txbxContent>
                    <w:p w:rsidR="001C16A1" w:rsidRDefault="00F21760" w:rsidP="001C16A1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E8F4D4" wp14:editId="0F0520FE">
                            <wp:extent cx="4433779" cy="2955852"/>
                            <wp:effectExtent l="0" t="0" r="5080" b="0"/>
                            <wp:docPr id="17" name="Picture 17" descr="D:\Users\angeline.tandiono\AppData\Local\Microsoft\Windows\Temporary Internet Files\Content.Outlook\PUM6J518\Indonesian Red Cross (PMI)_ malaria_mosquito nets_Kelambu1_anggun sidi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angeline.tandiono\AppData\Local\Microsoft\Windows\Temporary Internet Files\Content.Outlook\PUM6J518\Indonesian Red Cross (PMI)_ malaria_mosquito nets_Kelambu1_anggun sidiq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2349" cy="2961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704B">
                        <w:t xml:space="preserve"> </w:t>
                      </w:r>
                    </w:p>
                    <w:p w:rsidR="005D2745" w:rsidRDefault="005D704B" w:rsidP="001C16A1">
                      <w:pPr>
                        <w:spacing w:after="0" w:line="240" w:lineRule="auto"/>
                      </w:pPr>
                      <w:r>
                        <w:t>Using mosquito nets</w:t>
                      </w:r>
                      <w:r w:rsidR="001C16A1">
                        <w:t xml:space="preserve"> ©</w:t>
                      </w:r>
                      <w:r>
                        <w:t xml:space="preserve"> </w:t>
                      </w:r>
                      <w:proofErr w:type="spellStart"/>
                      <w:r>
                        <w:t>Anggun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Sidiq</w:t>
                      </w:r>
                      <w:proofErr w:type="spellEnd"/>
                      <w:r>
                        <w:t>, Indonesian Red Cross.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63C33E" wp14:editId="4946063A">
                <wp:simplePos x="0" y="0"/>
                <wp:positionH relativeFrom="column">
                  <wp:posOffset>-414670</wp:posOffset>
                </wp:positionH>
                <wp:positionV relativeFrom="paragraph">
                  <wp:posOffset>225927</wp:posOffset>
                </wp:positionV>
                <wp:extent cx="1499191" cy="3413051"/>
                <wp:effectExtent l="0" t="0" r="6350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191" cy="3413051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67" w:rsidRDefault="008F537A" w:rsidP="008F537A"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"Now they understand that not all fever is malaria, and that fever is only a symptom. Fever itself could be a symptom of many diseases. Thus they should first find out whether it is malaria or not through blood testing before consuming malaria medication." </w:t>
                            </w:r>
                            <w:proofErr w:type="spellStart"/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Chaerani</w:t>
                            </w:r>
                            <w:proofErr w:type="spellEnd"/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a village volunteer of </w:t>
                            </w:r>
                            <w:proofErr w:type="spellStart"/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Paya</w:t>
                            </w:r>
                            <w:proofErr w:type="spellEnd"/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Pasir</w:t>
                            </w:r>
                            <w:proofErr w:type="spellEnd"/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Putih</w:t>
                            </w:r>
                            <w:proofErr w:type="spellEnd"/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village in </w:t>
                            </w:r>
                            <w:proofErr w:type="spellStart"/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Sukajaya</w:t>
                            </w:r>
                            <w:proofErr w:type="spellEnd"/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sub-district in </w:t>
                            </w:r>
                            <w:proofErr w:type="spellStart"/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Sabang</w:t>
                            </w:r>
                            <w:proofErr w:type="spellEnd"/>
                            <w:r w:rsidRPr="008F537A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, Aceh, Indonesia.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margin-left:-32.65pt;margin-top:17.8pt;width:118.05pt;height:26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" fillcolor="#913783" stroked="f">
                <v:fill opacity="46003f"/>
                <v:textbox>
                  <w:txbxContent>
                    <w:p w:rsidR="00555E67" w:rsidRDefault="008F537A" w:rsidP="008F537A"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"Now they understand that not all fever is malaria, and that fever is only a symptom. Fever itself could be a symptom of many diseases. Thus they should first find out whether it is malaria or not through blood testing before consuming malaria medication." </w:t>
                      </w:r>
                      <w:proofErr w:type="spellStart"/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Chaerani</w:t>
                      </w:r>
                      <w:proofErr w:type="spellEnd"/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, a village volunteer of </w:t>
                      </w:r>
                      <w:proofErr w:type="spellStart"/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Paya</w:t>
                      </w:r>
                      <w:proofErr w:type="spellEnd"/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Pasir</w:t>
                      </w:r>
                      <w:proofErr w:type="spellEnd"/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Putih</w:t>
                      </w:r>
                      <w:proofErr w:type="spellEnd"/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village in </w:t>
                      </w:r>
                      <w:proofErr w:type="spellStart"/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Sukajaya</w:t>
                      </w:r>
                      <w:proofErr w:type="spellEnd"/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sub-district in </w:t>
                      </w:r>
                      <w:proofErr w:type="spellStart"/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Sabang</w:t>
                      </w:r>
                      <w:proofErr w:type="spellEnd"/>
                      <w:r w:rsidRPr="008F537A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, Aceh, Indonesia.</w:t>
                      </w:r>
                    </w:p>
                  </w:txbxContent>
                </v:textbox>
              </v:rect>
            </w:pict>
          </mc:Fallback>
        </mc:AlternateContent>
      </w:r>
    </w:p>
    <w:p w:rsidR="004E38E3" w:rsidRPr="00647CDB" w:rsidRDefault="004E38E3" w:rsidP="00736A55">
      <w:pPr>
        <w:tabs>
          <w:tab w:val="left" w:pos="-540"/>
        </w:tabs>
        <w:ind w:hanging="540"/>
        <w:rPr>
          <w:sz w:val="48"/>
          <w:szCs w:val="48"/>
        </w:rPr>
      </w:pPr>
    </w:p>
    <w:p w:rsidR="0092594A" w:rsidRDefault="004E0DDC" w:rsidP="004E0DDC">
      <w:pPr>
        <w:tabs>
          <w:tab w:val="left" w:pos="1560"/>
        </w:tabs>
        <w:rPr>
          <w:rFonts w:cs="Arial"/>
          <w:color w:val="4A442A" w:themeColor="background2" w:themeShade="40"/>
        </w:rPr>
      </w:pPr>
      <w:r>
        <w:rPr>
          <w:rFonts w:cs="Arial"/>
          <w:color w:val="4A442A" w:themeColor="background2" w:themeShade="40"/>
        </w:rPr>
        <w:tab/>
      </w:r>
    </w:p>
    <w:p w:rsidR="004E0DDC" w:rsidRDefault="004E0DDC" w:rsidP="004E0DDC">
      <w:pPr>
        <w:tabs>
          <w:tab w:val="left" w:pos="1560"/>
        </w:tabs>
        <w:rPr>
          <w:rFonts w:cs="Arial"/>
          <w:color w:val="4A442A" w:themeColor="background2" w:themeShade="40"/>
        </w:rPr>
      </w:pPr>
    </w:p>
    <w:p w:rsidR="00555E67" w:rsidRPr="009D1C52" w:rsidRDefault="00555E67" w:rsidP="00555E67">
      <w:pPr>
        <w:rPr>
          <w:sz w:val="32"/>
          <w:szCs w:val="32"/>
        </w:rPr>
      </w:pPr>
    </w:p>
    <w:p w:rsidR="00555E67" w:rsidRDefault="00555E67" w:rsidP="00555E67">
      <w:pPr>
        <w:tabs>
          <w:tab w:val="left" w:pos="3110"/>
        </w:tabs>
        <w:rPr>
          <w:sz w:val="48"/>
          <w:szCs w:val="48"/>
        </w:rPr>
      </w:pPr>
      <w:r>
        <w:rPr>
          <w:sz w:val="48"/>
          <w:szCs w:val="48"/>
        </w:rPr>
        <w:tab/>
      </w:r>
      <w:bookmarkStart w:id="0" w:name="_GoBack"/>
      <w:bookmarkEnd w:id="0"/>
    </w:p>
    <w:p w:rsidR="00555E67" w:rsidRPr="00647CDB" w:rsidRDefault="00555E67" w:rsidP="00555E67">
      <w:pPr>
        <w:rPr>
          <w:sz w:val="48"/>
          <w:szCs w:val="48"/>
        </w:rPr>
      </w:pPr>
    </w:p>
    <w:p w:rsidR="00555E67" w:rsidRPr="00647CDB" w:rsidRDefault="00F21760" w:rsidP="00555E6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622F98" wp14:editId="3CC8CC2F">
                <wp:simplePos x="0" y="0"/>
                <wp:positionH relativeFrom="column">
                  <wp:posOffset>-404037</wp:posOffset>
                </wp:positionH>
                <wp:positionV relativeFrom="paragraph">
                  <wp:posOffset>488699</wp:posOffset>
                </wp:positionV>
                <wp:extent cx="6568440" cy="2349086"/>
                <wp:effectExtent l="0" t="0" r="381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349086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DF1" w:rsidRDefault="00457C7E" w:rsidP="008F537A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715AD"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PROBLEM</w:t>
                            </w:r>
                            <w:r w:rsidR="005D2745"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885DF1" w:rsidRDefault="008F537A" w:rsidP="00885DF1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  <w:proofErr w:type="spellStart"/>
                            <w:r w:rsidRPr="00885DF1">
                              <w:rPr>
                                <w:iCs/>
                              </w:rPr>
                              <w:t>Sabang</w:t>
                            </w:r>
                            <w:proofErr w:type="spellEnd"/>
                            <w:r w:rsidRPr="00885DF1">
                              <w:rPr>
                                <w:iCs/>
                              </w:rPr>
                              <w:t xml:space="preserve">, Aceh, is </w:t>
                            </w:r>
                            <w:r w:rsidR="00885DF1">
                              <w:rPr>
                                <w:iCs/>
                              </w:rPr>
                              <w:t>an</w:t>
                            </w:r>
                            <w:r w:rsidRPr="00885DF1">
                              <w:rPr>
                                <w:iCs/>
                              </w:rPr>
                              <w:t xml:space="preserve"> endemic area for malaria. </w:t>
                            </w:r>
                          </w:p>
                          <w:p w:rsidR="00885DF1" w:rsidRDefault="00885DF1" w:rsidP="00885DF1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</w:p>
                          <w:p w:rsidR="00885DF1" w:rsidRDefault="008F537A" w:rsidP="001C16A1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  <w:r w:rsidRPr="00885DF1">
                              <w:rPr>
                                <w:iCs/>
                              </w:rPr>
                              <w:t xml:space="preserve">Two coastal villages of </w:t>
                            </w:r>
                            <w:proofErr w:type="spellStart"/>
                            <w:r w:rsidRPr="00885DF1">
                              <w:rPr>
                                <w:iCs/>
                              </w:rPr>
                              <w:t>Keunekai</w:t>
                            </w:r>
                            <w:proofErr w:type="spellEnd"/>
                            <w:r w:rsidRPr="00885DF1">
                              <w:rPr>
                                <w:iCs/>
                              </w:rPr>
                              <w:t xml:space="preserve"> and </w:t>
                            </w:r>
                            <w:proofErr w:type="spellStart"/>
                            <w:r w:rsidRPr="00885DF1">
                              <w:rPr>
                                <w:iCs/>
                              </w:rPr>
                              <w:t>Paya</w:t>
                            </w:r>
                            <w:proofErr w:type="spellEnd"/>
                            <w:r w:rsidRPr="00885DF1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85DF1">
                              <w:rPr>
                                <w:iCs/>
                              </w:rPr>
                              <w:t>Pasir</w:t>
                            </w:r>
                            <w:proofErr w:type="spellEnd"/>
                            <w:r w:rsidRPr="00885DF1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85DF1">
                              <w:rPr>
                                <w:iCs/>
                              </w:rPr>
                              <w:t>Putih</w:t>
                            </w:r>
                            <w:proofErr w:type="spellEnd"/>
                            <w:r w:rsidRPr="00885DF1">
                              <w:rPr>
                                <w:iCs/>
                              </w:rPr>
                              <w:t xml:space="preserve"> in </w:t>
                            </w:r>
                            <w:proofErr w:type="spellStart"/>
                            <w:r w:rsidRPr="00885DF1">
                              <w:rPr>
                                <w:iCs/>
                              </w:rPr>
                              <w:t>Sukajaya</w:t>
                            </w:r>
                            <w:proofErr w:type="spellEnd"/>
                            <w:r w:rsidRPr="00885DF1">
                              <w:rPr>
                                <w:iCs/>
                              </w:rPr>
                              <w:t xml:space="preserve"> sub-district </w:t>
                            </w:r>
                            <w:r w:rsidR="001C16A1">
                              <w:rPr>
                                <w:iCs/>
                              </w:rPr>
                              <w:t>were</w:t>
                            </w:r>
                            <w:r w:rsidRPr="00885DF1">
                              <w:rPr>
                                <w:iCs/>
                              </w:rPr>
                              <w:t xml:space="preserve"> recording two malaria outbreaks.</w:t>
                            </w:r>
                          </w:p>
                          <w:p w:rsidR="00885DF1" w:rsidRDefault="00885DF1" w:rsidP="00885DF1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</w:p>
                          <w:p w:rsidR="00555E67" w:rsidRPr="003411A1" w:rsidRDefault="008F537A" w:rsidP="00885DF1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</w:pPr>
                            <w:r w:rsidRPr="00885DF1">
                              <w:rPr>
                                <w:iCs/>
                              </w:rPr>
                              <w:t>The community's knowledge on</w:t>
                            </w:r>
                            <w:r w:rsidR="00885DF1">
                              <w:rPr>
                                <w:iCs/>
                              </w:rPr>
                              <w:t xml:space="preserve"> malaria</w:t>
                            </w:r>
                            <w:r w:rsidRPr="00885DF1">
                              <w:rPr>
                                <w:iCs/>
                              </w:rPr>
                              <w:t xml:space="preserve"> prevention and medication was unfortunately surrounded by misconception</w:t>
                            </w:r>
                            <w:r w:rsidR="00885DF1">
                              <w:rPr>
                                <w:iCs/>
                              </w:rPr>
                              <w:t xml:space="preserve">s </w:t>
                            </w:r>
                            <w:r w:rsidRPr="00885DF1">
                              <w:rPr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0" type="#_x0000_t202" style="position:absolute;margin-left:-31.8pt;margin-top:38.5pt;width:517.2pt;height:18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" fillcolor="#913783" stroked="f" strokecolor="white [3212]">
                <v:fill opacity="46003f"/>
                <v:textbox>
                  <w:txbxContent>
                    <w:p w:rsidR="00885DF1" w:rsidRDefault="00457C7E" w:rsidP="008F537A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THE </w:t>
                      </w:r>
                      <w:r w:rsidR="004715AD"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PROBLEM</w:t>
                      </w:r>
                      <w:r w:rsidR="005D2745"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885DF1" w:rsidRDefault="008F537A" w:rsidP="00885DF1">
                      <w:pPr>
                        <w:pStyle w:val="NoSpacing"/>
                        <w:rPr>
                          <w:iCs/>
                        </w:rPr>
                      </w:pPr>
                      <w:proofErr w:type="spellStart"/>
                      <w:r w:rsidRPr="00885DF1">
                        <w:rPr>
                          <w:iCs/>
                        </w:rPr>
                        <w:t>Sabang</w:t>
                      </w:r>
                      <w:proofErr w:type="spellEnd"/>
                      <w:r w:rsidRPr="00885DF1">
                        <w:rPr>
                          <w:iCs/>
                        </w:rPr>
                        <w:t xml:space="preserve">, Aceh, is </w:t>
                      </w:r>
                      <w:r w:rsidR="00885DF1">
                        <w:rPr>
                          <w:iCs/>
                        </w:rPr>
                        <w:t>an</w:t>
                      </w:r>
                      <w:r w:rsidRPr="00885DF1">
                        <w:rPr>
                          <w:iCs/>
                        </w:rPr>
                        <w:t xml:space="preserve"> endemic area for malaria. </w:t>
                      </w:r>
                    </w:p>
                    <w:p w:rsidR="00885DF1" w:rsidRDefault="00885DF1" w:rsidP="00885DF1">
                      <w:pPr>
                        <w:pStyle w:val="NoSpacing"/>
                        <w:rPr>
                          <w:iCs/>
                        </w:rPr>
                      </w:pPr>
                    </w:p>
                    <w:p w:rsidR="00885DF1" w:rsidRDefault="008F537A" w:rsidP="001C16A1">
                      <w:pPr>
                        <w:pStyle w:val="NoSpacing"/>
                        <w:rPr>
                          <w:iCs/>
                        </w:rPr>
                      </w:pPr>
                      <w:r w:rsidRPr="00885DF1">
                        <w:rPr>
                          <w:iCs/>
                        </w:rPr>
                        <w:t xml:space="preserve">Two coastal villages of </w:t>
                      </w:r>
                      <w:proofErr w:type="spellStart"/>
                      <w:r w:rsidRPr="00885DF1">
                        <w:rPr>
                          <w:iCs/>
                        </w:rPr>
                        <w:t>Keunekai</w:t>
                      </w:r>
                      <w:proofErr w:type="spellEnd"/>
                      <w:r w:rsidRPr="00885DF1">
                        <w:rPr>
                          <w:iCs/>
                        </w:rPr>
                        <w:t xml:space="preserve"> and </w:t>
                      </w:r>
                      <w:proofErr w:type="spellStart"/>
                      <w:r w:rsidRPr="00885DF1">
                        <w:rPr>
                          <w:iCs/>
                        </w:rPr>
                        <w:t>Paya</w:t>
                      </w:r>
                      <w:proofErr w:type="spellEnd"/>
                      <w:r w:rsidRPr="00885DF1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885DF1">
                        <w:rPr>
                          <w:iCs/>
                        </w:rPr>
                        <w:t>Pasir</w:t>
                      </w:r>
                      <w:proofErr w:type="spellEnd"/>
                      <w:r w:rsidRPr="00885DF1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885DF1">
                        <w:rPr>
                          <w:iCs/>
                        </w:rPr>
                        <w:t>Putih</w:t>
                      </w:r>
                      <w:proofErr w:type="spellEnd"/>
                      <w:r w:rsidRPr="00885DF1">
                        <w:rPr>
                          <w:iCs/>
                        </w:rPr>
                        <w:t xml:space="preserve"> in </w:t>
                      </w:r>
                      <w:proofErr w:type="spellStart"/>
                      <w:r w:rsidRPr="00885DF1">
                        <w:rPr>
                          <w:iCs/>
                        </w:rPr>
                        <w:t>Sukajaya</w:t>
                      </w:r>
                      <w:proofErr w:type="spellEnd"/>
                      <w:r w:rsidRPr="00885DF1">
                        <w:rPr>
                          <w:iCs/>
                        </w:rPr>
                        <w:t xml:space="preserve"> sub-district </w:t>
                      </w:r>
                      <w:r w:rsidR="001C16A1">
                        <w:rPr>
                          <w:iCs/>
                        </w:rPr>
                        <w:t>were</w:t>
                      </w:r>
                      <w:r w:rsidRPr="00885DF1">
                        <w:rPr>
                          <w:iCs/>
                        </w:rPr>
                        <w:t xml:space="preserve"> recording two malaria outbreaks.</w:t>
                      </w:r>
                    </w:p>
                    <w:p w:rsidR="00885DF1" w:rsidRDefault="00885DF1" w:rsidP="00885DF1">
                      <w:pPr>
                        <w:pStyle w:val="NoSpacing"/>
                        <w:rPr>
                          <w:iCs/>
                        </w:rPr>
                      </w:pPr>
                    </w:p>
                    <w:p w:rsidR="00555E67" w:rsidRPr="003411A1" w:rsidRDefault="008F537A" w:rsidP="00885DF1">
                      <w:pPr>
                        <w:pStyle w:val="NoSpacing"/>
                        <w:rPr>
                          <w:rFonts w:ascii="Rockwell" w:hAnsi="Rockwell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</w:pPr>
                      <w:r w:rsidRPr="00885DF1">
                        <w:rPr>
                          <w:iCs/>
                        </w:rPr>
                        <w:t>The community's knowledge on</w:t>
                      </w:r>
                      <w:r w:rsidR="00885DF1">
                        <w:rPr>
                          <w:iCs/>
                        </w:rPr>
                        <w:t xml:space="preserve"> malaria</w:t>
                      </w:r>
                      <w:r w:rsidRPr="00885DF1">
                        <w:rPr>
                          <w:iCs/>
                        </w:rPr>
                        <w:t xml:space="preserve"> prevention and medication was unfortunately surrounded by misconception</w:t>
                      </w:r>
                      <w:r w:rsidR="00885DF1">
                        <w:rPr>
                          <w:iCs/>
                        </w:rPr>
                        <w:t xml:space="preserve">s </w:t>
                      </w:r>
                      <w:r w:rsidRPr="00885DF1">
                        <w:rPr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57C7E" w:rsidRDefault="00457C7E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555E67" w:rsidRPr="00647CDB" w:rsidRDefault="00F21760" w:rsidP="00555E67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6A9517" wp14:editId="68E67283">
                <wp:simplePos x="0" y="0"/>
                <wp:positionH relativeFrom="column">
                  <wp:posOffset>2817628</wp:posOffset>
                </wp:positionH>
                <wp:positionV relativeFrom="paragraph">
                  <wp:posOffset>-753</wp:posOffset>
                </wp:positionV>
                <wp:extent cx="3260695" cy="2785730"/>
                <wp:effectExtent l="0" t="0" r="0" b="0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695" cy="2785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760" w:rsidRDefault="00F21760" w:rsidP="005D704B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56EA1" wp14:editId="4531E311">
                                  <wp:extent cx="3103538" cy="2062716"/>
                                  <wp:effectExtent l="0" t="0" r="1905" b="0"/>
                                  <wp:docPr id="19" name="Picture 19" descr="D:\Users\angeline.tandiono\AppData\Local\Microsoft\Windows\Temporary Internet Files\Content.Outlook\PUM6J518\Indonesian Red Cross (PMI)_ malaria_mosquito netsKelambu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angeline.tandiono\AppData\Local\Microsoft\Windows\Temporary Internet Files\Content.Outlook\PUM6J518\Indonesian Red Cross (PMI)_ malaria_mosquito netsKelambu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3805" cy="2076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704B">
                              <w:t xml:space="preserve"> </w:t>
                            </w:r>
                          </w:p>
                          <w:p w:rsidR="00CA3193" w:rsidRDefault="00F21760" w:rsidP="005D704B">
                            <w:pPr>
                              <w:spacing w:after="0" w:line="240" w:lineRule="auto"/>
                            </w:pPr>
                            <w:r>
                              <w:t>Using Mosquito Nets, Indonesian Red 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1" style="position:absolute;margin-left:221.85pt;margin-top:-.05pt;width:256.75pt;height:219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" fillcolor="#d8d8d8 [2732]" stroked="f">
                <v:textbox>
                  <w:txbxContent>
                    <w:p w:rsidR="00F21760" w:rsidRDefault="00F21760" w:rsidP="005D704B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C56EA1" wp14:editId="4531E311">
                            <wp:extent cx="3103538" cy="2062716"/>
                            <wp:effectExtent l="0" t="0" r="1905" b="0"/>
                            <wp:docPr id="19" name="Picture 19" descr="D:\Users\angeline.tandiono\AppData\Local\Microsoft\Windows\Temporary Internet Files\Content.Outlook\PUM6J518\Indonesian Red Cross (PMI)_ malaria_mosquito netsKelambu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angeline.tandiono\AppData\Local\Microsoft\Windows\Temporary Internet Files\Content.Outlook\PUM6J518\Indonesian Red Cross (PMI)_ malaria_mosquito netsKelambu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3805" cy="2076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704B">
                        <w:t xml:space="preserve"> </w:t>
                      </w:r>
                    </w:p>
                    <w:p w:rsidR="00CA3193" w:rsidRDefault="00F21760" w:rsidP="005D704B">
                      <w:pPr>
                        <w:spacing w:after="0" w:line="240" w:lineRule="auto"/>
                      </w:pPr>
                      <w:r>
                        <w:t>Using Mosquito Nets, Indonesian Red Cross</w:t>
                      </w:r>
                    </w:p>
                  </w:txbxContent>
                </v:textbox>
              </v:rect>
            </w:pict>
          </mc:Fallback>
        </mc:AlternateContent>
      </w:r>
      <w:r w:rsidR="008F537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48A4DA" wp14:editId="04E914B1">
                <wp:simplePos x="0" y="0"/>
                <wp:positionH relativeFrom="column">
                  <wp:posOffset>-489984</wp:posOffset>
                </wp:positionH>
                <wp:positionV relativeFrom="paragraph">
                  <wp:posOffset>-11578</wp:posOffset>
                </wp:positionV>
                <wp:extent cx="3175635" cy="1861185"/>
                <wp:effectExtent l="0" t="0" r="5715" b="5715"/>
                <wp:wrapNone/>
                <wp:docPr id="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635" cy="1861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193" w:rsidRDefault="00CA3193" w:rsidP="00CA31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IMAGES OF THE STORY: Please share as attachment separately high resolution (above 1 MB) images to support the success story.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2" style="position:absolute;margin-left:-38.6pt;margin-top:-.9pt;width:250.05pt;height:146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" fillcolor="#d8d8d8 [2732]" stroked="f">
                <v:textbox>
                  <w:txbxContent>
                    <w:p w:rsidR="00CA3193" w:rsidRDefault="00CA3193" w:rsidP="00CA31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IMAGES OF THE STORY: Please share as attachment separately high resolution (above 1 MB) images to support the success story.</w:t>
                      </w:r>
                    </w:p>
                  </w:txbxContent>
                </v:textbox>
              </v:rect>
            </w:pict>
          </mc:Fallback>
        </mc:AlternateContent>
      </w:r>
    </w:p>
    <w:p w:rsidR="00555E67" w:rsidRDefault="00555E67" w:rsidP="00555E67">
      <w:pPr>
        <w:tabs>
          <w:tab w:val="left" w:pos="5898"/>
        </w:tabs>
        <w:rPr>
          <w:sz w:val="48"/>
          <w:szCs w:val="48"/>
        </w:rPr>
      </w:pPr>
    </w:p>
    <w:tbl>
      <w:tblPr>
        <w:tblStyle w:val="TableGrid"/>
        <w:tblpPr w:leftFromText="180" w:rightFromText="180" w:vertAnchor="text" w:horzAnchor="margin" w:tblpXSpec="center" w:tblpY="987"/>
        <w:tblW w:w="101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10"/>
      </w:tblGrid>
      <w:tr w:rsidR="008A27B2" w:rsidRPr="00E67099" w:rsidTr="008A27B2">
        <w:trPr>
          <w:trHeight w:val="163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A27B2" w:rsidRPr="00E67099" w:rsidRDefault="008A27B2" w:rsidP="00B342B7">
            <w:pPr>
              <w:rPr>
                <w:color w:val="EEECE1" w:themeColor="background2"/>
                <w:sz w:val="48"/>
                <w:szCs w:val="48"/>
              </w:rPr>
            </w:pPr>
          </w:p>
        </w:tc>
      </w:tr>
    </w:tbl>
    <w:p w:rsidR="000F1225" w:rsidRPr="0092594A" w:rsidRDefault="00F21760" w:rsidP="00457C7E">
      <w:pPr>
        <w:tabs>
          <w:tab w:val="left" w:pos="1560"/>
        </w:tabs>
        <w:rPr>
          <w:rFonts w:cs="Arial"/>
          <w:color w:val="4A442A" w:themeColor="background2" w:themeShade="40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B0EA8D" wp14:editId="1E22CE02">
                <wp:simplePos x="0" y="0"/>
                <wp:positionH relativeFrom="column">
                  <wp:posOffset>2817628</wp:posOffset>
                </wp:positionH>
                <wp:positionV relativeFrom="paragraph">
                  <wp:posOffset>1802588</wp:posOffset>
                </wp:positionV>
                <wp:extent cx="3269585" cy="2695575"/>
                <wp:effectExtent l="0" t="0" r="7620" b="952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585" cy="2695575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THE OUTCOMES</w:t>
                            </w:r>
                          </w:p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EA69F5" w:rsidRDefault="00086078" w:rsidP="00086078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The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face-to-face approach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of the house visits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played an essential role in</w:t>
                            </w:r>
                            <w:r w:rsidR="00EA69F5">
                              <w:rPr>
                                <w:color w:val="404040" w:themeColor="text1" w:themeTint="BF"/>
                              </w:rPr>
                              <w:t xml:space="preserve"> making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this program successful.</w:t>
                            </w:r>
                          </w:p>
                          <w:p w:rsidR="001C16A1" w:rsidRDefault="00EA69F5" w:rsidP="00EA69F5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They 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>enabled a more interactiv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e environment to explore in detail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the family's health issues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and concerns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. </w:t>
                            </w:r>
                          </w:p>
                          <w:p w:rsidR="006674B0" w:rsidRPr="00FD5D18" w:rsidRDefault="008F537A" w:rsidP="00EA69F5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8F537A">
                              <w:rPr>
                                <w:color w:val="404040" w:themeColor="text1" w:themeTint="BF"/>
                              </w:rPr>
                              <w:t>The program gradually result</w:t>
                            </w:r>
                            <w:r w:rsidR="00EA69F5">
                              <w:rPr>
                                <w:color w:val="404040" w:themeColor="text1" w:themeTint="BF"/>
                              </w:rPr>
                              <w:t xml:space="preserve">ed in </w:t>
                            </w:r>
                            <w:proofErr w:type="spellStart"/>
                            <w:r w:rsidRPr="008F537A">
                              <w:rPr>
                                <w:color w:val="404040" w:themeColor="text1" w:themeTint="BF"/>
                              </w:rPr>
                              <w:t>behavi</w:t>
                            </w:r>
                            <w:r w:rsidR="00EA69F5">
                              <w:rPr>
                                <w:color w:val="404040" w:themeColor="text1" w:themeTint="BF"/>
                              </w:rPr>
                              <w:t>or</w:t>
                            </w:r>
                            <w:proofErr w:type="spellEnd"/>
                            <w:r w:rsidR="00EA69F5">
                              <w:rPr>
                                <w:color w:val="404040" w:themeColor="text1" w:themeTint="BF"/>
                              </w:rPr>
                              <w:t xml:space="preserve"> changes among the community; </w:t>
                            </w:r>
                            <w:r w:rsidRPr="008F537A">
                              <w:rPr>
                                <w:color w:val="404040" w:themeColor="text1" w:themeTint="BF"/>
                              </w:rPr>
                              <w:t xml:space="preserve">for example, the target community </w:t>
                            </w:r>
                            <w:r w:rsidR="00EA69F5">
                              <w:rPr>
                                <w:color w:val="404040" w:themeColor="text1" w:themeTint="BF"/>
                              </w:rPr>
                              <w:t xml:space="preserve">stopped using </w:t>
                            </w:r>
                            <w:r w:rsidRPr="008F537A">
                              <w:rPr>
                                <w:color w:val="404040" w:themeColor="text1" w:themeTint="BF"/>
                              </w:rPr>
                              <w:t xml:space="preserve">hot water compress </w:t>
                            </w:r>
                            <w:proofErr w:type="spellStart"/>
                            <w:r w:rsidR="00EA69F5">
                              <w:rPr>
                                <w:color w:val="404040" w:themeColor="text1" w:themeTint="BF"/>
                              </w:rPr>
                              <w:t>es</w:t>
                            </w:r>
                            <w:proofErr w:type="spellEnd"/>
                            <w:r w:rsidR="00EA69F5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8F537A">
                              <w:rPr>
                                <w:color w:val="404040" w:themeColor="text1" w:themeTint="BF"/>
                              </w:rPr>
                              <w:t>for fever</w:t>
                            </w:r>
                            <w:r w:rsidR="00EA69F5">
                              <w:rPr>
                                <w:color w:val="404040" w:themeColor="text1" w:themeTint="BF"/>
                              </w:rPr>
                              <w:t>s</w:t>
                            </w:r>
                            <w:r w:rsidRPr="008F537A">
                              <w:rPr>
                                <w:color w:val="404040" w:themeColor="text1" w:themeTint="BF"/>
                              </w:rPr>
                              <w:t xml:space="preserve">, and instead, </w:t>
                            </w:r>
                            <w:r w:rsidR="00EA69F5">
                              <w:rPr>
                                <w:color w:val="404040" w:themeColor="text1" w:themeTint="BF"/>
                              </w:rPr>
                              <w:t xml:space="preserve">learned to </w:t>
                            </w:r>
                            <w:r w:rsidRPr="008F537A">
                              <w:rPr>
                                <w:color w:val="404040" w:themeColor="text1" w:themeTint="BF"/>
                              </w:rPr>
                              <w:t xml:space="preserve">use water </w:t>
                            </w:r>
                            <w:r w:rsidR="00EA69F5">
                              <w:rPr>
                                <w:color w:val="404040" w:themeColor="text1" w:themeTint="BF"/>
                              </w:rPr>
                              <w:t>at</w:t>
                            </w:r>
                            <w:r w:rsidRPr="008F537A">
                              <w:rPr>
                                <w:color w:val="404040" w:themeColor="text1" w:themeTint="BF"/>
                              </w:rPr>
                              <w:t xml:space="preserve"> room temperature.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221.85pt;margin-top:141.95pt;width:257.45pt;height:21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" fillcolor="#913783" stroked="f" strokecolor="white [3212]">
                <v:fill opacity="46003f"/>
                <v:textbox>
                  <w:txbxContent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THE OUTCOMES</w:t>
                      </w:r>
                    </w:p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EA69F5" w:rsidRDefault="00086078" w:rsidP="00086078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The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face-to-face approach</w:t>
                      </w:r>
                      <w:r>
                        <w:rPr>
                          <w:color w:val="404040" w:themeColor="text1" w:themeTint="BF"/>
                        </w:rPr>
                        <w:t xml:space="preserve"> of the house visits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</w:t>
                      </w:r>
                      <w:r>
                        <w:rPr>
                          <w:color w:val="404040" w:themeColor="text1" w:themeTint="BF"/>
                        </w:rPr>
                        <w:t>played an essential role in</w:t>
                      </w:r>
                      <w:r w:rsidR="00EA69F5">
                        <w:rPr>
                          <w:color w:val="404040" w:themeColor="text1" w:themeTint="BF"/>
                        </w:rPr>
                        <w:t xml:space="preserve"> making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this program successful.</w:t>
                      </w:r>
                    </w:p>
                    <w:p w:rsidR="001C16A1" w:rsidRDefault="00EA69F5" w:rsidP="00EA69F5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They 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>enabled a more interactiv</w:t>
                      </w:r>
                      <w:r>
                        <w:rPr>
                          <w:color w:val="404040" w:themeColor="text1" w:themeTint="BF"/>
                        </w:rPr>
                        <w:t>e environment to explore in detail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the family's health issues</w:t>
                      </w:r>
                      <w:r>
                        <w:rPr>
                          <w:color w:val="404040" w:themeColor="text1" w:themeTint="BF"/>
                        </w:rPr>
                        <w:t xml:space="preserve"> and concerns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. </w:t>
                      </w:r>
                    </w:p>
                    <w:p w:rsidR="006674B0" w:rsidRPr="00FD5D18" w:rsidRDefault="008F537A" w:rsidP="00EA69F5">
                      <w:pPr>
                        <w:rPr>
                          <w:color w:val="404040" w:themeColor="text1" w:themeTint="BF"/>
                        </w:rPr>
                      </w:pPr>
                      <w:r w:rsidRPr="008F537A">
                        <w:rPr>
                          <w:color w:val="404040" w:themeColor="text1" w:themeTint="BF"/>
                        </w:rPr>
                        <w:t>The program gradually result</w:t>
                      </w:r>
                      <w:r w:rsidR="00EA69F5">
                        <w:rPr>
                          <w:color w:val="404040" w:themeColor="text1" w:themeTint="BF"/>
                        </w:rPr>
                        <w:t xml:space="preserve">ed in </w:t>
                      </w:r>
                      <w:proofErr w:type="spellStart"/>
                      <w:r w:rsidRPr="008F537A">
                        <w:rPr>
                          <w:color w:val="404040" w:themeColor="text1" w:themeTint="BF"/>
                        </w:rPr>
                        <w:t>behavi</w:t>
                      </w:r>
                      <w:r w:rsidR="00EA69F5">
                        <w:rPr>
                          <w:color w:val="404040" w:themeColor="text1" w:themeTint="BF"/>
                        </w:rPr>
                        <w:t>or</w:t>
                      </w:r>
                      <w:proofErr w:type="spellEnd"/>
                      <w:r w:rsidR="00EA69F5">
                        <w:rPr>
                          <w:color w:val="404040" w:themeColor="text1" w:themeTint="BF"/>
                        </w:rPr>
                        <w:t xml:space="preserve"> changes among the community; </w:t>
                      </w:r>
                      <w:r w:rsidRPr="008F537A">
                        <w:rPr>
                          <w:color w:val="404040" w:themeColor="text1" w:themeTint="BF"/>
                        </w:rPr>
                        <w:t xml:space="preserve">for example, the target community </w:t>
                      </w:r>
                      <w:r w:rsidR="00EA69F5">
                        <w:rPr>
                          <w:color w:val="404040" w:themeColor="text1" w:themeTint="BF"/>
                        </w:rPr>
                        <w:t xml:space="preserve">stopped using </w:t>
                      </w:r>
                      <w:r w:rsidRPr="008F537A">
                        <w:rPr>
                          <w:color w:val="404040" w:themeColor="text1" w:themeTint="BF"/>
                        </w:rPr>
                        <w:t xml:space="preserve">hot water compress </w:t>
                      </w:r>
                      <w:proofErr w:type="spellStart"/>
                      <w:r w:rsidR="00EA69F5">
                        <w:rPr>
                          <w:color w:val="404040" w:themeColor="text1" w:themeTint="BF"/>
                        </w:rPr>
                        <w:t>es</w:t>
                      </w:r>
                      <w:proofErr w:type="spellEnd"/>
                      <w:r w:rsidR="00EA69F5">
                        <w:rPr>
                          <w:color w:val="404040" w:themeColor="text1" w:themeTint="BF"/>
                        </w:rPr>
                        <w:t xml:space="preserve"> </w:t>
                      </w:r>
                      <w:r w:rsidRPr="008F537A">
                        <w:rPr>
                          <w:color w:val="404040" w:themeColor="text1" w:themeTint="BF"/>
                        </w:rPr>
                        <w:t>for fever</w:t>
                      </w:r>
                      <w:r w:rsidR="00EA69F5">
                        <w:rPr>
                          <w:color w:val="404040" w:themeColor="text1" w:themeTint="BF"/>
                        </w:rPr>
                        <w:t>s</w:t>
                      </w:r>
                      <w:r w:rsidRPr="008F537A">
                        <w:rPr>
                          <w:color w:val="404040" w:themeColor="text1" w:themeTint="BF"/>
                        </w:rPr>
                        <w:t xml:space="preserve">, and instead, </w:t>
                      </w:r>
                      <w:r w:rsidR="00EA69F5">
                        <w:rPr>
                          <w:color w:val="404040" w:themeColor="text1" w:themeTint="BF"/>
                        </w:rPr>
                        <w:t xml:space="preserve">learned to </w:t>
                      </w:r>
                      <w:r w:rsidRPr="008F537A">
                        <w:rPr>
                          <w:color w:val="404040" w:themeColor="text1" w:themeTint="BF"/>
                        </w:rPr>
                        <w:t xml:space="preserve">use water </w:t>
                      </w:r>
                      <w:r w:rsidR="00EA69F5">
                        <w:rPr>
                          <w:color w:val="404040" w:themeColor="text1" w:themeTint="BF"/>
                        </w:rPr>
                        <w:t>at</w:t>
                      </w:r>
                      <w:r w:rsidRPr="008F537A">
                        <w:rPr>
                          <w:color w:val="404040" w:themeColor="text1" w:themeTint="BF"/>
                        </w:rPr>
                        <w:t xml:space="preserve"> room temperature.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FBABD1" wp14:editId="47FB58DA">
                <wp:simplePos x="0" y="0"/>
                <wp:positionH relativeFrom="column">
                  <wp:posOffset>-489585</wp:posOffset>
                </wp:positionH>
                <wp:positionV relativeFrom="paragraph">
                  <wp:posOffset>887730</wp:posOffset>
                </wp:positionV>
                <wp:extent cx="3175635" cy="3610610"/>
                <wp:effectExtent l="0" t="0" r="5715" b="889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3610610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THE ACTIVITIES</w:t>
                            </w:r>
                          </w:p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885DF1" w:rsidRDefault="001C16A1" w:rsidP="00885DF1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In response to the problem, the Indonesian Red Cross (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>PMI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)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and American Red Cross trained 20 volunteers in each village to enable them to provide service</w:t>
                            </w:r>
                            <w:r w:rsidR="00885DF1">
                              <w:rPr>
                                <w:color w:val="404040" w:themeColor="text1" w:themeTint="BF"/>
                              </w:rPr>
                              <w:t>s to their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community, such as first aid, malaria </w:t>
                            </w:r>
                            <w:r w:rsidR="00885DF1">
                              <w:rPr>
                                <w:color w:val="404040" w:themeColor="text1" w:themeTint="BF"/>
                              </w:rPr>
                              <w:t xml:space="preserve">prevention 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and diarrhoea prevention. </w:t>
                            </w:r>
                          </w:p>
                          <w:p w:rsidR="00885DF1" w:rsidRDefault="00885DF1" w:rsidP="00885DF1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After being trained,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village volunteers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carried out health education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with their communities and</w:t>
                            </w:r>
                            <w:r w:rsidRPr="00885DF1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8F537A">
                              <w:rPr>
                                <w:color w:val="404040" w:themeColor="text1" w:themeTint="BF"/>
                              </w:rPr>
                              <w:t xml:space="preserve">with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members of their</w:t>
                            </w:r>
                            <w:r w:rsidRPr="008F537A">
                              <w:rPr>
                                <w:color w:val="404040" w:themeColor="text1" w:themeTint="BF"/>
                              </w:rPr>
                              <w:t xml:space="preserve"> government health office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, discussing various topics regarding 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the 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health conditions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and vulnerabilities 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of each village. </w:t>
                            </w:r>
                          </w:p>
                          <w:p w:rsidR="00457C7E" w:rsidRPr="00CA3193" w:rsidRDefault="00885DF1" w:rsidP="00885DF1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The village volunteers also conducted home visits to provide more personalised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counselling for families. Each volunteer was in charge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of 20 to 25 households, conducting 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>monthly home visits to convey information in phases.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-38.55pt;margin-top:69.9pt;width:250.05pt;height:28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" fillcolor="#913783" stroked="f" strokecolor="white [3212]">
                <v:fill opacity="46003f"/>
                <v:textbox>
                  <w:txbxContent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THE ACTIVITIES</w:t>
                      </w:r>
                    </w:p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885DF1" w:rsidRDefault="001C16A1" w:rsidP="00885DF1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In response to the problem, the Indonesian Red Cross (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>PMI</w:t>
                      </w:r>
                      <w:r>
                        <w:rPr>
                          <w:color w:val="404040" w:themeColor="text1" w:themeTint="BF"/>
                        </w:rPr>
                        <w:t>)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and American Red Cross trained 20 volunteers in each village to enable them to provide service</w:t>
                      </w:r>
                      <w:r w:rsidR="00885DF1">
                        <w:rPr>
                          <w:color w:val="404040" w:themeColor="text1" w:themeTint="BF"/>
                        </w:rPr>
                        <w:t>s to their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community, such as first aid, malaria </w:t>
                      </w:r>
                      <w:r w:rsidR="00885DF1">
                        <w:rPr>
                          <w:color w:val="404040" w:themeColor="text1" w:themeTint="BF"/>
                        </w:rPr>
                        <w:t xml:space="preserve">prevention 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and diarrhoea prevention. </w:t>
                      </w:r>
                    </w:p>
                    <w:p w:rsidR="00885DF1" w:rsidRDefault="00885DF1" w:rsidP="00885DF1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After being trained,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village volunteers</w:t>
                      </w:r>
                      <w:r>
                        <w:rPr>
                          <w:color w:val="404040" w:themeColor="text1" w:themeTint="BF"/>
                        </w:rPr>
                        <w:t xml:space="preserve"> carried out health education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</w:t>
                      </w:r>
                      <w:r>
                        <w:rPr>
                          <w:color w:val="404040" w:themeColor="text1" w:themeTint="BF"/>
                        </w:rPr>
                        <w:t>with their communities and</w:t>
                      </w:r>
                      <w:r w:rsidRPr="00885DF1">
                        <w:rPr>
                          <w:color w:val="404040" w:themeColor="text1" w:themeTint="BF"/>
                        </w:rPr>
                        <w:t xml:space="preserve"> </w:t>
                      </w:r>
                      <w:r w:rsidRPr="008F537A">
                        <w:rPr>
                          <w:color w:val="404040" w:themeColor="text1" w:themeTint="BF"/>
                        </w:rPr>
                        <w:t xml:space="preserve">with </w:t>
                      </w:r>
                      <w:r>
                        <w:rPr>
                          <w:color w:val="404040" w:themeColor="text1" w:themeTint="BF"/>
                        </w:rPr>
                        <w:t>members of their</w:t>
                      </w:r>
                      <w:r w:rsidRPr="008F537A">
                        <w:rPr>
                          <w:color w:val="404040" w:themeColor="text1" w:themeTint="BF"/>
                        </w:rPr>
                        <w:t xml:space="preserve"> government health office</w:t>
                      </w:r>
                      <w:r>
                        <w:rPr>
                          <w:color w:val="404040" w:themeColor="text1" w:themeTint="BF"/>
                        </w:rPr>
                        <w:t xml:space="preserve">, discussing various topics regarding 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</w:t>
                      </w:r>
                      <w:r>
                        <w:rPr>
                          <w:color w:val="404040" w:themeColor="text1" w:themeTint="BF"/>
                        </w:rPr>
                        <w:t xml:space="preserve">the 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health conditions </w:t>
                      </w:r>
                      <w:r>
                        <w:rPr>
                          <w:color w:val="404040" w:themeColor="text1" w:themeTint="BF"/>
                        </w:rPr>
                        <w:t xml:space="preserve">and vulnerabilities 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of each village. </w:t>
                      </w:r>
                    </w:p>
                    <w:p w:rsidR="00457C7E" w:rsidRPr="00CA3193" w:rsidRDefault="00885DF1" w:rsidP="00885DF1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The village volunteers also conducted home visits to provide more personalised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counselling for families. Each volunteer was in charge</w:t>
                      </w:r>
                      <w:r>
                        <w:rPr>
                          <w:color w:val="404040" w:themeColor="text1" w:themeTint="BF"/>
                        </w:rPr>
                        <w:t xml:space="preserve"> of 20 to 25 households, conducting 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>monthly home visits to convey information in phases.</w:t>
                      </w:r>
                    </w:p>
                  </w:txbxContent>
                </v:textbox>
              </v:shape>
            </w:pict>
          </mc:Fallback>
        </mc:AlternateContent>
      </w:r>
      <w:r w:rsidR="00760CC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163B64" wp14:editId="22F14492">
                <wp:simplePos x="0" y="0"/>
                <wp:positionH relativeFrom="column">
                  <wp:posOffset>-478790</wp:posOffset>
                </wp:positionH>
                <wp:positionV relativeFrom="paragraph">
                  <wp:posOffset>4652010</wp:posOffset>
                </wp:positionV>
                <wp:extent cx="6568440" cy="1881505"/>
                <wp:effectExtent l="0" t="0" r="3810" b="444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881505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WAY FORWARD</w:t>
                            </w:r>
                          </w:p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1C16A1" w:rsidRDefault="00040286" w:rsidP="000D775C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One of the key learnings from this project was that c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hanging people's understanding and </w:t>
                            </w:r>
                            <w:proofErr w:type="spellStart"/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>behavior</w:t>
                            </w:r>
                            <w:proofErr w:type="spellEnd"/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is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not an easy </w:t>
                            </w:r>
                            <w:r w:rsidR="000D775C">
                              <w:rPr>
                                <w:color w:val="404040" w:themeColor="text1" w:themeTint="BF"/>
                              </w:rPr>
                              <w:t>task</w:t>
                            </w:r>
                            <w:r w:rsidR="006E37D0">
                              <w:rPr>
                                <w:color w:val="404040" w:themeColor="text1" w:themeTint="BF"/>
                              </w:rPr>
                              <w:t>,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as m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isconceptions can develop into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myth,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which in turn presents  increased</w:t>
                            </w:r>
                            <w:r w:rsidR="008F537A" w:rsidRPr="008F537A">
                              <w:rPr>
                                <w:color w:val="404040" w:themeColor="text1" w:themeTint="BF"/>
                              </w:rPr>
                              <w:t xml:space="preserve"> disaster risk. </w:t>
                            </w:r>
                          </w:p>
                          <w:p w:rsidR="00457C7E" w:rsidRDefault="008F537A" w:rsidP="000D775C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8F537A">
                              <w:rPr>
                                <w:color w:val="404040" w:themeColor="text1" w:themeTint="BF"/>
                              </w:rPr>
                              <w:t>However</w:t>
                            </w:r>
                            <w:r w:rsidR="00040286">
                              <w:rPr>
                                <w:color w:val="404040" w:themeColor="text1" w:themeTint="BF"/>
                              </w:rPr>
                              <w:t>,</w:t>
                            </w:r>
                            <w:r w:rsidRPr="008F537A">
                              <w:rPr>
                                <w:color w:val="404040" w:themeColor="text1" w:themeTint="BF"/>
                              </w:rPr>
                              <w:t xml:space="preserve"> the hard work of the volunteers proved that reducing risks by debunking myths is </w:t>
                            </w:r>
                            <w:r w:rsidR="00040286">
                              <w:rPr>
                                <w:color w:val="404040" w:themeColor="text1" w:themeTint="BF"/>
                              </w:rPr>
                              <w:t>possible</w:t>
                            </w:r>
                            <w:r w:rsidRPr="008F537A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:rsidR="008F537A" w:rsidRPr="00CA3193" w:rsidRDefault="008F537A" w:rsidP="008F537A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Source: </w:t>
                            </w:r>
                            <w:r w:rsidRPr="008F537A">
                              <w:rPr>
                                <w:color w:val="404040" w:themeColor="text1" w:themeTint="BF"/>
                              </w:rPr>
                              <w:t>Hand in Hand - A Collection of Disaster Risk Reduction Success Stories, PMI, 2012, 106-107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-37.7pt;margin-top:366.3pt;width:517.2pt;height:14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" fillcolor="#913783" stroked="f" strokecolor="white [3212]">
                <v:fill opacity="46003f"/>
                <v:textbox>
                  <w:txbxContent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WAY FORWARD</w:t>
                      </w:r>
                    </w:p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1C16A1" w:rsidRDefault="00040286" w:rsidP="000D775C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One of the key learnings from this project was that c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hanging people's understanding and behavior </w:t>
                      </w:r>
                      <w:r>
                        <w:rPr>
                          <w:color w:val="404040" w:themeColor="text1" w:themeTint="BF"/>
                        </w:rPr>
                        <w:t>is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not an easy </w:t>
                      </w:r>
                      <w:r w:rsidR="000D775C">
                        <w:rPr>
                          <w:color w:val="404040" w:themeColor="text1" w:themeTint="BF"/>
                        </w:rPr>
                        <w:t>task</w:t>
                      </w:r>
                      <w:r w:rsidR="006E37D0">
                        <w:rPr>
                          <w:color w:val="404040" w:themeColor="text1" w:themeTint="BF"/>
                        </w:rPr>
                        <w:t>,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as m</w:t>
                      </w:r>
                      <w:r>
                        <w:rPr>
                          <w:color w:val="404040" w:themeColor="text1" w:themeTint="BF"/>
                        </w:rPr>
                        <w:t>isconceptions can develop into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myth, </w:t>
                      </w:r>
                      <w:r>
                        <w:rPr>
                          <w:color w:val="404040" w:themeColor="text1" w:themeTint="BF"/>
                        </w:rPr>
                        <w:t>which in turn presents  increased</w:t>
                      </w:r>
                      <w:r w:rsidR="008F537A" w:rsidRPr="008F537A">
                        <w:rPr>
                          <w:color w:val="404040" w:themeColor="text1" w:themeTint="BF"/>
                        </w:rPr>
                        <w:t xml:space="preserve"> disaster risk. </w:t>
                      </w:r>
                    </w:p>
                    <w:p w:rsidR="00457C7E" w:rsidRDefault="008F537A" w:rsidP="000D775C">
                      <w:pPr>
                        <w:rPr>
                          <w:color w:val="404040" w:themeColor="text1" w:themeTint="BF"/>
                        </w:rPr>
                      </w:pPr>
                      <w:bookmarkStart w:id="1" w:name="_GoBack"/>
                      <w:bookmarkEnd w:id="1"/>
                      <w:r w:rsidRPr="008F537A">
                        <w:rPr>
                          <w:color w:val="404040" w:themeColor="text1" w:themeTint="BF"/>
                        </w:rPr>
                        <w:t>However</w:t>
                      </w:r>
                      <w:r w:rsidR="00040286">
                        <w:rPr>
                          <w:color w:val="404040" w:themeColor="text1" w:themeTint="BF"/>
                        </w:rPr>
                        <w:t>,</w:t>
                      </w:r>
                      <w:r w:rsidRPr="008F537A">
                        <w:rPr>
                          <w:color w:val="404040" w:themeColor="text1" w:themeTint="BF"/>
                        </w:rPr>
                        <w:t xml:space="preserve"> the hard work of the volunteers proved that reducing risks by debunking myths is </w:t>
                      </w:r>
                      <w:r w:rsidR="00040286">
                        <w:rPr>
                          <w:color w:val="404040" w:themeColor="text1" w:themeTint="BF"/>
                        </w:rPr>
                        <w:t>possible</w:t>
                      </w:r>
                      <w:r w:rsidRPr="008F537A">
                        <w:rPr>
                          <w:color w:val="404040" w:themeColor="text1" w:themeTint="BF"/>
                        </w:rPr>
                        <w:t>.</w:t>
                      </w:r>
                    </w:p>
                    <w:p w:rsidR="008F537A" w:rsidRPr="00CA3193" w:rsidRDefault="008F537A" w:rsidP="008F537A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Source: </w:t>
                      </w:r>
                      <w:r w:rsidRPr="008F537A">
                        <w:rPr>
                          <w:color w:val="404040" w:themeColor="text1" w:themeTint="BF"/>
                        </w:rPr>
                        <w:t>Hand in Hand - A Collection of Disaster Risk Reduction Success Stories, PMI, 2012, 106-107</w:t>
                      </w:r>
                    </w:p>
                  </w:txbxContent>
                </v:textbox>
              </v:shape>
            </w:pict>
          </mc:Fallback>
        </mc:AlternateContent>
      </w:r>
      <w:r w:rsidR="00086078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E05554" wp14:editId="65364B82">
                <wp:simplePos x="0" y="0"/>
                <wp:positionH relativeFrom="column">
                  <wp:posOffset>-478465</wp:posOffset>
                </wp:positionH>
                <wp:positionV relativeFrom="paragraph">
                  <wp:posOffset>6640401</wp:posOffset>
                </wp:positionV>
                <wp:extent cx="6568440" cy="1892447"/>
                <wp:effectExtent l="0" t="0" r="22860" b="1270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892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6A8" w:rsidRDefault="006674B0" w:rsidP="001C56A8">
                            <w:pPr>
                              <w:spacing w:after="0" w:line="240" w:lineRule="auto"/>
                            </w:pPr>
                            <w:r>
                              <w:t>IMPLEMENTING AND PARTNER AGENCIES LOGOS:</w:t>
                            </w:r>
                          </w:p>
                          <w:p w:rsidR="00760CC1" w:rsidRDefault="000D775C" w:rsidP="001C56A8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F1727" wp14:editId="0BA7F15D">
                                  <wp:extent cx="2085131" cy="1254642"/>
                                  <wp:effectExtent l="0" t="0" r="0" b="317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937" cy="1257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0CC1">
                              <w:rPr>
                                <w:noProof/>
                              </w:rPr>
                              <w:drawing>
                                <wp:inline distT="0" distB="0" distL="0" distR="0" wp14:anchorId="44E3271F" wp14:editId="59609BCA">
                                  <wp:extent cx="1722475" cy="666072"/>
                                  <wp:effectExtent l="0" t="0" r="0" b="1270"/>
                                  <wp:docPr id="16" name="Picture 16" descr="D:\Users\katejean.smith\Desktop\American Red Cross_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katejean.smith\Desktop\American Red Cross_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9093" cy="664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775C" w:rsidRDefault="000D775C" w:rsidP="001C56A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6" style="position:absolute;margin-left:-37.65pt;margin-top:522.85pt;width:517.2pt;height:14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">
                <v:textbox>
                  <w:txbxContent>
                    <w:p w:rsidR="001C56A8" w:rsidRDefault="006674B0" w:rsidP="001C56A8">
                      <w:pPr>
                        <w:spacing w:after="0" w:line="240" w:lineRule="auto"/>
                      </w:pPr>
                      <w:r>
                        <w:t>IMPLEMENTING AND PARTNER AGENCIES LOGOS:</w:t>
                      </w:r>
                    </w:p>
                    <w:p w:rsidR="00760CC1" w:rsidRDefault="000D775C" w:rsidP="001C56A8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7F1727" wp14:editId="0BA7F15D">
                            <wp:extent cx="2085131" cy="1254642"/>
                            <wp:effectExtent l="0" t="0" r="0" b="317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937" cy="1257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0CC1">
                        <w:rPr>
                          <w:noProof/>
                        </w:rPr>
                        <w:drawing>
                          <wp:inline distT="0" distB="0" distL="0" distR="0" wp14:anchorId="44E3271F" wp14:editId="59609BCA">
                            <wp:extent cx="1722475" cy="666072"/>
                            <wp:effectExtent l="0" t="0" r="0" b="1270"/>
                            <wp:docPr id="16" name="Picture 16" descr="D:\Users\katejean.smith\Desktop\American Red Cross_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katejean.smith\Desktop\American Red Cross_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9093" cy="664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775C" w:rsidRDefault="000D775C" w:rsidP="001C56A8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sectPr w:rsidR="000F1225" w:rsidRPr="0092594A" w:rsidSect="004715AD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36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7E" w:rsidRDefault="00BB447E" w:rsidP="00647CDB">
      <w:pPr>
        <w:spacing w:after="0" w:line="240" w:lineRule="auto"/>
      </w:pPr>
      <w:r>
        <w:separator/>
      </w:r>
    </w:p>
  </w:endnote>
  <w:endnote w:type="continuationSeparator" w:id="0">
    <w:p w:rsidR="00BB447E" w:rsidRDefault="00BB447E" w:rsidP="0064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AD" w:rsidRPr="00FD5D18" w:rsidRDefault="004715AD" w:rsidP="004715AD">
    <w:pPr>
      <w:pStyle w:val="Footer"/>
      <w:tabs>
        <w:tab w:val="clear" w:pos="9360"/>
        <w:tab w:val="right" w:pos="9000"/>
      </w:tabs>
      <w:jc w:val="center"/>
      <w:rPr>
        <w:b/>
        <w:sz w:val="18"/>
      </w:rPr>
    </w:pPr>
    <w:r>
      <w:rPr>
        <w:b/>
        <w:sz w:val="18"/>
      </w:rPr>
      <w:t xml:space="preserve">Please submit your success story </w:t>
    </w:r>
    <w:r w:rsidRPr="00FD5D18">
      <w:rPr>
        <w:b/>
        <w:sz w:val="18"/>
      </w:rPr>
      <w:t>in word format along with images separately attached to vijayalakshmi@saferworld.in.</w:t>
    </w:r>
  </w:p>
  <w:p w:rsidR="00581D65" w:rsidRPr="004715AD" w:rsidRDefault="004715AD" w:rsidP="004715AD">
    <w:pPr>
      <w:pStyle w:val="Footer"/>
      <w:tabs>
        <w:tab w:val="clear" w:pos="9360"/>
        <w:tab w:val="right" w:pos="9000"/>
      </w:tabs>
      <w:jc w:val="center"/>
      <w:rPr>
        <w:b/>
        <w:sz w:val="18"/>
      </w:rPr>
    </w:pPr>
    <w:r w:rsidRPr="00FD5D18">
      <w:rPr>
        <w:b/>
        <w:sz w:val="18"/>
      </w:rPr>
      <w:t>The subject line should mention: Road to Sendai-</w:t>
    </w:r>
    <w:r>
      <w:rPr>
        <w:b/>
        <w:sz w:val="18"/>
      </w:rPr>
      <w:t>Success Story</w:t>
    </w:r>
    <w:r w:rsidRPr="00FD5D18">
      <w:rPr>
        <w:b/>
        <w:sz w:val="18"/>
      </w:rPr>
      <w:t>-</w:t>
    </w:r>
    <w:r>
      <w:rPr>
        <w:b/>
        <w:sz w:val="18"/>
      </w:rPr>
      <w:t>O</w:t>
    </w:r>
    <w:r w:rsidRPr="00FD5D18">
      <w:rPr>
        <w:b/>
        <w:sz w:val="18"/>
      </w:rPr>
      <w:t xml:space="preserve">rganisation </w:t>
    </w:r>
    <w:r>
      <w:rPr>
        <w:b/>
        <w:sz w:val="18"/>
      </w:rPr>
      <w:t>N</w:t>
    </w:r>
    <w:r w:rsidRPr="00FD5D18">
      <w:rPr>
        <w:b/>
        <w:sz w:val="18"/>
      </w:rPr>
      <w:t>ame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65" w:rsidRPr="004715AD" w:rsidRDefault="004715AD">
    <w:pPr>
      <w:pStyle w:val="Footer"/>
      <w:rPr>
        <w:b/>
        <w:sz w:val="18"/>
      </w:rPr>
    </w:pPr>
    <w:r w:rsidRPr="004715AD">
      <w:rPr>
        <w:b/>
        <w:sz w:val="18"/>
      </w:rPr>
      <w:t>‘On the Road to Sendai’</w:t>
    </w:r>
    <w:r w:rsidR="00581D65" w:rsidRPr="004715AD">
      <w:rPr>
        <w:b/>
        <w:sz w:val="18"/>
      </w:rPr>
      <w:t>: SUCCESS STORY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7E" w:rsidRDefault="00BB447E" w:rsidP="00647CDB">
      <w:pPr>
        <w:spacing w:after="0" w:line="240" w:lineRule="auto"/>
      </w:pPr>
      <w:r>
        <w:separator/>
      </w:r>
    </w:p>
  </w:footnote>
  <w:footnote w:type="continuationSeparator" w:id="0">
    <w:p w:rsidR="00BB447E" w:rsidRDefault="00BB447E" w:rsidP="0064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DB" w:rsidRDefault="00647CDB">
    <w:pPr>
      <w:pStyle w:val="Header"/>
    </w:pPr>
  </w:p>
  <w:p w:rsidR="00647CDB" w:rsidRDefault="00647C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E8" w:rsidRDefault="00A969B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-299926</wp:posOffset>
          </wp:positionH>
          <wp:positionV relativeFrom="paragraph">
            <wp:posOffset>-159488</wp:posOffset>
          </wp:positionV>
          <wp:extent cx="6403015" cy="2200939"/>
          <wp:effectExtent l="19050" t="0" r="0" b="0"/>
          <wp:wrapNone/>
          <wp:docPr id="1" name="Picture 1" descr="C:\Users\Administrator\Desktop\road to sendai\templates\header stor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road to sendai\templates\header stori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015" cy="2200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96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65"/>
    <w:rsid w:val="00036833"/>
    <w:rsid w:val="00040286"/>
    <w:rsid w:val="00050ED2"/>
    <w:rsid w:val="00063830"/>
    <w:rsid w:val="00064C11"/>
    <w:rsid w:val="00065A88"/>
    <w:rsid w:val="00066EE7"/>
    <w:rsid w:val="00086078"/>
    <w:rsid w:val="000B6B87"/>
    <w:rsid w:val="000D46BF"/>
    <w:rsid w:val="000D775C"/>
    <w:rsid w:val="000F1225"/>
    <w:rsid w:val="000F6BC5"/>
    <w:rsid w:val="00107044"/>
    <w:rsid w:val="0011043C"/>
    <w:rsid w:val="00165F8F"/>
    <w:rsid w:val="00187997"/>
    <w:rsid w:val="00194E1F"/>
    <w:rsid w:val="001C16A1"/>
    <w:rsid w:val="001C56A8"/>
    <w:rsid w:val="001D42C3"/>
    <w:rsid w:val="00206E12"/>
    <w:rsid w:val="00210731"/>
    <w:rsid w:val="002301E7"/>
    <w:rsid w:val="00231191"/>
    <w:rsid w:val="0023753D"/>
    <w:rsid w:val="002507DF"/>
    <w:rsid w:val="0025247E"/>
    <w:rsid w:val="00257792"/>
    <w:rsid w:val="00274C7C"/>
    <w:rsid w:val="00281E60"/>
    <w:rsid w:val="002843B2"/>
    <w:rsid w:val="002C142C"/>
    <w:rsid w:val="00314865"/>
    <w:rsid w:val="00315F11"/>
    <w:rsid w:val="00322E27"/>
    <w:rsid w:val="003411A1"/>
    <w:rsid w:val="0035111D"/>
    <w:rsid w:val="00351523"/>
    <w:rsid w:val="003756C8"/>
    <w:rsid w:val="003A6C30"/>
    <w:rsid w:val="003A7BD9"/>
    <w:rsid w:val="003C2FC1"/>
    <w:rsid w:val="003C4EAE"/>
    <w:rsid w:val="003C4FE6"/>
    <w:rsid w:val="003E27C3"/>
    <w:rsid w:val="003E3570"/>
    <w:rsid w:val="003F17CE"/>
    <w:rsid w:val="00420527"/>
    <w:rsid w:val="004265BD"/>
    <w:rsid w:val="0045074E"/>
    <w:rsid w:val="00457C7E"/>
    <w:rsid w:val="004715AD"/>
    <w:rsid w:val="00476C53"/>
    <w:rsid w:val="004821BC"/>
    <w:rsid w:val="00497648"/>
    <w:rsid w:val="004C6CD2"/>
    <w:rsid w:val="004D2952"/>
    <w:rsid w:val="004E0DDC"/>
    <w:rsid w:val="004E38E3"/>
    <w:rsid w:val="004F3818"/>
    <w:rsid w:val="00501A3F"/>
    <w:rsid w:val="005075DC"/>
    <w:rsid w:val="00547B7F"/>
    <w:rsid w:val="005550D7"/>
    <w:rsid w:val="00555E67"/>
    <w:rsid w:val="00581D65"/>
    <w:rsid w:val="005C1140"/>
    <w:rsid w:val="005D2745"/>
    <w:rsid w:val="005D704B"/>
    <w:rsid w:val="005E54F7"/>
    <w:rsid w:val="005F00B5"/>
    <w:rsid w:val="0062226B"/>
    <w:rsid w:val="00647CDB"/>
    <w:rsid w:val="00664C27"/>
    <w:rsid w:val="006674B0"/>
    <w:rsid w:val="006A160D"/>
    <w:rsid w:val="006A7DC0"/>
    <w:rsid w:val="006E064C"/>
    <w:rsid w:val="006E37D0"/>
    <w:rsid w:val="006F0C17"/>
    <w:rsid w:val="006F4316"/>
    <w:rsid w:val="007342BA"/>
    <w:rsid w:val="00736A55"/>
    <w:rsid w:val="00737E79"/>
    <w:rsid w:val="00760CC1"/>
    <w:rsid w:val="00763225"/>
    <w:rsid w:val="0077076F"/>
    <w:rsid w:val="007B492F"/>
    <w:rsid w:val="007D0953"/>
    <w:rsid w:val="00804B1C"/>
    <w:rsid w:val="00813375"/>
    <w:rsid w:val="00817865"/>
    <w:rsid w:val="00872899"/>
    <w:rsid w:val="0087443E"/>
    <w:rsid w:val="00885DF1"/>
    <w:rsid w:val="0089478C"/>
    <w:rsid w:val="008A27B2"/>
    <w:rsid w:val="008B239E"/>
    <w:rsid w:val="008B5DD2"/>
    <w:rsid w:val="008F537A"/>
    <w:rsid w:val="0092594A"/>
    <w:rsid w:val="00951FE6"/>
    <w:rsid w:val="00960D04"/>
    <w:rsid w:val="00992753"/>
    <w:rsid w:val="009946D1"/>
    <w:rsid w:val="009D1C52"/>
    <w:rsid w:val="009D2EDF"/>
    <w:rsid w:val="009E6113"/>
    <w:rsid w:val="00A07792"/>
    <w:rsid w:val="00A740AC"/>
    <w:rsid w:val="00A91F79"/>
    <w:rsid w:val="00A92406"/>
    <w:rsid w:val="00A969BD"/>
    <w:rsid w:val="00AA7E76"/>
    <w:rsid w:val="00B0048A"/>
    <w:rsid w:val="00B173B7"/>
    <w:rsid w:val="00B41662"/>
    <w:rsid w:val="00B41AA4"/>
    <w:rsid w:val="00B56676"/>
    <w:rsid w:val="00BB447E"/>
    <w:rsid w:val="00BB7A54"/>
    <w:rsid w:val="00BB7B60"/>
    <w:rsid w:val="00BF5457"/>
    <w:rsid w:val="00C11CEF"/>
    <w:rsid w:val="00C34C00"/>
    <w:rsid w:val="00C53339"/>
    <w:rsid w:val="00C543E4"/>
    <w:rsid w:val="00C71CA8"/>
    <w:rsid w:val="00C76454"/>
    <w:rsid w:val="00CA14D5"/>
    <w:rsid w:val="00CA256B"/>
    <w:rsid w:val="00CA3193"/>
    <w:rsid w:val="00CE053F"/>
    <w:rsid w:val="00CF6DE8"/>
    <w:rsid w:val="00CF7677"/>
    <w:rsid w:val="00D126BA"/>
    <w:rsid w:val="00D72022"/>
    <w:rsid w:val="00D73CC4"/>
    <w:rsid w:val="00D75124"/>
    <w:rsid w:val="00DE786E"/>
    <w:rsid w:val="00DF53C2"/>
    <w:rsid w:val="00DF76C9"/>
    <w:rsid w:val="00E41128"/>
    <w:rsid w:val="00E67099"/>
    <w:rsid w:val="00EA69F5"/>
    <w:rsid w:val="00EF6B06"/>
    <w:rsid w:val="00F17A88"/>
    <w:rsid w:val="00F21060"/>
    <w:rsid w:val="00F21760"/>
    <w:rsid w:val="00F22207"/>
    <w:rsid w:val="00F30134"/>
    <w:rsid w:val="00F319E4"/>
    <w:rsid w:val="00F77BF3"/>
    <w:rsid w:val="00F83158"/>
    <w:rsid w:val="00FA679A"/>
    <w:rsid w:val="00FA733B"/>
    <w:rsid w:val="00FB7119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DB"/>
  </w:style>
  <w:style w:type="paragraph" w:styleId="Footer">
    <w:name w:val="footer"/>
    <w:basedOn w:val="Normal"/>
    <w:link w:val="FooterChar"/>
    <w:uiPriority w:val="99"/>
    <w:unhideWhenUsed/>
    <w:rsid w:val="0064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DB"/>
  </w:style>
  <w:style w:type="table" w:styleId="TableGrid">
    <w:name w:val="Table Grid"/>
    <w:basedOn w:val="TableNormal"/>
    <w:uiPriority w:val="59"/>
    <w:rsid w:val="0006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E67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Spacing">
    <w:name w:val="No Spacing"/>
    <w:uiPriority w:val="1"/>
    <w:qFormat/>
    <w:rsid w:val="00DE78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DB"/>
  </w:style>
  <w:style w:type="paragraph" w:styleId="Footer">
    <w:name w:val="footer"/>
    <w:basedOn w:val="Normal"/>
    <w:link w:val="FooterChar"/>
    <w:uiPriority w:val="99"/>
    <w:unhideWhenUsed/>
    <w:rsid w:val="0064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DB"/>
  </w:style>
  <w:style w:type="table" w:styleId="TableGrid">
    <w:name w:val="Table Grid"/>
    <w:basedOn w:val="TableNormal"/>
    <w:uiPriority w:val="59"/>
    <w:rsid w:val="0006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E67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Spacing">
    <w:name w:val="No Spacing"/>
    <w:uiPriority w:val="1"/>
    <w:qFormat/>
    <w:rsid w:val="00DE7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CE32A-4925-480B-9985-93D10E05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siddharth</dc:creator>
  <cp:lastModifiedBy>Angeline Tandiono</cp:lastModifiedBy>
  <cp:revision>3</cp:revision>
  <cp:lastPrinted>2014-11-24T10:40:00Z</cp:lastPrinted>
  <dcterms:created xsi:type="dcterms:W3CDTF">2015-03-03T04:22:00Z</dcterms:created>
  <dcterms:modified xsi:type="dcterms:W3CDTF">2015-03-03T04:43:00Z</dcterms:modified>
</cp:coreProperties>
</file>