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8E" w:rsidRPr="002F1027" w:rsidRDefault="00644C33" w:rsidP="002F1027">
      <w:pPr>
        <w:spacing w:line="240" w:lineRule="auto"/>
        <w:contextualSpacing/>
        <w:jc w:val="center"/>
        <w:rPr>
          <w:b/>
          <w:bCs/>
          <w:color w:val="943634" w:themeColor="accent2" w:themeShade="BF"/>
        </w:rPr>
      </w:pPr>
      <w:r w:rsidRPr="002F1027">
        <w:rPr>
          <w:b/>
          <w:bCs/>
          <w:color w:val="943634" w:themeColor="accent2" w:themeShade="BF"/>
        </w:rPr>
        <w:t>6</w:t>
      </w:r>
      <w:r w:rsidRPr="002F1027">
        <w:rPr>
          <w:b/>
          <w:bCs/>
          <w:color w:val="943634" w:themeColor="accent2" w:themeShade="BF"/>
          <w:vertAlign w:val="superscript"/>
        </w:rPr>
        <w:t>th</w:t>
      </w:r>
      <w:r w:rsidRPr="002F1027">
        <w:rPr>
          <w:b/>
          <w:bCs/>
          <w:color w:val="943634" w:themeColor="accent2" w:themeShade="BF"/>
        </w:rPr>
        <w:t xml:space="preserve"> SEAYN Online Meeting</w:t>
      </w:r>
    </w:p>
    <w:p w:rsidR="00644C33" w:rsidRDefault="00644C33" w:rsidP="00BF039B">
      <w:pPr>
        <w:spacing w:line="240" w:lineRule="auto"/>
        <w:contextualSpacing/>
      </w:pPr>
      <w:r>
        <w:t>Date: 09 February 2015</w:t>
      </w:r>
    </w:p>
    <w:p w:rsidR="00644C33" w:rsidRDefault="00644C33" w:rsidP="00BF039B">
      <w:pPr>
        <w:spacing w:line="240" w:lineRule="auto"/>
        <w:contextualSpacing/>
      </w:pPr>
      <w:r>
        <w:t xml:space="preserve">Time Started: </w:t>
      </w:r>
      <w:r w:rsidR="00BF039B">
        <w:t>3:22 (Bangkok Time)</w:t>
      </w:r>
    </w:p>
    <w:p w:rsidR="00644C33" w:rsidRDefault="00644C33" w:rsidP="00BF039B">
      <w:pPr>
        <w:spacing w:line="240" w:lineRule="auto"/>
        <w:contextualSpacing/>
      </w:pPr>
      <w:r>
        <w:t>Present:</w:t>
      </w:r>
      <w:r w:rsidR="00BF039B">
        <w:t xml:space="preserve">  </w:t>
      </w:r>
    </w:p>
    <w:p w:rsidR="00BF039B" w:rsidRDefault="00BF039B" w:rsidP="00BF039B">
      <w:pPr>
        <w:spacing w:line="240" w:lineRule="auto"/>
        <w:contextualSpacing/>
      </w:pPr>
      <w:r>
        <w:tab/>
        <w:t>Mohammad Zaidi – SRC</w:t>
      </w:r>
    </w:p>
    <w:p w:rsidR="00BF039B" w:rsidRDefault="00BF039B" w:rsidP="00BF039B">
      <w:pPr>
        <w:spacing w:line="240" w:lineRule="auto"/>
        <w:contextualSpacing/>
      </w:pPr>
      <w:r>
        <w:tab/>
      </w:r>
      <w:proofErr w:type="spellStart"/>
      <w:r>
        <w:t>Edlynna</w:t>
      </w:r>
      <w:proofErr w:type="spellEnd"/>
      <w:r>
        <w:t xml:space="preserve"> Tan – SRC</w:t>
      </w:r>
    </w:p>
    <w:p w:rsidR="00BF039B" w:rsidRDefault="00BF039B" w:rsidP="00BF039B">
      <w:pPr>
        <w:spacing w:line="240" w:lineRule="auto"/>
        <w:contextualSpacing/>
      </w:pPr>
      <w:r>
        <w:tab/>
      </w:r>
      <w:proofErr w:type="spellStart"/>
      <w:r>
        <w:t>Sahari</w:t>
      </w:r>
      <w:proofErr w:type="spellEnd"/>
      <w:r>
        <w:t xml:space="preserve">  BA– SRC</w:t>
      </w:r>
    </w:p>
    <w:p w:rsidR="00BF039B" w:rsidRDefault="00BF039B" w:rsidP="00BF039B">
      <w:pPr>
        <w:spacing w:line="240" w:lineRule="auto"/>
        <w:contextualSpacing/>
      </w:pPr>
      <w:r>
        <w:tab/>
      </w:r>
      <w:proofErr w:type="spellStart"/>
      <w:r>
        <w:t>Sasinat</w:t>
      </w:r>
      <w:proofErr w:type="spellEnd"/>
      <w:r>
        <w:t xml:space="preserve"> </w:t>
      </w:r>
      <w:proofErr w:type="spellStart"/>
      <w:r>
        <w:t>Chindapol</w:t>
      </w:r>
      <w:proofErr w:type="spellEnd"/>
      <w:r>
        <w:t xml:space="preserve"> – Thai Red Cross</w:t>
      </w:r>
    </w:p>
    <w:p w:rsidR="002F1027" w:rsidRDefault="00BF039B" w:rsidP="00FF1E30">
      <w:pPr>
        <w:spacing w:line="240" w:lineRule="auto"/>
        <w:contextualSpacing/>
      </w:pPr>
      <w:r>
        <w:tab/>
      </w:r>
      <w:proofErr w:type="spellStart"/>
      <w:r>
        <w:t>Sunisa</w:t>
      </w:r>
      <w:proofErr w:type="spellEnd"/>
      <w:r>
        <w:t xml:space="preserve"> </w:t>
      </w:r>
      <w:proofErr w:type="spellStart"/>
      <w:r>
        <w:t>Nivesrungsun</w:t>
      </w:r>
      <w:proofErr w:type="spellEnd"/>
      <w:r>
        <w:t xml:space="preserve"> – </w:t>
      </w:r>
      <w:r w:rsidR="00FF1E30">
        <w:t>Thai</w:t>
      </w:r>
      <w:r>
        <w:t xml:space="preserve"> Red Cross</w:t>
      </w:r>
    </w:p>
    <w:p w:rsidR="00BF039B" w:rsidRDefault="002F1027" w:rsidP="002F1027">
      <w:pPr>
        <w:spacing w:line="240" w:lineRule="auto"/>
        <w:ind w:firstLine="720"/>
        <w:contextualSpacing/>
      </w:pPr>
      <w:proofErr w:type="spellStart"/>
      <w:r>
        <w:t>Hnin</w:t>
      </w:r>
      <w:proofErr w:type="spellEnd"/>
      <w:r>
        <w:t xml:space="preserve"> </w:t>
      </w:r>
      <w:proofErr w:type="spellStart"/>
      <w:r>
        <w:t>Phyu</w:t>
      </w:r>
      <w:proofErr w:type="spellEnd"/>
      <w:r>
        <w:t xml:space="preserve"> – Myanmar Red Cross</w:t>
      </w:r>
      <w:r w:rsidR="00BF039B">
        <w:br/>
      </w:r>
      <w:r w:rsidR="00BF039B">
        <w:tab/>
      </w:r>
      <w:proofErr w:type="spellStart"/>
      <w:r w:rsidR="00BF039B">
        <w:t>Marlouize</w:t>
      </w:r>
      <w:proofErr w:type="spellEnd"/>
      <w:r w:rsidR="00BF039B">
        <w:t xml:space="preserve"> Villanueva – PRC</w:t>
      </w:r>
    </w:p>
    <w:p w:rsidR="00BF039B" w:rsidRDefault="00BF039B" w:rsidP="00BF039B">
      <w:pPr>
        <w:spacing w:line="240" w:lineRule="auto"/>
        <w:contextualSpacing/>
      </w:pPr>
      <w:r>
        <w:tab/>
      </w:r>
      <w:proofErr w:type="spellStart"/>
      <w:r>
        <w:t>Khamla</w:t>
      </w:r>
      <w:proofErr w:type="spellEnd"/>
      <w:r>
        <w:t xml:space="preserve"> </w:t>
      </w:r>
      <w:proofErr w:type="spellStart"/>
      <w:r>
        <w:t>Phomphakdee</w:t>
      </w:r>
      <w:proofErr w:type="spellEnd"/>
      <w:r>
        <w:t xml:space="preserve"> – LRC</w:t>
      </w:r>
    </w:p>
    <w:p w:rsidR="002F1027" w:rsidRDefault="00BF039B" w:rsidP="002F1027">
      <w:pPr>
        <w:spacing w:line="240" w:lineRule="auto"/>
        <w:contextualSpacing/>
      </w:pPr>
      <w:r>
        <w:tab/>
      </w:r>
      <w:r w:rsidR="002F1027" w:rsidRPr="002F1027">
        <w:t xml:space="preserve"> </w:t>
      </w:r>
    </w:p>
    <w:p w:rsidR="00644C33" w:rsidRDefault="002F1027" w:rsidP="002F1027">
      <w:pPr>
        <w:spacing w:line="240" w:lineRule="auto"/>
        <w:ind w:firstLine="720"/>
        <w:contextualSpacing/>
      </w:pPr>
      <w:r>
        <w:t xml:space="preserve">Ahmad </w:t>
      </w:r>
      <w:proofErr w:type="spellStart"/>
      <w:r>
        <w:t>Husein</w:t>
      </w:r>
      <w:proofErr w:type="spellEnd"/>
      <w:r>
        <w:t xml:space="preserve"> – IFRC-PMI</w:t>
      </w:r>
    </w:p>
    <w:p w:rsidR="001772D3" w:rsidRDefault="001772D3" w:rsidP="002F1027">
      <w:pPr>
        <w:spacing w:line="240" w:lineRule="auto"/>
        <w:contextualSpacing/>
      </w:pPr>
      <w:r>
        <w:tab/>
      </w:r>
      <w:r w:rsidR="002F1027">
        <w:t xml:space="preserve">Kum Ju Ho – IFRC </w:t>
      </w:r>
      <w:r w:rsidR="002F1027">
        <w:t>Bangkok</w:t>
      </w:r>
    </w:p>
    <w:p w:rsidR="00BF039B" w:rsidRDefault="00BF039B" w:rsidP="00BF039B">
      <w:pPr>
        <w:pBdr>
          <w:bottom w:val="single" w:sz="6" w:space="1" w:color="auto"/>
        </w:pBdr>
        <w:spacing w:line="240" w:lineRule="auto"/>
        <w:contextualSpacing/>
      </w:pPr>
    </w:p>
    <w:p w:rsidR="00BF039B" w:rsidRDefault="00BF039B" w:rsidP="00BF039B">
      <w:pPr>
        <w:spacing w:line="240" w:lineRule="auto"/>
        <w:contextualSpacing/>
      </w:pPr>
    </w:p>
    <w:p w:rsidR="00BF039B" w:rsidRDefault="00BF039B" w:rsidP="00BF039B">
      <w:pPr>
        <w:spacing w:line="240" w:lineRule="auto"/>
        <w:contextualSpacing/>
      </w:pPr>
      <w:r>
        <w:t>PRELIMINARIES:</w:t>
      </w:r>
    </w:p>
    <w:p w:rsidR="00BF039B" w:rsidRDefault="00BF039B" w:rsidP="00BF039B">
      <w:pPr>
        <w:pStyle w:val="ListParagraph"/>
        <w:numPr>
          <w:ilvl w:val="0"/>
          <w:numId w:val="1"/>
        </w:numPr>
        <w:spacing w:line="240" w:lineRule="auto"/>
      </w:pPr>
      <w:r>
        <w:t xml:space="preserve">Welcome Address  was given by Zaidi, APYN SC member for SEAYN  </w:t>
      </w:r>
    </w:p>
    <w:p w:rsidR="00BF039B" w:rsidRDefault="00BF039B" w:rsidP="00BF039B">
      <w:pPr>
        <w:pStyle w:val="ListParagraph"/>
        <w:numPr>
          <w:ilvl w:val="0"/>
          <w:numId w:val="1"/>
        </w:numPr>
        <w:spacing w:line="240" w:lineRule="auto"/>
      </w:pPr>
      <w:r>
        <w:t>Introduction</w:t>
      </w:r>
    </w:p>
    <w:p w:rsidR="00BF039B" w:rsidRDefault="00BF039B" w:rsidP="00BF039B">
      <w:pPr>
        <w:spacing w:line="240" w:lineRule="auto"/>
        <w:contextualSpacing/>
      </w:pPr>
      <w:r>
        <w:t>AGENDA:</w:t>
      </w:r>
    </w:p>
    <w:p w:rsidR="00BF039B" w:rsidRDefault="00BF039B" w:rsidP="00BF039B">
      <w:pPr>
        <w:spacing w:line="240" w:lineRule="auto"/>
        <w:contextualSpacing/>
      </w:pPr>
    </w:p>
    <w:p w:rsidR="00BF039B" w:rsidRDefault="00BF039B" w:rsidP="00BF039B">
      <w:pPr>
        <w:spacing w:line="240" w:lineRule="auto"/>
        <w:contextualSpacing/>
      </w:pPr>
      <w:r>
        <w:t xml:space="preserve">1.  </w:t>
      </w:r>
      <w:r w:rsidR="002B7F33">
        <w:t>Global/ Zonal/Regional Updates.</w:t>
      </w:r>
    </w:p>
    <w:p w:rsidR="002B7F33" w:rsidRDefault="002F1027" w:rsidP="002F1027">
      <w:pPr>
        <w:spacing w:line="240" w:lineRule="auto"/>
        <w:contextualSpacing/>
      </w:pPr>
      <w:r>
        <w:tab/>
      </w:r>
      <w:r w:rsidR="002B7F33">
        <w:t>Intercultural and Interreligious Dialogue (Yangon, Myanmar -24-25 January 2015)</w:t>
      </w:r>
    </w:p>
    <w:p w:rsidR="002B7F33" w:rsidRDefault="002F1027" w:rsidP="002F1027">
      <w:pPr>
        <w:spacing w:line="240" w:lineRule="auto"/>
        <w:contextualSpacing/>
      </w:pPr>
      <w:r>
        <w:tab/>
      </w:r>
      <w:r>
        <w:tab/>
        <w:t xml:space="preserve">Presented by: </w:t>
      </w:r>
      <w:proofErr w:type="spellStart"/>
      <w:r>
        <w:t>Sasinat</w:t>
      </w:r>
      <w:proofErr w:type="spellEnd"/>
      <w:r w:rsidR="002B7F33">
        <w:t xml:space="preserve"> </w:t>
      </w:r>
      <w:proofErr w:type="spellStart"/>
      <w:r w:rsidR="002B7F33">
        <w:t>Chindapol</w:t>
      </w:r>
      <w:proofErr w:type="spellEnd"/>
    </w:p>
    <w:p w:rsidR="002B7F33" w:rsidRDefault="002B7F33" w:rsidP="00BF039B">
      <w:pPr>
        <w:spacing w:line="240" w:lineRule="auto"/>
        <w:contextualSpacing/>
      </w:pPr>
      <w:r>
        <w:tab/>
      </w:r>
      <w:r>
        <w:tab/>
        <w:t>- Discussion on religious and cultural disagreements</w:t>
      </w:r>
    </w:p>
    <w:p w:rsidR="002B7F33" w:rsidRDefault="002B7F33" w:rsidP="00BF039B">
      <w:pPr>
        <w:spacing w:line="240" w:lineRule="auto"/>
        <w:contextualSpacing/>
      </w:pPr>
      <w:r>
        <w:tab/>
      </w:r>
      <w:r>
        <w:tab/>
        <w:t>- Participated by different organizations and educational Institutions</w:t>
      </w:r>
    </w:p>
    <w:p w:rsidR="002B7F33" w:rsidRDefault="002B7F33" w:rsidP="00BF039B">
      <w:pPr>
        <w:spacing w:line="240" w:lineRule="auto"/>
        <w:contextualSpacing/>
      </w:pPr>
      <w:r>
        <w:tab/>
      </w:r>
      <w:r>
        <w:tab/>
        <w:t>IDEA 1: Peacebuilding vs. Contributing to Peace</w:t>
      </w:r>
    </w:p>
    <w:p w:rsidR="002B7F33" w:rsidRDefault="002B7F33" w:rsidP="00BF039B">
      <w:pPr>
        <w:spacing w:line="240" w:lineRule="auto"/>
        <w:contextualSpacing/>
      </w:pPr>
      <w:r>
        <w:tab/>
      </w:r>
      <w:r>
        <w:tab/>
      </w:r>
      <w:r>
        <w:tab/>
        <w:t xml:space="preserve">ACTION: </w:t>
      </w:r>
      <w:proofErr w:type="spellStart"/>
      <w:r>
        <w:t>Finalize+Implement</w:t>
      </w:r>
      <w:proofErr w:type="spellEnd"/>
      <w:r>
        <w:t xml:space="preserve"> IFRC non-violence and peace proposal</w:t>
      </w:r>
    </w:p>
    <w:p w:rsidR="002B7F33" w:rsidRDefault="002B7F33" w:rsidP="00BF039B">
      <w:pPr>
        <w:spacing w:line="240" w:lineRule="auto"/>
        <w:contextualSpacing/>
      </w:pPr>
      <w:r>
        <w:tab/>
      </w:r>
      <w:r>
        <w:tab/>
        <w:t>IDEA 2: Youth Representation and Response</w:t>
      </w:r>
    </w:p>
    <w:p w:rsidR="002B7F33" w:rsidRDefault="002B7F33" w:rsidP="002B7F33">
      <w:pPr>
        <w:spacing w:line="240" w:lineRule="auto"/>
        <w:ind w:left="2160"/>
        <w:contextualSpacing/>
      </w:pPr>
      <w:r>
        <w:t>Youth culture forged through social media and youth potential in bridging divides</w:t>
      </w:r>
    </w:p>
    <w:p w:rsidR="002B7F33" w:rsidRDefault="002B7F33" w:rsidP="002B7F33">
      <w:pPr>
        <w:spacing w:line="240" w:lineRule="auto"/>
        <w:contextualSpacing/>
      </w:pPr>
      <w:r>
        <w:tab/>
      </w:r>
      <w:r>
        <w:tab/>
        <w:t>IDEA 3: What can [the] youth contribute?</w:t>
      </w:r>
    </w:p>
    <w:p w:rsidR="002B7F33" w:rsidRPr="002B7F33" w:rsidRDefault="002B7F33" w:rsidP="002B7F33">
      <w:pPr>
        <w:spacing w:line="240" w:lineRule="auto"/>
        <w:contextualSpacing/>
        <w:rPr>
          <w:b/>
        </w:rPr>
      </w:pPr>
      <w:r>
        <w:tab/>
      </w:r>
      <w:r>
        <w:tab/>
      </w:r>
      <w:r w:rsidRPr="002B7F33">
        <w:rPr>
          <w:b/>
        </w:rPr>
        <w:t xml:space="preserve">Need for new Youth intercultural and interreligious initiative </w:t>
      </w:r>
    </w:p>
    <w:p w:rsidR="002B7F33" w:rsidRDefault="001772D3" w:rsidP="001772D3">
      <w:pPr>
        <w:pStyle w:val="ListParagraph"/>
        <w:numPr>
          <w:ilvl w:val="0"/>
          <w:numId w:val="2"/>
        </w:numPr>
        <w:spacing w:line="240" w:lineRule="auto"/>
      </w:pPr>
      <w:r>
        <w:t xml:space="preserve"> -breaking the wall between adult and youth communication</w:t>
      </w:r>
    </w:p>
    <w:p w:rsidR="001772D3" w:rsidRDefault="001772D3" w:rsidP="001772D3">
      <w:pPr>
        <w:pStyle w:val="ListParagraph"/>
        <w:numPr>
          <w:ilvl w:val="0"/>
          <w:numId w:val="2"/>
        </w:numPr>
        <w:spacing w:line="240" w:lineRule="auto"/>
      </w:pPr>
      <w:r>
        <w:t xml:space="preserve"> -constant use of social media to promote humanitarian values and ICIR understanding</w:t>
      </w:r>
    </w:p>
    <w:p w:rsidR="001772D3" w:rsidRDefault="001772D3" w:rsidP="001772D3">
      <w:pPr>
        <w:pStyle w:val="ListParagraph"/>
        <w:numPr>
          <w:ilvl w:val="0"/>
          <w:numId w:val="2"/>
        </w:numPr>
        <w:spacing w:line="240" w:lineRule="auto"/>
      </w:pPr>
      <w:r>
        <w:t>- youth-led activities must be supported by adults as it ensures interpersonal development</w:t>
      </w:r>
    </w:p>
    <w:p w:rsidR="001772D3" w:rsidRDefault="002F1027" w:rsidP="002F1027">
      <w:pPr>
        <w:spacing w:line="240" w:lineRule="auto"/>
        <w:contextualSpacing/>
      </w:pPr>
      <w:r>
        <w:t xml:space="preserve">2. </w:t>
      </w:r>
      <w:r w:rsidR="001772D3">
        <w:t>Regional Youth Update</w:t>
      </w:r>
    </w:p>
    <w:p w:rsidR="009C062A" w:rsidRDefault="009C062A" w:rsidP="009C062A">
      <w:pPr>
        <w:spacing w:line="240" w:lineRule="auto"/>
        <w:ind w:left="720"/>
        <w:contextualSpacing/>
      </w:pPr>
      <w:r>
        <w:tab/>
      </w:r>
      <w:proofErr w:type="spellStart"/>
      <w:r>
        <w:t>i</w:t>
      </w:r>
      <w:proofErr w:type="spellEnd"/>
      <w:r>
        <w:t>. Introduction of SEAYN (by Kum Ju)</w:t>
      </w:r>
    </w:p>
    <w:p w:rsidR="009C062A" w:rsidRDefault="009C062A" w:rsidP="009C062A">
      <w:pPr>
        <w:spacing w:line="240" w:lineRule="auto"/>
        <w:ind w:left="720"/>
        <w:contextualSpacing/>
      </w:pPr>
      <w:r>
        <w:tab/>
        <w:t>ii. SEAYN Implementation of Action Plan</w:t>
      </w:r>
    </w:p>
    <w:p w:rsidR="009C062A" w:rsidRDefault="009C062A" w:rsidP="009C062A">
      <w:pPr>
        <w:spacing w:line="240" w:lineRule="auto"/>
        <w:ind w:left="720"/>
        <w:contextualSpacing/>
      </w:pPr>
      <w:r>
        <w:tab/>
      </w:r>
      <w:r>
        <w:tab/>
        <w:t>Document: Beijing Youth Commitments 2014</w:t>
      </w:r>
    </w:p>
    <w:p w:rsidR="009C062A" w:rsidRDefault="009C062A" w:rsidP="009C062A">
      <w:pPr>
        <w:spacing w:line="240" w:lineRule="auto"/>
        <w:ind w:left="720"/>
        <w:contextualSpacing/>
      </w:pPr>
      <w:r>
        <w:tab/>
      </w:r>
      <w:r>
        <w:tab/>
        <w:t>Key Actions:</w:t>
      </w:r>
    </w:p>
    <w:p w:rsidR="009C062A" w:rsidRDefault="009C062A" w:rsidP="009C062A">
      <w:pPr>
        <w:spacing w:line="240" w:lineRule="auto"/>
        <w:ind w:left="720"/>
        <w:contextualSpacing/>
      </w:pPr>
      <w:r>
        <w:lastRenderedPageBreak/>
        <w:tab/>
      </w:r>
      <w:r>
        <w:tab/>
      </w:r>
      <w:r>
        <w:tab/>
        <w:t>a. Youth champion on Social Media</w:t>
      </w:r>
    </w:p>
    <w:p w:rsidR="009C062A" w:rsidRDefault="009C062A" w:rsidP="009C062A">
      <w:pPr>
        <w:spacing w:line="240" w:lineRule="auto"/>
        <w:ind w:left="720"/>
        <w:contextualSpacing/>
      </w:pPr>
      <w:r>
        <w:tab/>
      </w:r>
      <w:r>
        <w:tab/>
      </w:r>
      <w:r>
        <w:tab/>
        <w:t>b. Healthy school safety program</w:t>
      </w:r>
    </w:p>
    <w:p w:rsidR="009C062A" w:rsidRDefault="009C062A" w:rsidP="009C062A">
      <w:pPr>
        <w:spacing w:line="240" w:lineRule="auto"/>
        <w:ind w:left="720"/>
        <w:contextualSpacing/>
      </w:pPr>
      <w:r>
        <w:tab/>
      </w:r>
      <w:r>
        <w:tab/>
      </w:r>
      <w:r>
        <w:tab/>
        <w:t>c. Youth empowerment project (YABC)</w:t>
      </w:r>
    </w:p>
    <w:p w:rsidR="009C062A" w:rsidRDefault="009C062A" w:rsidP="009C062A">
      <w:pPr>
        <w:spacing w:line="240" w:lineRule="auto"/>
        <w:ind w:left="2880"/>
        <w:contextualSpacing/>
      </w:pPr>
      <w:r>
        <w:t>d. Peer support and youth exchange facilitation, national network establishment</w:t>
      </w:r>
    </w:p>
    <w:p w:rsidR="009C062A" w:rsidRDefault="002F1027" w:rsidP="002F1027">
      <w:pPr>
        <w:spacing w:line="240" w:lineRule="auto"/>
        <w:contextualSpacing/>
      </w:pPr>
      <w:r>
        <w:t xml:space="preserve">3. </w:t>
      </w:r>
      <w:r w:rsidR="009C062A">
        <w:t>Methodology: Coordinating Team, bi-monthly meeting, and constant activity updates</w:t>
      </w:r>
    </w:p>
    <w:p w:rsidR="00FB4794" w:rsidRDefault="00FB4794" w:rsidP="002F1027">
      <w:pPr>
        <w:spacing w:line="240" w:lineRule="auto"/>
        <w:ind w:firstLine="720"/>
        <w:contextualSpacing/>
        <w:rPr>
          <w:b/>
        </w:rPr>
      </w:pPr>
      <w:r w:rsidRPr="00FB4794">
        <w:rPr>
          <w:b/>
        </w:rPr>
        <w:t>SEAYN – champion on social media</w:t>
      </w:r>
    </w:p>
    <w:p w:rsidR="00FB4794" w:rsidRDefault="00FB4794" w:rsidP="00FB4794">
      <w:pPr>
        <w:spacing w:line="240" w:lineRule="auto"/>
        <w:ind w:left="2160"/>
        <w:contextualSpacing/>
      </w:pPr>
      <w:r w:rsidRPr="00FB4794">
        <w:tab/>
      </w:r>
      <w:r>
        <w:t>-publishing  Newsletter and activate FB account</w:t>
      </w:r>
      <w:r w:rsidR="0012515D">
        <w:t xml:space="preserve"> and blog</w:t>
      </w:r>
    </w:p>
    <w:p w:rsidR="00352C44" w:rsidRDefault="00352C44" w:rsidP="00352C44">
      <w:pPr>
        <w:spacing w:line="240" w:lineRule="auto"/>
        <w:ind w:left="3600"/>
        <w:contextualSpacing/>
      </w:pPr>
      <w:r>
        <w:t>a. advocacy of youth programs and initiatives to RCRC leadership</w:t>
      </w:r>
    </w:p>
    <w:p w:rsidR="002F1027" w:rsidRDefault="00FB4794" w:rsidP="002F1027">
      <w:pPr>
        <w:spacing w:line="240" w:lineRule="auto"/>
        <w:ind w:left="2160" w:firstLine="720"/>
        <w:contextualSpacing/>
        <w:rPr>
          <w:i/>
        </w:rPr>
      </w:pPr>
      <w:r w:rsidRPr="00FB4794">
        <w:t xml:space="preserve">- </w:t>
      </w:r>
      <w:r w:rsidRPr="00FB4794">
        <w:rPr>
          <w:i/>
        </w:rPr>
        <w:t>refer to Zaidi’</w:t>
      </w:r>
      <w:r w:rsidR="00352C44">
        <w:rPr>
          <w:i/>
        </w:rPr>
        <w:t>s presentation</w:t>
      </w:r>
    </w:p>
    <w:p w:rsidR="002F1027" w:rsidRDefault="002F1027" w:rsidP="002F1027">
      <w:pPr>
        <w:spacing w:line="240" w:lineRule="auto"/>
        <w:ind w:left="2160" w:firstLine="720"/>
        <w:contextualSpacing/>
        <w:rPr>
          <w:i/>
        </w:rPr>
      </w:pPr>
    </w:p>
    <w:p w:rsidR="005740F4" w:rsidRDefault="002F1027" w:rsidP="002F1027">
      <w:pPr>
        <w:spacing w:line="240" w:lineRule="auto"/>
        <w:contextualSpacing/>
        <w:rPr>
          <w:i/>
        </w:rPr>
      </w:pPr>
      <w:r>
        <w:rPr>
          <w:i/>
        </w:rPr>
        <w:t>Conclusion; All NSs are required to p</w:t>
      </w:r>
      <w:r w:rsidR="005740F4">
        <w:rPr>
          <w:i/>
        </w:rPr>
        <w:t xml:space="preserve">rovide updates by Feb 11 </w:t>
      </w:r>
      <w:r>
        <w:rPr>
          <w:i/>
        </w:rPr>
        <w:t xml:space="preserve"> 2015 for the presentation to the SEA</w:t>
      </w:r>
      <w:bookmarkStart w:id="0" w:name="_GoBack"/>
      <w:bookmarkEnd w:id="0"/>
      <w:r>
        <w:rPr>
          <w:i/>
        </w:rPr>
        <w:t xml:space="preserve"> leadership meeting</w:t>
      </w:r>
    </w:p>
    <w:p w:rsidR="005740F4" w:rsidRPr="00352C44" w:rsidRDefault="005740F4" w:rsidP="005740F4">
      <w:pPr>
        <w:spacing w:line="240" w:lineRule="auto"/>
        <w:contextualSpacing/>
        <w:rPr>
          <w:i/>
        </w:rPr>
      </w:pPr>
    </w:p>
    <w:p w:rsidR="009C062A" w:rsidRDefault="009C062A" w:rsidP="009C062A">
      <w:pPr>
        <w:spacing w:line="240" w:lineRule="auto"/>
        <w:ind w:left="720"/>
        <w:contextualSpacing/>
      </w:pPr>
      <w:r>
        <w:tab/>
      </w:r>
      <w:r>
        <w:tab/>
      </w:r>
    </w:p>
    <w:p w:rsidR="000A2267" w:rsidRDefault="000A2267" w:rsidP="005740F4">
      <w:pPr>
        <w:spacing w:line="240" w:lineRule="auto"/>
        <w:contextualSpacing/>
      </w:pPr>
    </w:p>
    <w:p w:rsidR="000A2267" w:rsidRDefault="000A2267" w:rsidP="00BF039B">
      <w:pPr>
        <w:spacing w:line="240" w:lineRule="auto"/>
        <w:contextualSpacing/>
      </w:pPr>
    </w:p>
    <w:sectPr w:rsidR="000A2267" w:rsidSect="00166D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51" w:rsidRDefault="003B2651" w:rsidP="005740F4">
      <w:pPr>
        <w:spacing w:after="0" w:line="240" w:lineRule="auto"/>
      </w:pPr>
      <w:r>
        <w:separator/>
      </w:r>
    </w:p>
  </w:endnote>
  <w:endnote w:type="continuationSeparator" w:id="0">
    <w:p w:rsidR="003B2651" w:rsidRDefault="003B2651" w:rsidP="0057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27" w:rsidRPr="002F1027" w:rsidRDefault="00A3377C" w:rsidP="002F1027">
    <w:pPr>
      <w:spacing w:line="240" w:lineRule="auto"/>
      <w:ind w:firstLine="720"/>
      <w:contextualSpacing/>
      <w:rPr>
        <w:sz w:val="24"/>
        <w:szCs w:val="24"/>
      </w:rPr>
    </w:pPr>
    <w:r w:rsidRPr="002F1027">
      <w:rPr>
        <w:sz w:val="24"/>
        <w:szCs w:val="24"/>
      </w:rPr>
      <w:t xml:space="preserve">Minutes </w:t>
    </w:r>
    <w:r w:rsidRPr="002F1027">
      <w:rPr>
        <w:sz w:val="24"/>
        <w:szCs w:val="24"/>
      </w:rPr>
      <w:t>6</w:t>
    </w:r>
    <w:r w:rsidRPr="002F1027">
      <w:rPr>
        <w:sz w:val="24"/>
        <w:szCs w:val="24"/>
        <w:vertAlign w:val="superscript"/>
      </w:rPr>
      <w:t>th</w:t>
    </w:r>
    <w:r w:rsidRPr="002F1027">
      <w:rPr>
        <w:sz w:val="24"/>
        <w:szCs w:val="24"/>
      </w:rPr>
      <w:t xml:space="preserve"> SEAYN online meeting| by </w:t>
    </w:r>
    <w:proofErr w:type="spellStart"/>
    <w:r w:rsidR="002F1027" w:rsidRPr="002F1027">
      <w:rPr>
        <w:sz w:val="24"/>
        <w:szCs w:val="24"/>
      </w:rPr>
      <w:t>Marlouize</w:t>
    </w:r>
    <w:proofErr w:type="spellEnd"/>
    <w:r w:rsidR="002F1027" w:rsidRPr="002F1027">
      <w:rPr>
        <w:sz w:val="24"/>
        <w:szCs w:val="24"/>
      </w:rPr>
      <w:t xml:space="preserve"> Villanueva – PRC</w:t>
    </w:r>
  </w:p>
  <w:p w:rsidR="00A3377C" w:rsidRDefault="00A3377C" w:rsidP="002F1027">
    <w:pPr>
      <w:pStyle w:val="Footer"/>
    </w:pPr>
    <w:r w:rsidRPr="00FF471B"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51" w:rsidRDefault="003B2651" w:rsidP="005740F4">
      <w:pPr>
        <w:spacing w:after="0" w:line="240" w:lineRule="auto"/>
      </w:pPr>
      <w:r>
        <w:separator/>
      </w:r>
    </w:p>
  </w:footnote>
  <w:footnote w:type="continuationSeparator" w:id="0">
    <w:p w:rsidR="003B2651" w:rsidRDefault="003B2651" w:rsidP="0057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327B"/>
    <w:multiLevelType w:val="hybridMultilevel"/>
    <w:tmpl w:val="8D5EFA84"/>
    <w:lvl w:ilvl="0" w:tplc="21B2F624">
      <w:start w:val="1"/>
      <w:numFmt w:val="bullet"/>
      <w:lvlText w:val=""/>
      <w:lvlJc w:val="left"/>
      <w:pPr>
        <w:ind w:left="1830" w:hanging="360"/>
      </w:pPr>
      <w:rPr>
        <w:rFonts w:ascii="Calibri" w:eastAsiaTheme="minorHAnsi" w:hAnsi="Calibri" w:cstheme="minorBidi" w:hint="default"/>
      </w:rPr>
    </w:lvl>
    <w:lvl w:ilvl="1" w:tplc="3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6A557CC3"/>
    <w:multiLevelType w:val="hybridMultilevel"/>
    <w:tmpl w:val="352A1568"/>
    <w:lvl w:ilvl="0" w:tplc="45C037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33"/>
    <w:rsid w:val="000A2267"/>
    <w:rsid w:val="0012515D"/>
    <w:rsid w:val="00166DFB"/>
    <w:rsid w:val="001772D3"/>
    <w:rsid w:val="001F5B52"/>
    <w:rsid w:val="002B7F33"/>
    <w:rsid w:val="002F1027"/>
    <w:rsid w:val="00352C44"/>
    <w:rsid w:val="003B2651"/>
    <w:rsid w:val="005740F4"/>
    <w:rsid w:val="00644C33"/>
    <w:rsid w:val="00737DC5"/>
    <w:rsid w:val="009C062A"/>
    <w:rsid w:val="00A3377C"/>
    <w:rsid w:val="00BF039B"/>
    <w:rsid w:val="00FA67E8"/>
    <w:rsid w:val="00FB4794"/>
    <w:rsid w:val="00FB56BB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0F4"/>
  </w:style>
  <w:style w:type="paragraph" w:styleId="Footer">
    <w:name w:val="footer"/>
    <w:basedOn w:val="Normal"/>
    <w:link w:val="FooterChar"/>
    <w:uiPriority w:val="99"/>
    <w:unhideWhenUsed/>
    <w:rsid w:val="0057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0F4"/>
  </w:style>
  <w:style w:type="paragraph" w:styleId="Footer">
    <w:name w:val="footer"/>
    <w:basedOn w:val="Normal"/>
    <w:link w:val="FooterChar"/>
    <w:uiPriority w:val="99"/>
    <w:unhideWhenUsed/>
    <w:rsid w:val="0057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Villanueva</dc:creator>
  <cp:lastModifiedBy>kum juho</cp:lastModifiedBy>
  <cp:revision>3</cp:revision>
  <dcterms:created xsi:type="dcterms:W3CDTF">2015-03-05T09:11:00Z</dcterms:created>
  <dcterms:modified xsi:type="dcterms:W3CDTF">2015-03-05T09:17:00Z</dcterms:modified>
</cp:coreProperties>
</file>