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A" w:rsidRDefault="00F247E9" w:rsidP="006327A2">
      <w:pPr>
        <w:rPr>
          <w:rFonts w:ascii="Century Gothic" w:hAnsi="Century Gothic"/>
          <w:b/>
          <w:bCs/>
        </w:rPr>
      </w:pPr>
      <w:r w:rsidRPr="00F247E9">
        <w:rPr>
          <w:rFonts w:ascii="Century Gothic" w:hAnsi="Century Gothic"/>
          <w:b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rategic Direction 1-Eng" style="width:174.75pt;height:35.25pt;visibility:visible">
            <v:imagedata r:id="rId7" o:title=""/>
          </v:shape>
        </w:pict>
      </w:r>
    </w:p>
    <w:p w:rsidR="00FC0B2A" w:rsidRDefault="00FC0B2A" w:rsidP="00356AC8">
      <w:pPr>
        <w:spacing w:before="12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C0B2A" w:rsidRDefault="00FC0B2A" w:rsidP="00B26122">
      <w:pPr>
        <w:jc w:val="center"/>
        <w:rPr>
          <w:rFonts w:ascii="Arial" w:hAnsi="Arial" w:cs="Arial"/>
          <w:b/>
          <w:color w:val="FF9900"/>
          <w:sz w:val="32"/>
          <w:szCs w:val="28"/>
        </w:rPr>
      </w:pPr>
      <w:r w:rsidRPr="00B26122">
        <w:rPr>
          <w:rFonts w:ascii="Arial" w:hAnsi="Arial" w:cs="Arial"/>
          <w:b/>
          <w:caps/>
          <w:color w:val="002060"/>
          <w:sz w:val="28"/>
          <w:szCs w:val="28"/>
        </w:rPr>
        <w:t>CONTRIBUTE TO SAVING LIVES AND BUILDING RESILIENCE TO DISASTERS AND CRISES</w:t>
      </w:r>
    </w:p>
    <w:p w:rsidR="00FC0B2A" w:rsidRDefault="00FC0B2A" w:rsidP="00AC1EB0">
      <w:pPr>
        <w:jc w:val="both"/>
        <w:rPr>
          <w:rFonts w:ascii="Arial" w:hAnsi="Arial" w:cs="Arial"/>
          <w:b/>
          <w:color w:val="FF9900"/>
          <w:sz w:val="32"/>
          <w:szCs w:val="28"/>
        </w:rPr>
      </w:pPr>
    </w:p>
    <w:p w:rsidR="00FC0B2A" w:rsidRDefault="00FC0B2A" w:rsidP="00AC1EB0">
      <w:pPr>
        <w:ind w:left="360"/>
        <w:jc w:val="both"/>
        <w:rPr>
          <w:rFonts w:ascii="Arial" w:hAnsi="Arial" w:cs="Arial"/>
          <w:b/>
          <w:color w:val="FF9900"/>
          <w:sz w:val="32"/>
          <w:szCs w:val="28"/>
        </w:rPr>
      </w:pPr>
    </w:p>
    <w:p w:rsidR="00FC0B2A" w:rsidRPr="00356AC8" w:rsidRDefault="00FC0B2A" w:rsidP="006E5457">
      <w:pPr>
        <w:tabs>
          <w:tab w:val="left" w:pos="3960"/>
        </w:tabs>
        <w:ind w:left="3960" w:hanging="2160"/>
        <w:rPr>
          <w:rFonts w:ascii="Arial" w:hAnsi="Arial" w:cs="Arial"/>
          <w:b/>
          <w:caps/>
          <w:color w:val="A6A6A6"/>
          <w:sz w:val="28"/>
          <w:szCs w:val="28"/>
        </w:rPr>
      </w:pPr>
      <w:r>
        <w:rPr>
          <w:rFonts w:ascii="Arial" w:hAnsi="Arial" w:cs="Arial"/>
          <w:b/>
          <w:caps/>
          <w:color w:val="A6A6A6"/>
          <w:sz w:val="28"/>
          <w:szCs w:val="28"/>
        </w:rPr>
        <w:t>Core Area 1</w:t>
      </w:r>
      <w:r w:rsidRPr="00527ABC">
        <w:rPr>
          <w:rFonts w:ascii="Arial" w:hAnsi="Arial" w:cs="Arial"/>
          <w:b/>
          <w:caps/>
          <w:color w:val="A6A6A6"/>
          <w:sz w:val="28"/>
          <w:szCs w:val="28"/>
        </w:rPr>
        <w:t>:</w:t>
      </w:r>
      <w:r w:rsidRPr="00527ABC">
        <w:rPr>
          <w:rFonts w:ascii="Arial" w:hAnsi="Arial" w:cs="Arial"/>
          <w:b/>
          <w:caps/>
          <w:color w:val="A6A6A6"/>
          <w:sz w:val="28"/>
          <w:szCs w:val="28"/>
        </w:rPr>
        <w:tab/>
      </w:r>
      <w:r>
        <w:rPr>
          <w:rFonts w:ascii="Arial" w:hAnsi="Arial" w:cs="Arial"/>
          <w:b/>
          <w:caps/>
          <w:color w:val="A6A6A6"/>
          <w:sz w:val="28"/>
          <w:szCs w:val="28"/>
        </w:rPr>
        <w:t>DISASTER MANAGMENT</w:t>
      </w:r>
      <w:r w:rsidRPr="00356AC8">
        <w:rPr>
          <w:rFonts w:ascii="Arial" w:hAnsi="Arial" w:cs="Arial"/>
          <w:b/>
          <w:caps/>
          <w:color w:val="A6A6A6"/>
          <w:sz w:val="28"/>
          <w:szCs w:val="28"/>
        </w:rPr>
        <w:t xml:space="preserve"> </w:t>
      </w:r>
    </w:p>
    <w:p w:rsidR="00FC0B2A" w:rsidRPr="00461AE9" w:rsidRDefault="00FC0B2A" w:rsidP="006327A2">
      <w:pPr>
        <w:rPr>
          <w:rFonts w:ascii="Century Gothic" w:hAnsi="Century Gothic"/>
          <w:b/>
          <w:bCs/>
        </w:rPr>
      </w:pPr>
    </w:p>
    <w:p w:rsidR="00000000" w:rsidRDefault="00FC0B2A">
      <w:pPr>
        <w:jc w:val="both"/>
        <w:rPr>
          <w:rFonts w:ascii="Calibri" w:hAnsi="Calibri" w:cs="Arial"/>
          <w:bCs/>
        </w:rPr>
      </w:pPr>
      <w:r w:rsidRPr="002E1FF8">
        <w:rPr>
          <w:rFonts w:ascii="Calibri" w:hAnsi="Calibri" w:cs="Arial"/>
          <w:bCs/>
        </w:rPr>
        <w:t xml:space="preserve">Cambodian Red Cross </w:t>
      </w:r>
      <w:r>
        <w:rPr>
          <w:rFonts w:ascii="Calibri" w:hAnsi="Calibri" w:cs="Arial"/>
          <w:bCs/>
        </w:rPr>
        <w:t>builds</w:t>
      </w:r>
      <w:r w:rsidRPr="002E1FF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the </w:t>
      </w:r>
      <w:r w:rsidRPr="002E1FF8">
        <w:rPr>
          <w:rFonts w:ascii="Calibri" w:hAnsi="Calibri" w:cs="Arial"/>
          <w:bCs/>
        </w:rPr>
        <w:t>capacity of communities in disaster risk management and reduction</w:t>
      </w:r>
      <w:r>
        <w:rPr>
          <w:rFonts w:ascii="Calibri" w:hAnsi="Calibri" w:cs="Arial"/>
          <w:bCs/>
        </w:rPr>
        <w:t>, and</w:t>
      </w:r>
      <w:r w:rsidRPr="002E1FF8">
        <w:rPr>
          <w:rFonts w:ascii="Calibri" w:hAnsi="Calibri" w:cs="Arial"/>
          <w:bCs/>
        </w:rPr>
        <w:t xml:space="preserve"> strength</w:t>
      </w:r>
      <w:r>
        <w:rPr>
          <w:rFonts w:ascii="Calibri" w:hAnsi="Calibri" w:cs="Arial"/>
          <w:bCs/>
        </w:rPr>
        <w:t>s</w:t>
      </w:r>
      <w:r w:rsidRPr="002E1FF8">
        <w:rPr>
          <w:rFonts w:ascii="Calibri" w:hAnsi="Calibri" w:cs="Arial"/>
          <w:bCs/>
        </w:rPr>
        <w:t xml:space="preserve"> preparedness for effective responses to disasters. </w:t>
      </w:r>
      <w:r>
        <w:rPr>
          <w:rFonts w:ascii="Calibri" w:hAnsi="Calibri" w:cs="Arial"/>
          <w:bCs/>
        </w:rPr>
        <w:t>We are</w:t>
      </w:r>
      <w:r w:rsidRPr="002E1FF8">
        <w:rPr>
          <w:rFonts w:ascii="Calibri" w:hAnsi="Calibri" w:cs="Arial"/>
          <w:bCs/>
        </w:rPr>
        <w:t xml:space="preserve"> well recognized by the Royal Government and other organizations </w:t>
      </w:r>
      <w:r>
        <w:rPr>
          <w:rFonts w:ascii="Calibri" w:hAnsi="Calibri" w:cs="Arial"/>
          <w:bCs/>
        </w:rPr>
        <w:t>for our</w:t>
      </w:r>
      <w:r w:rsidRPr="002E1FF8">
        <w:rPr>
          <w:rFonts w:ascii="Calibri" w:hAnsi="Calibri" w:cs="Arial"/>
          <w:bCs/>
        </w:rPr>
        <w:t xml:space="preserve"> active role in disaster management, </w:t>
      </w:r>
      <w:r>
        <w:rPr>
          <w:rFonts w:ascii="Calibri" w:hAnsi="Calibri" w:cs="Arial"/>
          <w:bCs/>
        </w:rPr>
        <w:t>for widely sharing accurate information on vulnerability to disaster,</w:t>
      </w:r>
      <w:r w:rsidRPr="002E1FF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and for non-</w:t>
      </w:r>
      <w:r w:rsidRPr="002E1FF8">
        <w:rPr>
          <w:rFonts w:ascii="Calibri" w:hAnsi="Calibri" w:cs="Arial"/>
          <w:bCs/>
        </w:rPr>
        <w:t>discrimination in relief assistance.</w:t>
      </w:r>
    </w:p>
    <w:p w:rsidR="00000000" w:rsidRDefault="00FC2F19">
      <w:pPr>
        <w:jc w:val="both"/>
        <w:rPr>
          <w:rFonts w:ascii="Calibri" w:hAnsi="Calibri" w:cs="Arial"/>
          <w:bCs/>
        </w:rPr>
      </w:pPr>
    </w:p>
    <w:p w:rsidR="00FC0B2A" w:rsidRDefault="00FC0B2A" w:rsidP="00731AB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Our</w:t>
      </w:r>
      <w:r w:rsidRPr="002E1FF8">
        <w:rPr>
          <w:rFonts w:ascii="Calibri" w:hAnsi="Calibri" w:cs="Arial"/>
          <w:bCs/>
        </w:rPr>
        <w:t xml:space="preserve"> two disaster management strategic objectives </w:t>
      </w:r>
      <w:r>
        <w:rPr>
          <w:rFonts w:ascii="Calibri" w:hAnsi="Calibri" w:cs="Arial"/>
          <w:bCs/>
        </w:rPr>
        <w:t xml:space="preserve">from the Strategy 2003-2010 framework </w:t>
      </w:r>
      <w:r w:rsidRPr="002E1FF8">
        <w:rPr>
          <w:rFonts w:ascii="Calibri" w:hAnsi="Calibri" w:cs="Arial"/>
          <w:bCs/>
        </w:rPr>
        <w:t xml:space="preserve">- </w:t>
      </w:r>
      <w:r>
        <w:rPr>
          <w:rFonts w:ascii="Calibri" w:hAnsi="Calibri" w:cs="Arial"/>
          <w:bCs/>
        </w:rPr>
        <w:t>d</w:t>
      </w:r>
      <w:r w:rsidRPr="002E1FF8">
        <w:rPr>
          <w:rFonts w:ascii="Calibri" w:hAnsi="Calibri" w:cs="Arial"/>
          <w:bCs/>
        </w:rPr>
        <w:t xml:space="preserve">isaster </w:t>
      </w:r>
      <w:r>
        <w:rPr>
          <w:rFonts w:ascii="Calibri" w:hAnsi="Calibri" w:cs="Arial"/>
          <w:bCs/>
        </w:rPr>
        <w:t>p</w:t>
      </w:r>
      <w:r w:rsidRPr="002E1FF8">
        <w:rPr>
          <w:rFonts w:ascii="Calibri" w:hAnsi="Calibri" w:cs="Arial"/>
          <w:bCs/>
        </w:rPr>
        <w:t xml:space="preserve">reparedness and </w:t>
      </w:r>
      <w:r>
        <w:rPr>
          <w:rFonts w:ascii="Calibri" w:hAnsi="Calibri" w:cs="Arial"/>
          <w:bCs/>
        </w:rPr>
        <w:t>r</w:t>
      </w:r>
      <w:r w:rsidRPr="002E1FF8">
        <w:rPr>
          <w:rFonts w:ascii="Calibri" w:hAnsi="Calibri" w:cs="Arial"/>
          <w:bCs/>
        </w:rPr>
        <w:t xml:space="preserve">eduction of </w:t>
      </w:r>
      <w:r>
        <w:rPr>
          <w:rFonts w:ascii="Calibri" w:hAnsi="Calibri" w:cs="Arial"/>
          <w:bCs/>
        </w:rPr>
        <w:t>d</w:t>
      </w:r>
      <w:r w:rsidRPr="002E1FF8">
        <w:rPr>
          <w:rFonts w:ascii="Calibri" w:hAnsi="Calibri" w:cs="Arial"/>
          <w:bCs/>
        </w:rPr>
        <w:t xml:space="preserve">isaster </w:t>
      </w:r>
      <w:r>
        <w:rPr>
          <w:rFonts w:ascii="Calibri" w:hAnsi="Calibri" w:cs="Arial"/>
          <w:bCs/>
        </w:rPr>
        <w:t>i</w:t>
      </w:r>
      <w:r w:rsidRPr="002E1FF8">
        <w:rPr>
          <w:rFonts w:ascii="Calibri" w:hAnsi="Calibri" w:cs="Arial"/>
          <w:bCs/>
        </w:rPr>
        <w:t>mpact</w:t>
      </w:r>
      <w:r>
        <w:rPr>
          <w:rFonts w:ascii="Calibri" w:hAnsi="Calibri" w:cs="Arial"/>
          <w:bCs/>
        </w:rPr>
        <w:t>,</w:t>
      </w:r>
      <w:r w:rsidRPr="002E1FF8">
        <w:rPr>
          <w:rFonts w:ascii="Calibri" w:hAnsi="Calibri" w:cs="Arial"/>
          <w:bCs/>
        </w:rPr>
        <w:t xml:space="preserve"> and </w:t>
      </w:r>
      <w:r>
        <w:rPr>
          <w:rFonts w:ascii="Calibri" w:hAnsi="Calibri" w:cs="Arial"/>
          <w:bCs/>
        </w:rPr>
        <w:t>r</w:t>
      </w:r>
      <w:r w:rsidRPr="002E1FF8">
        <w:rPr>
          <w:rFonts w:ascii="Calibri" w:hAnsi="Calibri" w:cs="Arial"/>
          <w:bCs/>
        </w:rPr>
        <w:t xml:space="preserve">elief assistance to victims of disasters and vulnerable families - </w:t>
      </w:r>
      <w:r>
        <w:rPr>
          <w:rFonts w:ascii="Calibri" w:hAnsi="Calibri" w:cs="Arial"/>
          <w:bCs/>
        </w:rPr>
        <w:t xml:space="preserve">have been well met. These objectives were </w:t>
      </w:r>
      <w:r w:rsidRPr="002E1FF8">
        <w:rPr>
          <w:rFonts w:ascii="Calibri" w:hAnsi="Calibri" w:cs="Arial"/>
          <w:bCs/>
        </w:rPr>
        <w:t>de</w:t>
      </w:r>
      <w:r>
        <w:rPr>
          <w:rFonts w:ascii="Calibri" w:hAnsi="Calibri" w:cs="Arial"/>
          <w:bCs/>
        </w:rPr>
        <w:t>fi</w:t>
      </w:r>
      <w:r w:rsidRPr="002E1FF8">
        <w:rPr>
          <w:rFonts w:ascii="Calibri" w:hAnsi="Calibri" w:cs="Arial"/>
          <w:bCs/>
        </w:rPr>
        <w:t xml:space="preserve">ned in </w:t>
      </w:r>
      <w:r>
        <w:rPr>
          <w:rFonts w:ascii="Calibri" w:hAnsi="Calibri" w:cs="Arial"/>
          <w:bCs/>
        </w:rPr>
        <w:t>our</w:t>
      </w:r>
      <w:r w:rsidRPr="002E1FF8">
        <w:rPr>
          <w:rFonts w:ascii="Calibri" w:hAnsi="Calibri" w:cs="Arial"/>
          <w:bCs/>
        </w:rPr>
        <w:t xml:space="preserve"> 2002-2005 </w:t>
      </w:r>
      <w:r>
        <w:rPr>
          <w:rFonts w:ascii="Calibri" w:hAnsi="Calibri" w:cs="Arial"/>
          <w:bCs/>
        </w:rPr>
        <w:t xml:space="preserve">development plans, </w:t>
      </w:r>
      <w:r w:rsidRPr="002E1FF8">
        <w:rPr>
          <w:rFonts w:ascii="Calibri" w:hAnsi="Calibri" w:cs="Arial"/>
          <w:bCs/>
        </w:rPr>
        <w:t xml:space="preserve">and </w:t>
      </w:r>
      <w:r>
        <w:rPr>
          <w:rFonts w:ascii="Calibri" w:hAnsi="Calibri" w:cs="Arial"/>
          <w:bCs/>
        </w:rPr>
        <w:t>u</w:t>
      </w:r>
      <w:r w:rsidRPr="002E1FF8">
        <w:rPr>
          <w:rFonts w:ascii="Calibri" w:hAnsi="Calibri" w:cs="Arial"/>
          <w:bCs/>
        </w:rPr>
        <w:t xml:space="preserve">pgraded </w:t>
      </w:r>
      <w:r>
        <w:rPr>
          <w:rFonts w:ascii="Calibri" w:hAnsi="Calibri" w:cs="Arial"/>
          <w:bCs/>
        </w:rPr>
        <w:t xml:space="preserve">in the </w:t>
      </w:r>
      <w:r w:rsidRPr="002E1FF8">
        <w:rPr>
          <w:rFonts w:ascii="Calibri" w:hAnsi="Calibri" w:cs="Arial"/>
          <w:bCs/>
        </w:rPr>
        <w:t xml:space="preserve">2005-2007 </w:t>
      </w:r>
      <w:r>
        <w:rPr>
          <w:rFonts w:ascii="Calibri" w:hAnsi="Calibri" w:cs="Arial"/>
          <w:bCs/>
        </w:rPr>
        <w:t>d</w:t>
      </w:r>
      <w:r w:rsidRPr="002E1FF8">
        <w:rPr>
          <w:rFonts w:ascii="Calibri" w:hAnsi="Calibri" w:cs="Arial"/>
          <w:bCs/>
        </w:rPr>
        <w:t xml:space="preserve">evelopment </w:t>
      </w:r>
      <w:r>
        <w:rPr>
          <w:rFonts w:ascii="Calibri" w:hAnsi="Calibri" w:cs="Arial"/>
          <w:bCs/>
        </w:rPr>
        <w:t>p</w:t>
      </w:r>
      <w:r w:rsidRPr="002E1FF8">
        <w:rPr>
          <w:rFonts w:ascii="Calibri" w:hAnsi="Calibri" w:cs="Arial"/>
          <w:bCs/>
        </w:rPr>
        <w:t>lans</w:t>
      </w:r>
      <w:r>
        <w:rPr>
          <w:rFonts w:ascii="Calibri" w:hAnsi="Calibri" w:cs="Arial"/>
          <w:bCs/>
        </w:rPr>
        <w:t>.</w:t>
      </w:r>
    </w:p>
    <w:p w:rsidR="00000000" w:rsidRDefault="00FC2F19">
      <w:pPr>
        <w:jc w:val="both"/>
        <w:rPr>
          <w:rFonts w:ascii="Calibri" w:hAnsi="Calibri" w:cs="Arial"/>
          <w:bCs/>
        </w:rPr>
      </w:pPr>
    </w:p>
    <w:p w:rsidR="00000000" w:rsidRDefault="00FC0B2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Our</w:t>
      </w:r>
      <w:r w:rsidRPr="002E1FF8">
        <w:rPr>
          <w:rFonts w:ascii="Calibri" w:hAnsi="Calibri" w:cs="Arial"/>
        </w:rPr>
        <w:t xml:space="preserve"> strategic plan </w:t>
      </w:r>
      <w:r>
        <w:rPr>
          <w:rFonts w:ascii="Calibri" w:hAnsi="Calibri" w:cs="Arial"/>
        </w:rPr>
        <w:t>for</w:t>
      </w:r>
      <w:r w:rsidRPr="002E1FF8">
        <w:rPr>
          <w:rFonts w:ascii="Calibri" w:hAnsi="Calibri" w:cs="Arial"/>
        </w:rPr>
        <w:t xml:space="preserve"> disaster management </w:t>
      </w:r>
      <w:r>
        <w:rPr>
          <w:rFonts w:ascii="Calibri" w:hAnsi="Calibri" w:cs="Arial"/>
        </w:rPr>
        <w:t xml:space="preserve">for </w:t>
      </w:r>
      <w:r w:rsidRPr="002E1FF8">
        <w:rPr>
          <w:rFonts w:ascii="Calibri" w:hAnsi="Calibri" w:cs="Arial"/>
        </w:rPr>
        <w:t xml:space="preserve">2008-2012 </w:t>
      </w:r>
      <w:r>
        <w:rPr>
          <w:rFonts w:ascii="Calibri" w:hAnsi="Calibri" w:cs="Arial"/>
        </w:rPr>
        <w:t>was developed b</w:t>
      </w:r>
      <w:r w:rsidRPr="002E1FF8">
        <w:rPr>
          <w:rFonts w:ascii="Calibri" w:hAnsi="Calibri" w:cs="Arial"/>
        </w:rPr>
        <w:t xml:space="preserve">ased on </w:t>
      </w:r>
      <w:r>
        <w:rPr>
          <w:rFonts w:ascii="Calibri" w:hAnsi="Calibri" w:cs="Arial"/>
        </w:rPr>
        <w:t xml:space="preserve">the </w:t>
      </w:r>
      <w:r w:rsidRPr="002E1FF8">
        <w:rPr>
          <w:rFonts w:ascii="Calibri" w:hAnsi="Calibri" w:cs="Arial"/>
        </w:rPr>
        <w:t xml:space="preserve">recommendations of the 2007 mid-term review of the </w:t>
      </w:r>
      <w:r>
        <w:rPr>
          <w:rFonts w:ascii="Calibri" w:hAnsi="Calibri" w:cs="Arial"/>
        </w:rPr>
        <w:t>S</w:t>
      </w:r>
      <w:r w:rsidRPr="002E1FF8">
        <w:rPr>
          <w:rFonts w:ascii="Calibri" w:hAnsi="Calibri" w:cs="Arial"/>
        </w:rPr>
        <w:t>trategy 2003-2010 implementation</w:t>
      </w:r>
      <w:r>
        <w:rPr>
          <w:rFonts w:ascii="Calibri" w:hAnsi="Calibri" w:cs="Arial"/>
        </w:rPr>
        <w:t xml:space="preserve">. This plan integrates </w:t>
      </w:r>
      <w:r w:rsidRPr="002E1FF8">
        <w:rPr>
          <w:rFonts w:ascii="Calibri" w:hAnsi="Calibri" w:cs="Arial"/>
        </w:rPr>
        <w:t xml:space="preserve">activities </w:t>
      </w:r>
      <w:r>
        <w:rPr>
          <w:rFonts w:ascii="Calibri" w:hAnsi="Calibri" w:cs="Arial"/>
        </w:rPr>
        <w:t>including</w:t>
      </w:r>
      <w:r w:rsidRPr="002E1FF8">
        <w:rPr>
          <w:rFonts w:ascii="Calibri" w:hAnsi="Calibri" w:cs="Arial"/>
        </w:rPr>
        <w:t xml:space="preserve"> branch development, human resource development, advocacy, capacity building and cross cutting issues such as </w:t>
      </w:r>
      <w:r>
        <w:rPr>
          <w:rFonts w:ascii="Calibri" w:hAnsi="Calibri" w:cs="Arial"/>
        </w:rPr>
        <w:t>R</w:t>
      </w:r>
      <w:r w:rsidRPr="002E1FF8">
        <w:rPr>
          <w:rFonts w:ascii="Calibri" w:hAnsi="Calibri" w:cs="Arial"/>
        </w:rPr>
        <w:t xml:space="preserve">ed </w:t>
      </w:r>
      <w:r>
        <w:rPr>
          <w:rFonts w:ascii="Calibri" w:hAnsi="Calibri" w:cs="Arial"/>
        </w:rPr>
        <w:t>C</w:t>
      </w:r>
      <w:r w:rsidRPr="002E1FF8">
        <w:rPr>
          <w:rFonts w:ascii="Calibri" w:hAnsi="Calibri" w:cs="Arial"/>
        </w:rPr>
        <w:t xml:space="preserve">ross </w:t>
      </w:r>
      <w:r>
        <w:rPr>
          <w:rFonts w:ascii="Calibri" w:hAnsi="Calibri" w:cs="Arial"/>
        </w:rPr>
        <w:t>V</w:t>
      </w:r>
      <w:r w:rsidRPr="002E1FF8">
        <w:rPr>
          <w:rFonts w:ascii="Calibri" w:hAnsi="Calibri" w:cs="Arial"/>
        </w:rPr>
        <w:t>olunteers</w:t>
      </w:r>
      <w:r>
        <w:rPr>
          <w:rFonts w:ascii="Calibri" w:hAnsi="Calibri" w:cs="Arial"/>
        </w:rPr>
        <w:t xml:space="preserve"> (RCV)</w:t>
      </w:r>
      <w:r w:rsidRPr="002E1FF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Red Cross Y</w:t>
      </w:r>
      <w:r w:rsidRPr="002E1FF8">
        <w:rPr>
          <w:rFonts w:ascii="Calibri" w:hAnsi="Calibri" w:cs="Arial"/>
        </w:rPr>
        <w:t>outh</w:t>
      </w:r>
      <w:r>
        <w:rPr>
          <w:rFonts w:ascii="Calibri" w:hAnsi="Calibri" w:cs="Arial"/>
        </w:rPr>
        <w:t xml:space="preserve"> (RCY)</w:t>
      </w:r>
      <w:r w:rsidRPr="002E1FF8">
        <w:rPr>
          <w:rFonts w:ascii="Calibri" w:hAnsi="Calibri" w:cs="Arial"/>
        </w:rPr>
        <w:t xml:space="preserve"> and gender. </w:t>
      </w:r>
    </w:p>
    <w:p w:rsidR="00000000" w:rsidRDefault="00FC2F19">
      <w:pPr>
        <w:jc w:val="both"/>
        <w:rPr>
          <w:rFonts w:ascii="Calibri" w:hAnsi="Calibri" w:cs="Arial"/>
        </w:rPr>
      </w:pPr>
    </w:p>
    <w:p w:rsidR="00000000" w:rsidRDefault="00FC0B2A">
      <w:pPr>
        <w:jc w:val="both"/>
        <w:rPr>
          <w:rFonts w:ascii="Calibri" w:hAnsi="Calibri" w:cs="Arial"/>
        </w:rPr>
      </w:pPr>
      <w:r w:rsidRPr="002E1FF8">
        <w:rPr>
          <w:rFonts w:ascii="Calibri" w:hAnsi="Calibri" w:cs="Arial"/>
        </w:rPr>
        <w:t xml:space="preserve">Aligned to the </w:t>
      </w:r>
      <w:r>
        <w:rPr>
          <w:rFonts w:ascii="Calibri" w:hAnsi="Calibri" w:cs="Arial"/>
        </w:rPr>
        <w:t xml:space="preserve">IFRC </w:t>
      </w:r>
      <w:r w:rsidRPr="002E1FF8">
        <w:rPr>
          <w:rFonts w:ascii="Calibri" w:hAnsi="Calibri" w:cs="Arial"/>
        </w:rPr>
        <w:t>Strategy</w:t>
      </w:r>
      <w:r>
        <w:rPr>
          <w:rFonts w:ascii="Calibri" w:hAnsi="Calibri" w:cs="Arial"/>
        </w:rPr>
        <w:t xml:space="preserve"> </w:t>
      </w:r>
      <w:r w:rsidRPr="002E1FF8">
        <w:rPr>
          <w:rFonts w:ascii="Calibri" w:hAnsi="Calibri" w:cs="Arial"/>
        </w:rPr>
        <w:t>2020</w:t>
      </w:r>
      <w:r>
        <w:rPr>
          <w:rFonts w:ascii="Calibri" w:hAnsi="Calibri" w:cs="Arial"/>
        </w:rPr>
        <w:t>,</w:t>
      </w:r>
      <w:r w:rsidRPr="002E1FF8">
        <w:rPr>
          <w:rFonts w:ascii="Calibri" w:hAnsi="Calibri" w:cs="Arial"/>
        </w:rPr>
        <w:t xml:space="preserve"> the Rectangular Strategy Phase II of the Royal Government of Cambodia</w:t>
      </w:r>
      <w:r>
        <w:rPr>
          <w:rFonts w:ascii="Calibri" w:hAnsi="Calibri" w:cs="Arial"/>
        </w:rPr>
        <w:t>,</w:t>
      </w:r>
      <w:r w:rsidRPr="002E1FF8">
        <w:rPr>
          <w:rFonts w:ascii="Calibri" w:hAnsi="Calibri" w:cs="Arial"/>
        </w:rPr>
        <w:t xml:space="preserve"> and the need </w:t>
      </w:r>
      <w:r>
        <w:rPr>
          <w:rFonts w:ascii="Calibri" w:hAnsi="Calibri" w:cs="Arial"/>
        </w:rPr>
        <w:t>to be prepared and respond</w:t>
      </w:r>
      <w:r w:rsidRPr="002E1FF8">
        <w:rPr>
          <w:rFonts w:ascii="Calibri" w:hAnsi="Calibri" w:cs="Arial"/>
        </w:rPr>
        <w:t xml:space="preserve"> to current </w:t>
      </w:r>
      <w:r>
        <w:rPr>
          <w:rFonts w:ascii="Calibri" w:hAnsi="Calibri" w:cs="Arial"/>
        </w:rPr>
        <w:t xml:space="preserve">climate change </w:t>
      </w:r>
      <w:r w:rsidRPr="002E1FF8">
        <w:rPr>
          <w:rFonts w:ascii="Calibri" w:hAnsi="Calibri" w:cs="Arial"/>
        </w:rPr>
        <w:t>challenges</w:t>
      </w:r>
      <w:r>
        <w:rPr>
          <w:rFonts w:ascii="Calibri" w:hAnsi="Calibri" w:cs="Arial"/>
        </w:rPr>
        <w:t>,</w:t>
      </w:r>
      <w:r w:rsidRPr="002E1FF8">
        <w:rPr>
          <w:rFonts w:ascii="Calibri" w:hAnsi="Calibri" w:cs="Arial"/>
        </w:rPr>
        <w:t xml:space="preserve"> Strategy 2011-2020 identifie</w:t>
      </w:r>
      <w:r>
        <w:rPr>
          <w:rFonts w:ascii="Calibri" w:hAnsi="Calibri" w:cs="Arial"/>
        </w:rPr>
        <w:t>s</w:t>
      </w:r>
      <w:r w:rsidRPr="002E1FF8">
        <w:rPr>
          <w:rFonts w:ascii="Calibri" w:hAnsi="Calibri" w:cs="Arial"/>
        </w:rPr>
        <w:t xml:space="preserve"> the following expected results in disaster management: </w:t>
      </w:r>
    </w:p>
    <w:p w:rsidR="00FC0B2A" w:rsidRPr="002E1FF8" w:rsidRDefault="00FC0B2A" w:rsidP="0082133B">
      <w:pPr>
        <w:spacing w:line="216" w:lineRule="auto"/>
        <w:ind w:firstLine="720"/>
        <w:jc w:val="both"/>
        <w:rPr>
          <w:rFonts w:cs="Calibri"/>
        </w:rPr>
      </w:pPr>
    </w:p>
    <w:p w:rsidR="00FC0B2A" w:rsidRDefault="00FC0B2A" w:rsidP="00724D2F">
      <w:pPr>
        <w:pStyle w:val="Heading2"/>
        <w:keepNext w:val="0"/>
        <w:spacing w:before="120" w:after="120"/>
        <w:jc w:val="both"/>
        <w:rPr>
          <w:rFonts w:ascii="Calibri" w:hAnsi="Calibri"/>
          <w:b w:val="0"/>
          <w:i w:val="0"/>
          <w:sz w:val="24"/>
          <w:szCs w:val="24"/>
          <w:lang w:eastAsia="zh-CN" w:bidi="ar-SA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      1- </w:t>
      </w: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We r</w:t>
      </w:r>
      <w:r w:rsidRPr="00B26122">
        <w:rPr>
          <w:rFonts w:ascii="Calibri" w:hAnsi="Calibri"/>
          <w:b w:val="0"/>
          <w:i w:val="0"/>
          <w:sz w:val="24"/>
          <w:szCs w:val="24"/>
          <w:lang w:eastAsia="zh-CN" w:bidi="ar-SA"/>
        </w:rPr>
        <w:t xml:space="preserve">espond to all major emergencies and disasters effectively, efficiently, timely and compassionately through a strong and </w:t>
      </w: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capable</w:t>
      </w:r>
      <w:r w:rsidRPr="00B26122">
        <w:rPr>
          <w:rFonts w:ascii="Calibri" w:hAnsi="Calibri"/>
          <w:b w:val="0"/>
          <w:i w:val="0"/>
          <w:sz w:val="24"/>
          <w:szCs w:val="24"/>
          <w:lang w:eastAsia="zh-CN" w:bidi="ar-SA"/>
        </w:rPr>
        <w:t xml:space="preserve"> network of branches, sub-branches, groups and </w:t>
      </w: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well-</w:t>
      </w:r>
      <w:r w:rsidRPr="00B26122">
        <w:rPr>
          <w:rFonts w:ascii="Calibri" w:hAnsi="Calibri"/>
          <w:b w:val="0"/>
          <w:i w:val="0"/>
          <w:sz w:val="24"/>
          <w:szCs w:val="24"/>
          <w:lang w:eastAsia="zh-CN" w:bidi="ar-SA"/>
        </w:rPr>
        <w:t>managed</w:t>
      </w: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 xml:space="preserve"> volunteers and youth.</w:t>
      </w:r>
    </w:p>
    <w:p w:rsidR="00000000" w:rsidRDefault="00FC0B2A">
      <w:pPr>
        <w:pStyle w:val="Heading2"/>
        <w:keepNext w:val="0"/>
        <w:numPr>
          <w:ilvl w:val="0"/>
          <w:numId w:val="28"/>
        </w:numPr>
        <w:spacing w:before="120" w:after="120"/>
        <w:jc w:val="both"/>
        <w:rPr>
          <w:rFonts w:ascii="Calibri" w:hAnsi="Calibri"/>
          <w:b w:val="0"/>
          <w:i w:val="0"/>
          <w:sz w:val="24"/>
          <w:szCs w:val="24"/>
          <w:lang w:eastAsia="zh-CN" w:bidi="ar-SA"/>
        </w:rPr>
      </w:pP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We establish and strengthen disaster management mechanisms at all levels from headquarters to communities in terms of quantity and quality.</w:t>
      </w:r>
    </w:p>
    <w:p w:rsidR="00000000" w:rsidRDefault="00FC0B2A">
      <w:pPr>
        <w:pStyle w:val="Heading2"/>
        <w:keepNext w:val="0"/>
        <w:numPr>
          <w:ilvl w:val="0"/>
          <w:numId w:val="28"/>
        </w:numPr>
        <w:spacing w:before="120" w:after="120"/>
        <w:jc w:val="both"/>
        <w:rPr>
          <w:rFonts w:ascii="Calibri" w:hAnsi="Calibri"/>
          <w:b w:val="0"/>
          <w:i w:val="0"/>
          <w:sz w:val="24"/>
          <w:szCs w:val="24"/>
          <w:lang w:eastAsia="zh-CN" w:bidi="ar-SA"/>
        </w:rPr>
      </w:pP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We train volunteers, youth, sub-branch staff and branch focal points, and regularly refresh their specific skills in vulnerability assessment, first aid, disaster preparedness, and risk reduction and response. We strengthen the r</w:t>
      </w:r>
      <w:r w:rsidRPr="00B26122">
        <w:rPr>
          <w:rFonts w:ascii="Calibri" w:hAnsi="Calibri"/>
          <w:b w:val="0"/>
          <w:i w:val="0"/>
          <w:sz w:val="24"/>
          <w:szCs w:val="24"/>
          <w:lang w:eastAsia="zh-CN" w:bidi="ar-SA"/>
        </w:rPr>
        <w:t>esilience of households and communities in preparation for and after disasters and crises</w:t>
      </w: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.</w:t>
      </w:r>
    </w:p>
    <w:p w:rsidR="00000000" w:rsidRDefault="00FC0B2A">
      <w:pPr>
        <w:pStyle w:val="Heading2"/>
        <w:keepNext w:val="0"/>
        <w:numPr>
          <w:ilvl w:val="0"/>
          <w:numId w:val="28"/>
        </w:numPr>
        <w:spacing w:before="120" w:after="120"/>
        <w:jc w:val="both"/>
        <w:rPr>
          <w:rFonts w:ascii="Calibri" w:hAnsi="Calibri"/>
          <w:b w:val="0"/>
          <w:i w:val="0"/>
          <w:sz w:val="24"/>
          <w:szCs w:val="24"/>
          <w:lang w:eastAsia="zh-CN" w:bidi="ar-SA"/>
        </w:rPr>
      </w:pP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>We promote preparedness, prevention and mitigation in every community to cope with disasters and emergencies.</w:t>
      </w:r>
    </w:p>
    <w:p w:rsidR="00FC0B2A" w:rsidRPr="00BE026A" w:rsidRDefault="00FC0B2A" w:rsidP="00DD7AED">
      <w:pPr>
        <w:pStyle w:val="Heading2"/>
        <w:keepNext w:val="0"/>
        <w:numPr>
          <w:ilvl w:val="0"/>
          <w:numId w:val="28"/>
        </w:numPr>
        <w:spacing w:before="120" w:after="120"/>
        <w:jc w:val="both"/>
        <w:rPr>
          <w:rFonts w:ascii="Calibri" w:hAnsi="Calibri"/>
          <w:b w:val="0"/>
          <w:i w:val="0"/>
          <w:sz w:val="24"/>
          <w:szCs w:val="24"/>
          <w:lang w:eastAsia="zh-CN" w:bidi="ar-SA"/>
        </w:rPr>
      </w:pPr>
      <w:r>
        <w:rPr>
          <w:rFonts w:ascii="Calibri" w:hAnsi="Calibri"/>
          <w:b w:val="0"/>
          <w:i w:val="0"/>
          <w:sz w:val="24"/>
          <w:szCs w:val="24"/>
          <w:lang w:eastAsia="zh-CN" w:bidi="ar-SA"/>
        </w:rPr>
        <w:t xml:space="preserve">We reduce the number of road accidents. </w:t>
      </w:r>
    </w:p>
    <w:p w:rsidR="00FC0B2A" w:rsidRPr="00DD7AED" w:rsidRDefault="00FC0B2A" w:rsidP="0082133B">
      <w:pPr>
        <w:jc w:val="both"/>
        <w:rPr>
          <w:rFonts w:ascii="Calibri" w:hAnsi="Calibri"/>
        </w:rPr>
      </w:pPr>
      <w:r>
        <w:rPr>
          <w:rFonts w:ascii="Calibri" w:hAnsi="Calibri"/>
          <w:lang w:eastAsia="zh-CN" w:bidi="ar-SA"/>
        </w:rPr>
        <w:lastRenderedPageBreak/>
        <w:t>T</w:t>
      </w:r>
      <w:r w:rsidR="00F247E9" w:rsidRPr="00F247E9">
        <w:rPr>
          <w:rFonts w:ascii="Calibri" w:hAnsi="Calibri"/>
          <w:lang w:eastAsia="zh-CN" w:bidi="ar-SA"/>
        </w:rPr>
        <w:t>o achieve the</w:t>
      </w:r>
      <w:r>
        <w:rPr>
          <w:rFonts w:ascii="Calibri" w:hAnsi="Calibri"/>
          <w:lang w:eastAsia="zh-CN" w:bidi="ar-SA"/>
        </w:rPr>
        <w:t>se</w:t>
      </w:r>
      <w:r w:rsidR="00F247E9" w:rsidRPr="00F247E9">
        <w:rPr>
          <w:rFonts w:ascii="Calibri" w:hAnsi="Calibri"/>
          <w:lang w:eastAsia="zh-CN" w:bidi="ar-SA"/>
        </w:rPr>
        <w:t xml:space="preserve"> result</w:t>
      </w:r>
      <w:r>
        <w:rPr>
          <w:rFonts w:ascii="Calibri" w:hAnsi="Calibri"/>
          <w:lang w:eastAsia="zh-CN" w:bidi="ar-SA"/>
        </w:rPr>
        <w:t>s</w:t>
      </w:r>
      <w:r w:rsidR="00F247E9" w:rsidRPr="00F247E9">
        <w:rPr>
          <w:rFonts w:ascii="Calibri" w:hAnsi="Calibri"/>
          <w:lang w:eastAsia="zh-CN" w:bidi="ar-SA"/>
        </w:rPr>
        <w:t xml:space="preserve"> </w:t>
      </w:r>
      <w:r>
        <w:rPr>
          <w:rFonts w:ascii="Calibri" w:hAnsi="Calibri"/>
          <w:lang w:eastAsia="zh-CN" w:bidi="ar-SA"/>
        </w:rPr>
        <w:t>we</w:t>
      </w:r>
      <w:r w:rsidR="00F247E9" w:rsidRPr="00F247E9">
        <w:rPr>
          <w:rFonts w:ascii="Calibri" w:hAnsi="Calibri"/>
          <w:lang w:eastAsia="zh-CN" w:bidi="ar-SA"/>
        </w:rPr>
        <w:t xml:space="preserve"> will continue</w:t>
      </w:r>
      <w:r>
        <w:rPr>
          <w:rFonts w:ascii="Calibri" w:hAnsi="Calibri"/>
          <w:lang w:eastAsia="zh-CN" w:bidi="ar-SA"/>
        </w:rPr>
        <w:t xml:space="preserve"> to strengthen</w:t>
      </w:r>
      <w:r w:rsidR="00F247E9" w:rsidRPr="00F247E9">
        <w:rPr>
          <w:rFonts w:ascii="Calibri" w:hAnsi="Calibri"/>
          <w:lang w:eastAsia="zh-CN" w:bidi="ar-SA"/>
        </w:rPr>
        <w:t xml:space="preserve"> cooperation </w:t>
      </w:r>
      <w:r w:rsidRPr="00DD7AED">
        <w:rPr>
          <w:rFonts w:ascii="Calibri" w:hAnsi="Calibri"/>
        </w:rPr>
        <w:t xml:space="preserve">with </w:t>
      </w:r>
      <w:r>
        <w:rPr>
          <w:rFonts w:ascii="Calibri" w:hAnsi="Calibri"/>
        </w:rPr>
        <w:t>our</w:t>
      </w:r>
      <w:r w:rsidRPr="00DD7AED">
        <w:rPr>
          <w:rFonts w:ascii="Calibri" w:hAnsi="Calibri"/>
        </w:rPr>
        <w:t xml:space="preserve"> partners</w:t>
      </w:r>
      <w:r>
        <w:rPr>
          <w:rFonts w:ascii="Calibri" w:hAnsi="Calibri"/>
        </w:rPr>
        <w:t xml:space="preserve"> including</w:t>
      </w:r>
      <w:r w:rsidRPr="00DD7AED">
        <w:rPr>
          <w:rFonts w:ascii="Calibri" w:hAnsi="Calibri"/>
        </w:rPr>
        <w:t xml:space="preserve"> </w:t>
      </w:r>
      <w:r>
        <w:rPr>
          <w:rFonts w:ascii="Calibri" w:hAnsi="Calibri"/>
        </w:rPr>
        <w:t>the National Committee for Disaster Management</w:t>
      </w:r>
      <w:r w:rsidRPr="00DD7AED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DD7AED">
        <w:rPr>
          <w:rFonts w:ascii="Calibri" w:hAnsi="Calibri"/>
        </w:rPr>
        <w:t>NCDM</w:t>
      </w:r>
      <w:r>
        <w:rPr>
          <w:rFonts w:ascii="Calibri" w:hAnsi="Calibri"/>
        </w:rPr>
        <w:t>)</w:t>
      </w:r>
      <w:r w:rsidRPr="00DD7AED">
        <w:rPr>
          <w:rFonts w:ascii="Calibri" w:hAnsi="Calibri"/>
        </w:rPr>
        <w:t xml:space="preserve">, </w:t>
      </w:r>
      <w:r>
        <w:rPr>
          <w:rFonts w:ascii="Calibri" w:hAnsi="Calibri"/>
        </w:rPr>
        <w:t>Partner National Societies (</w:t>
      </w:r>
      <w:r w:rsidRPr="00DD7AED">
        <w:rPr>
          <w:rFonts w:ascii="Calibri" w:hAnsi="Calibri"/>
        </w:rPr>
        <w:t>PNS</w:t>
      </w:r>
      <w:r>
        <w:rPr>
          <w:rFonts w:ascii="Calibri" w:hAnsi="Calibri"/>
        </w:rPr>
        <w:t>)</w:t>
      </w:r>
      <w:r w:rsidRPr="00DD7AE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the IFRC Regional Disaster Management Unit (RDMU), the </w:t>
      </w:r>
      <w:r w:rsidRPr="00DD7AED">
        <w:rPr>
          <w:rFonts w:ascii="Calibri" w:hAnsi="Calibri"/>
        </w:rPr>
        <w:t xml:space="preserve">National Committee for Road Safety Promotion and </w:t>
      </w:r>
      <w:r>
        <w:rPr>
          <w:rFonts w:ascii="Calibri" w:hAnsi="Calibri"/>
        </w:rPr>
        <w:t xml:space="preserve">the </w:t>
      </w:r>
      <w:r w:rsidRPr="00DD7AED">
        <w:rPr>
          <w:rFonts w:ascii="Calibri" w:hAnsi="Calibri"/>
        </w:rPr>
        <w:t xml:space="preserve">private sector. </w:t>
      </w:r>
      <w:r>
        <w:rPr>
          <w:rFonts w:ascii="Calibri" w:hAnsi="Calibri"/>
        </w:rPr>
        <w:t>We will</w:t>
      </w:r>
      <w:r w:rsidRPr="00DD7AED">
        <w:rPr>
          <w:rFonts w:ascii="Calibri" w:hAnsi="Calibri"/>
        </w:rPr>
        <w:t xml:space="preserve"> support branch</w:t>
      </w:r>
      <w:r>
        <w:rPr>
          <w:rFonts w:ascii="Calibri" w:hAnsi="Calibri"/>
        </w:rPr>
        <w:t xml:space="preserve"> and </w:t>
      </w:r>
      <w:r w:rsidRPr="00DD7AED">
        <w:rPr>
          <w:rFonts w:ascii="Calibri" w:hAnsi="Calibri"/>
        </w:rPr>
        <w:t>sub-branch</w:t>
      </w:r>
      <w:r>
        <w:rPr>
          <w:rFonts w:ascii="Calibri" w:hAnsi="Calibri"/>
        </w:rPr>
        <w:t xml:space="preserve"> staff</w:t>
      </w:r>
      <w:r w:rsidRPr="00DD7AED">
        <w:rPr>
          <w:rFonts w:ascii="Calibri" w:hAnsi="Calibri"/>
        </w:rPr>
        <w:t>, RCV and local communit</w:t>
      </w:r>
      <w:r>
        <w:rPr>
          <w:rFonts w:ascii="Calibri" w:hAnsi="Calibri"/>
        </w:rPr>
        <w:t>ies to develop skills and techniques</w:t>
      </w:r>
      <w:r w:rsidRPr="00DD7AED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understand the </w:t>
      </w:r>
      <w:r w:rsidRPr="00DD7AED">
        <w:rPr>
          <w:rFonts w:ascii="Calibri" w:hAnsi="Calibri"/>
        </w:rPr>
        <w:t xml:space="preserve">needs of </w:t>
      </w:r>
      <w:r>
        <w:rPr>
          <w:rFonts w:ascii="Calibri" w:hAnsi="Calibri"/>
        </w:rPr>
        <w:t xml:space="preserve">vulnerable people and those affected by </w:t>
      </w:r>
      <w:r w:rsidRPr="00DD7AED">
        <w:rPr>
          <w:rFonts w:ascii="Calibri" w:hAnsi="Calibri"/>
        </w:rPr>
        <w:t xml:space="preserve">local </w:t>
      </w:r>
      <w:r>
        <w:rPr>
          <w:rFonts w:ascii="Calibri" w:hAnsi="Calibri"/>
        </w:rPr>
        <w:t>disasters and respond quickly and effectively to them.</w:t>
      </w:r>
      <w:r w:rsidRPr="00DD7AED">
        <w:rPr>
          <w:rFonts w:ascii="Calibri" w:hAnsi="Calibri"/>
        </w:rPr>
        <w:t xml:space="preserve">  </w:t>
      </w:r>
    </w:p>
    <w:p w:rsidR="00FC0B2A" w:rsidRPr="00DD7AED" w:rsidRDefault="00FC0B2A" w:rsidP="0082133B">
      <w:pPr>
        <w:jc w:val="both"/>
        <w:rPr>
          <w:rFonts w:ascii="Calibri" w:hAnsi="Calibri"/>
        </w:rPr>
      </w:pPr>
    </w:p>
    <w:p w:rsidR="00FC0B2A" w:rsidRPr="00DD7AED" w:rsidRDefault="00FC0B2A" w:rsidP="00DD509D">
      <w:pPr>
        <w:jc w:val="both"/>
        <w:rPr>
          <w:rFonts w:ascii="Calibri" w:hAnsi="Calibri"/>
        </w:rPr>
      </w:pPr>
      <w:r w:rsidRPr="00DD7AED">
        <w:rPr>
          <w:rFonts w:ascii="Calibri" w:hAnsi="Calibri"/>
        </w:rPr>
        <w:t>Disaster Management cover</w:t>
      </w:r>
      <w:r>
        <w:rPr>
          <w:rFonts w:ascii="Calibri" w:hAnsi="Calibri"/>
        </w:rPr>
        <w:t>s</w:t>
      </w:r>
      <w:r w:rsidRPr="00DD7AED">
        <w:rPr>
          <w:rFonts w:ascii="Calibri" w:hAnsi="Calibri"/>
        </w:rPr>
        <w:t xml:space="preserve"> </w:t>
      </w:r>
      <w:r>
        <w:rPr>
          <w:rFonts w:ascii="Calibri" w:hAnsi="Calibri"/>
        </w:rPr>
        <w:t>the four</w:t>
      </w:r>
      <w:r w:rsidRPr="00DD7AED">
        <w:rPr>
          <w:rFonts w:ascii="Calibri" w:hAnsi="Calibri"/>
        </w:rPr>
        <w:t xml:space="preserve"> sectors </w:t>
      </w:r>
      <w:r>
        <w:rPr>
          <w:rFonts w:ascii="Calibri" w:hAnsi="Calibri"/>
        </w:rPr>
        <w:t>detailed</w:t>
      </w:r>
      <w:r w:rsidRPr="00DD7AED">
        <w:rPr>
          <w:rFonts w:ascii="Calibri" w:hAnsi="Calibri"/>
        </w:rPr>
        <w:t xml:space="preserve"> below:</w:t>
      </w:r>
    </w:p>
    <w:p w:rsidR="00FC0B2A" w:rsidRPr="00DD509D" w:rsidRDefault="00FC0B2A" w:rsidP="00DD509D">
      <w:pPr>
        <w:jc w:val="both"/>
        <w:rPr>
          <w:rFonts w:ascii="Calibri" w:hAnsi="Calibri"/>
          <w:color w:val="3333FF"/>
        </w:rPr>
      </w:pPr>
    </w:p>
    <w:p w:rsidR="00FC0B2A" w:rsidRDefault="00FC0B2A" w:rsidP="00391493">
      <w:pPr>
        <w:pStyle w:val="ListParagraph"/>
        <w:spacing w:after="0" w:line="240" w:lineRule="auto"/>
        <w:ind w:left="0"/>
        <w:jc w:val="both"/>
        <w:rPr>
          <w:rFonts w:cs="Calibri"/>
          <w:color w:val="3333FF"/>
          <w:sz w:val="24"/>
          <w:szCs w:val="24"/>
        </w:rPr>
      </w:pPr>
      <w:r w:rsidRPr="00DD7AED">
        <w:rPr>
          <w:rFonts w:cs="Arial"/>
          <w:b/>
          <w:bCs/>
          <w:caps/>
          <w:color w:val="3333FF"/>
          <w:lang w:bidi="he-IL"/>
        </w:rPr>
        <w:t xml:space="preserve">1. </w:t>
      </w:r>
      <w:r w:rsidRPr="00B26122">
        <w:rPr>
          <w:rFonts w:cs="Calibri"/>
          <w:b/>
          <w:bCs/>
          <w:color w:val="3333FF"/>
          <w:sz w:val="24"/>
          <w:szCs w:val="24"/>
        </w:rPr>
        <w:t>Disaster Risk Reduction</w:t>
      </w:r>
    </w:p>
    <w:p w:rsidR="00000000" w:rsidRDefault="00FC2F19">
      <w:pPr>
        <w:keepNext/>
        <w:jc w:val="both"/>
      </w:pPr>
    </w:p>
    <w:p w:rsidR="00FC0B2A" w:rsidRPr="003D74B6" w:rsidRDefault="00FC0B2A" w:rsidP="002E1FF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D74B6">
        <w:rPr>
          <w:rFonts w:cs="Calibri"/>
          <w:sz w:val="24"/>
          <w:szCs w:val="24"/>
        </w:rPr>
        <w:t xml:space="preserve">Disaster </w:t>
      </w:r>
      <w:r>
        <w:rPr>
          <w:rFonts w:cs="Calibri"/>
          <w:sz w:val="24"/>
          <w:szCs w:val="24"/>
        </w:rPr>
        <w:t>Risk Reduction</w:t>
      </w:r>
      <w:r w:rsidRPr="003D74B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incorporates two areas</w:t>
      </w:r>
      <w:r w:rsidRPr="003D74B6">
        <w:rPr>
          <w:rFonts w:cs="Calibri"/>
          <w:sz w:val="24"/>
          <w:szCs w:val="24"/>
        </w:rPr>
        <w:t>:</w:t>
      </w:r>
    </w:p>
    <w:p w:rsidR="00FC0B2A" w:rsidRPr="002E1FF8" w:rsidRDefault="00FC0B2A" w:rsidP="002E1FF8">
      <w:pPr>
        <w:pStyle w:val="ListParagraph"/>
        <w:spacing w:after="0" w:line="240" w:lineRule="auto"/>
        <w:ind w:left="0"/>
        <w:jc w:val="both"/>
        <w:rPr>
          <w:rFonts w:cs="Calibri"/>
          <w:color w:val="3333FF"/>
          <w:sz w:val="24"/>
          <w:szCs w:val="24"/>
        </w:rPr>
      </w:pPr>
    </w:p>
    <w:p w:rsidR="00FC0B2A" w:rsidRPr="00DD7AED" w:rsidRDefault="00FC0B2A" w:rsidP="00DD7AED">
      <w:pPr>
        <w:pStyle w:val="ListParagraph"/>
        <w:spacing w:after="0" w:line="240" w:lineRule="auto"/>
        <w:ind w:left="0"/>
        <w:jc w:val="both"/>
        <w:rPr>
          <w:rFonts w:cs="Arial"/>
          <w:b/>
          <w:bCs/>
          <w:iCs/>
          <w:color w:val="3333FF"/>
          <w:sz w:val="24"/>
          <w:szCs w:val="24"/>
        </w:rPr>
      </w:pPr>
      <w:r w:rsidRPr="00DD7AED">
        <w:rPr>
          <w:rFonts w:cs="Arial"/>
          <w:b/>
          <w:iCs/>
          <w:color w:val="3333FF"/>
          <w:sz w:val="24"/>
          <w:szCs w:val="24"/>
        </w:rPr>
        <w:t xml:space="preserve">1.1 </w:t>
      </w:r>
      <w:r w:rsidRPr="00DD7AED">
        <w:rPr>
          <w:rFonts w:cs="Arial"/>
          <w:b/>
          <w:bCs/>
          <w:iCs/>
          <w:color w:val="3333FF"/>
          <w:sz w:val="24"/>
          <w:szCs w:val="24"/>
        </w:rPr>
        <w:t>Disaster Preparedness for Response</w:t>
      </w:r>
    </w:p>
    <w:p w:rsidR="00FC0B2A" w:rsidRDefault="00FC0B2A" w:rsidP="00DD7AED">
      <w:pPr>
        <w:pStyle w:val="ListParagraph"/>
        <w:spacing w:before="240" w:after="0" w:line="240" w:lineRule="auto"/>
        <w:ind w:left="0"/>
        <w:jc w:val="both"/>
        <w:rPr>
          <w:rFonts w:cs="Arial"/>
          <w:sz w:val="24"/>
          <w:szCs w:val="24"/>
        </w:rPr>
      </w:pPr>
      <w:r w:rsidRPr="00DD7AED">
        <w:rPr>
          <w:rFonts w:cs="Arial"/>
          <w:sz w:val="24"/>
          <w:szCs w:val="24"/>
        </w:rPr>
        <w:t>Disaster preparedness for response</w:t>
      </w:r>
      <w:r w:rsidRPr="00DD7AE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includes</w:t>
      </w:r>
      <w:r w:rsidRPr="00DD7AED">
        <w:rPr>
          <w:rFonts w:cs="Arial"/>
          <w:bCs/>
          <w:sz w:val="24"/>
          <w:szCs w:val="24"/>
        </w:rPr>
        <w:t xml:space="preserve"> </w:t>
      </w:r>
      <w:r w:rsidRPr="00DD7AED">
        <w:rPr>
          <w:rFonts w:cs="Arial"/>
          <w:sz w:val="24"/>
          <w:szCs w:val="24"/>
        </w:rPr>
        <w:t>set</w:t>
      </w:r>
      <w:r>
        <w:rPr>
          <w:rFonts w:cs="Arial"/>
          <w:sz w:val="24"/>
          <w:szCs w:val="24"/>
        </w:rPr>
        <w:t>ting</w:t>
      </w:r>
      <w:r w:rsidRPr="00DD7AED">
        <w:rPr>
          <w:rFonts w:cs="Arial"/>
          <w:sz w:val="24"/>
          <w:szCs w:val="24"/>
        </w:rPr>
        <w:t xml:space="preserve"> up system</w:t>
      </w:r>
      <w:r>
        <w:rPr>
          <w:rFonts w:cs="Arial"/>
          <w:sz w:val="24"/>
          <w:szCs w:val="24"/>
        </w:rPr>
        <w:t>s</w:t>
      </w:r>
      <w:r w:rsidRPr="00DD7AED">
        <w:rPr>
          <w:rFonts w:cs="Arial"/>
          <w:sz w:val="24"/>
          <w:szCs w:val="24"/>
        </w:rPr>
        <w:t xml:space="preserve"> and strengthen</w:t>
      </w:r>
      <w:r>
        <w:rPr>
          <w:rFonts w:cs="Arial"/>
          <w:sz w:val="24"/>
          <w:szCs w:val="24"/>
        </w:rPr>
        <w:t>ing</w:t>
      </w:r>
      <w:r w:rsidRPr="00DD7AED">
        <w:rPr>
          <w:rFonts w:cs="Arial"/>
          <w:sz w:val="24"/>
          <w:szCs w:val="24"/>
        </w:rPr>
        <w:t xml:space="preserve"> the capacity of branches and sub-branches to assess vulnerability, identify disaster risk, </w:t>
      </w:r>
      <w:r>
        <w:rPr>
          <w:rFonts w:cs="Arial"/>
          <w:sz w:val="24"/>
          <w:szCs w:val="24"/>
        </w:rPr>
        <w:t xml:space="preserve">and </w:t>
      </w:r>
      <w:r w:rsidRPr="00DD7AED">
        <w:rPr>
          <w:rFonts w:cs="Arial"/>
          <w:sz w:val="24"/>
          <w:szCs w:val="24"/>
        </w:rPr>
        <w:t xml:space="preserve">collect </w:t>
      </w:r>
      <w:r>
        <w:rPr>
          <w:rFonts w:cs="Arial"/>
          <w:sz w:val="24"/>
          <w:szCs w:val="24"/>
        </w:rPr>
        <w:t xml:space="preserve">and manage </w:t>
      </w:r>
      <w:r w:rsidRPr="00DD7AED">
        <w:rPr>
          <w:rFonts w:cs="Arial"/>
          <w:sz w:val="24"/>
          <w:szCs w:val="24"/>
        </w:rPr>
        <w:t>data o</w:t>
      </w:r>
      <w:r>
        <w:rPr>
          <w:rFonts w:cs="Arial"/>
          <w:sz w:val="24"/>
          <w:szCs w:val="24"/>
        </w:rPr>
        <w:t>n</w:t>
      </w:r>
      <w:r w:rsidRPr="00DD7AED">
        <w:rPr>
          <w:rFonts w:cs="Arial"/>
          <w:sz w:val="24"/>
          <w:szCs w:val="24"/>
        </w:rPr>
        <w:t xml:space="preserve"> vulnerable people</w:t>
      </w:r>
      <w:r>
        <w:rPr>
          <w:rFonts w:cs="Arial"/>
          <w:sz w:val="24"/>
          <w:szCs w:val="24"/>
        </w:rPr>
        <w:t>. It also involves</w:t>
      </w:r>
      <w:r w:rsidRPr="00DD7A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developing </w:t>
      </w:r>
      <w:r w:rsidRPr="00DD7AED">
        <w:rPr>
          <w:rFonts w:cs="Arial"/>
          <w:sz w:val="24"/>
          <w:szCs w:val="24"/>
        </w:rPr>
        <w:t>information flow mechanism</w:t>
      </w:r>
      <w:r>
        <w:rPr>
          <w:rFonts w:cs="Arial"/>
          <w:sz w:val="24"/>
          <w:szCs w:val="24"/>
        </w:rPr>
        <w:t>s</w:t>
      </w:r>
      <w:r w:rsidRPr="00DD7AED">
        <w:rPr>
          <w:rFonts w:cs="Arial"/>
          <w:sz w:val="24"/>
          <w:szCs w:val="24"/>
        </w:rPr>
        <w:t>, advanced guideline</w:t>
      </w:r>
      <w:r>
        <w:rPr>
          <w:rFonts w:cs="Arial"/>
          <w:sz w:val="24"/>
          <w:szCs w:val="24"/>
        </w:rPr>
        <w:t>s</w:t>
      </w:r>
      <w:r w:rsidRPr="00DD7AE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policies, </w:t>
      </w:r>
      <w:r w:rsidRPr="00DD7AED">
        <w:rPr>
          <w:rFonts w:cs="Arial"/>
          <w:sz w:val="24"/>
          <w:szCs w:val="24"/>
        </w:rPr>
        <w:t>norm</w:t>
      </w:r>
      <w:r>
        <w:rPr>
          <w:rFonts w:cs="Arial"/>
          <w:sz w:val="24"/>
          <w:szCs w:val="24"/>
        </w:rPr>
        <w:t>s</w:t>
      </w:r>
      <w:r w:rsidRPr="00DD7AED">
        <w:rPr>
          <w:rFonts w:cs="Arial"/>
          <w:sz w:val="24"/>
          <w:szCs w:val="24"/>
        </w:rPr>
        <w:t xml:space="preserve"> of operations</w:t>
      </w:r>
      <w:r>
        <w:rPr>
          <w:rFonts w:cs="Arial"/>
          <w:sz w:val="24"/>
          <w:szCs w:val="24"/>
        </w:rPr>
        <w:t xml:space="preserve"> and</w:t>
      </w:r>
      <w:r w:rsidRPr="00DD7AED">
        <w:rPr>
          <w:rFonts w:cs="Arial"/>
          <w:sz w:val="24"/>
          <w:szCs w:val="24"/>
        </w:rPr>
        <w:t xml:space="preserve"> code</w:t>
      </w:r>
      <w:r>
        <w:rPr>
          <w:rFonts w:cs="Arial"/>
          <w:sz w:val="24"/>
          <w:szCs w:val="24"/>
        </w:rPr>
        <w:t>s</w:t>
      </w:r>
      <w:r w:rsidRPr="00DD7AED">
        <w:rPr>
          <w:rFonts w:cs="Arial"/>
          <w:sz w:val="24"/>
          <w:szCs w:val="24"/>
        </w:rPr>
        <w:t xml:space="preserve"> of conduct.</w:t>
      </w:r>
    </w:p>
    <w:p w:rsidR="00FC0B2A" w:rsidRPr="00DD7AED" w:rsidRDefault="00FC0B2A" w:rsidP="0049704B">
      <w:pPr>
        <w:pStyle w:val="ListParagraph"/>
        <w:spacing w:before="240"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Our key actions will include</w:t>
      </w:r>
      <w:r w:rsidRPr="00DD7AED">
        <w:rPr>
          <w:rFonts w:cs="Calibri"/>
          <w:b/>
          <w:bCs/>
          <w:sz w:val="24"/>
          <w:szCs w:val="24"/>
        </w:rPr>
        <w:t>:</w:t>
      </w:r>
    </w:p>
    <w:p w:rsidR="00FC0B2A" w:rsidRPr="00B26122" w:rsidRDefault="00FC0B2A" w:rsidP="0049704B">
      <w:pPr>
        <w:numPr>
          <w:ilvl w:val="0"/>
          <w:numId w:val="24"/>
        </w:numPr>
        <w:spacing w:before="240"/>
        <w:jc w:val="both"/>
        <w:rPr>
          <w:rFonts w:ascii="Calibri" w:hAnsi="Calibri" w:cs="Arial"/>
          <w:lang w:bidi="he-IL"/>
        </w:rPr>
      </w:pPr>
      <w:r w:rsidRPr="00B26122">
        <w:rPr>
          <w:rFonts w:ascii="Calibri" w:hAnsi="Calibri" w:cs="Arial"/>
          <w:lang w:bidi="he-IL"/>
        </w:rPr>
        <w:t>N</w:t>
      </w:r>
      <w:r>
        <w:rPr>
          <w:rFonts w:ascii="Calibri" w:hAnsi="Calibri" w:cs="Arial"/>
          <w:lang w:bidi="he-IL"/>
        </w:rPr>
        <w:t>ational headquarters</w:t>
      </w:r>
      <w:r w:rsidRPr="00B26122">
        <w:rPr>
          <w:rFonts w:ascii="Calibri" w:hAnsi="Calibri" w:cs="Arial"/>
          <w:lang w:bidi="he-IL"/>
        </w:rPr>
        <w:t xml:space="preserve"> review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, </w:t>
      </w:r>
      <w:r>
        <w:rPr>
          <w:rFonts w:ascii="Calibri" w:hAnsi="Calibri" w:cs="Arial"/>
          <w:lang w:bidi="he-IL"/>
        </w:rPr>
        <w:t xml:space="preserve">revising and </w:t>
      </w:r>
      <w:r w:rsidRPr="00B26122">
        <w:rPr>
          <w:rFonts w:ascii="Calibri" w:hAnsi="Calibri" w:cs="Arial"/>
          <w:lang w:bidi="he-IL"/>
        </w:rPr>
        <w:t>updat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polic</w:t>
      </w:r>
      <w:r>
        <w:rPr>
          <w:rFonts w:ascii="Calibri" w:hAnsi="Calibri" w:cs="Arial"/>
          <w:lang w:bidi="he-IL"/>
        </w:rPr>
        <w:t>ies</w:t>
      </w:r>
      <w:r w:rsidRPr="00B26122">
        <w:rPr>
          <w:rFonts w:ascii="Calibri" w:hAnsi="Calibri" w:cs="Arial"/>
          <w:lang w:bidi="he-IL"/>
        </w:rPr>
        <w:t>, guideline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>, standard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 xml:space="preserve"> of operations for disaster preparedness and response, </w:t>
      </w:r>
      <w:r>
        <w:rPr>
          <w:rFonts w:ascii="Calibri" w:hAnsi="Calibri" w:cs="Arial"/>
          <w:lang w:bidi="he-IL"/>
        </w:rPr>
        <w:t xml:space="preserve">and </w:t>
      </w:r>
      <w:r w:rsidRPr="00B26122">
        <w:rPr>
          <w:rFonts w:ascii="Calibri" w:hAnsi="Calibri" w:cs="Arial"/>
          <w:lang w:bidi="he-IL"/>
        </w:rPr>
        <w:t>minimum standard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 xml:space="preserve"> for assistance</w:t>
      </w:r>
      <w:r>
        <w:rPr>
          <w:rFonts w:ascii="Calibri" w:hAnsi="Calibri" w:cs="Arial"/>
          <w:lang w:bidi="he-IL"/>
        </w:rPr>
        <w:t xml:space="preserve">. This process will seek input </w:t>
      </w:r>
      <w:r w:rsidRPr="00B26122">
        <w:rPr>
          <w:rFonts w:ascii="Calibri" w:hAnsi="Calibri" w:cs="Arial"/>
          <w:lang w:bidi="he-IL"/>
        </w:rPr>
        <w:t>from branch</w:t>
      </w:r>
      <w:r>
        <w:rPr>
          <w:rFonts w:ascii="Calibri" w:hAnsi="Calibri" w:cs="Arial"/>
          <w:lang w:bidi="he-IL"/>
        </w:rPr>
        <w:t xml:space="preserve"> and</w:t>
      </w:r>
      <w:r w:rsidRPr="00B26122">
        <w:rPr>
          <w:rFonts w:ascii="Calibri" w:hAnsi="Calibri" w:cs="Arial"/>
          <w:lang w:bidi="he-IL"/>
        </w:rPr>
        <w:t xml:space="preserve"> sub-branch </w:t>
      </w:r>
      <w:r>
        <w:rPr>
          <w:rFonts w:ascii="Calibri" w:hAnsi="Calibri" w:cs="Arial"/>
          <w:lang w:bidi="he-IL"/>
        </w:rPr>
        <w:t xml:space="preserve">staff </w:t>
      </w:r>
      <w:r w:rsidRPr="00B26122">
        <w:rPr>
          <w:rFonts w:ascii="Calibri" w:hAnsi="Calibri" w:cs="Arial"/>
          <w:lang w:bidi="he-IL"/>
        </w:rPr>
        <w:t>and relevant actors</w:t>
      </w:r>
      <w:r>
        <w:rPr>
          <w:rFonts w:ascii="Calibri" w:hAnsi="Calibri" w:cs="Arial"/>
          <w:lang w:bidi="he-IL"/>
        </w:rPr>
        <w:t xml:space="preserve">, </w:t>
      </w:r>
      <w:r w:rsidRPr="00B26122">
        <w:rPr>
          <w:rFonts w:ascii="Calibri" w:hAnsi="Calibri" w:cs="Arial"/>
          <w:lang w:bidi="he-IL"/>
        </w:rPr>
        <w:t>particular</w:t>
      </w:r>
      <w:r>
        <w:rPr>
          <w:rFonts w:ascii="Calibri" w:hAnsi="Calibri" w:cs="Arial"/>
          <w:lang w:bidi="he-IL"/>
        </w:rPr>
        <w:t>ly</w:t>
      </w:r>
      <w:r w:rsidRPr="00B26122">
        <w:rPr>
          <w:rFonts w:ascii="Calibri" w:hAnsi="Calibri" w:cs="Arial"/>
          <w:lang w:bidi="he-IL"/>
        </w:rPr>
        <w:t xml:space="preserve"> RCVs and RCY</w:t>
      </w:r>
      <w:r>
        <w:rPr>
          <w:rFonts w:ascii="Calibri" w:hAnsi="Calibri" w:cs="Arial"/>
          <w:lang w:bidi="he-IL"/>
        </w:rPr>
        <w:t xml:space="preserve">. These documents will </w:t>
      </w:r>
      <w:r w:rsidRPr="00B26122">
        <w:rPr>
          <w:rFonts w:ascii="Calibri" w:hAnsi="Calibri" w:cs="Arial"/>
          <w:lang w:bidi="he-IL"/>
        </w:rPr>
        <w:t xml:space="preserve">then </w:t>
      </w:r>
      <w:r>
        <w:rPr>
          <w:rFonts w:ascii="Calibri" w:hAnsi="Calibri" w:cs="Arial"/>
          <w:lang w:bidi="he-IL"/>
        </w:rPr>
        <w:t xml:space="preserve">be </w:t>
      </w:r>
      <w:r w:rsidRPr="00B26122">
        <w:rPr>
          <w:rFonts w:ascii="Calibri" w:hAnsi="Calibri" w:cs="Arial"/>
          <w:lang w:bidi="he-IL"/>
        </w:rPr>
        <w:t>disseminate</w:t>
      </w:r>
      <w:r>
        <w:rPr>
          <w:rFonts w:ascii="Calibri" w:hAnsi="Calibri" w:cs="Arial"/>
          <w:lang w:bidi="he-IL"/>
        </w:rPr>
        <w:t>d</w:t>
      </w:r>
      <w:r w:rsidRPr="00B26122">
        <w:rPr>
          <w:rFonts w:ascii="Calibri" w:hAnsi="Calibri" w:cs="Arial"/>
          <w:lang w:bidi="he-IL"/>
        </w:rPr>
        <w:t xml:space="preserve"> to branches and sub-branches to ensure that </w:t>
      </w:r>
      <w:r>
        <w:rPr>
          <w:rFonts w:ascii="Calibri" w:hAnsi="Calibri" w:cs="Arial"/>
          <w:lang w:bidi="he-IL"/>
        </w:rPr>
        <w:t xml:space="preserve">disaster management </w:t>
      </w:r>
      <w:r w:rsidRPr="00B26122">
        <w:rPr>
          <w:rFonts w:ascii="Calibri" w:hAnsi="Calibri" w:cs="Arial"/>
          <w:lang w:bidi="he-IL"/>
        </w:rPr>
        <w:t xml:space="preserve">policies and guidelines </w:t>
      </w:r>
      <w:r>
        <w:rPr>
          <w:rFonts w:ascii="Calibri" w:hAnsi="Calibri" w:cs="Arial"/>
          <w:lang w:bidi="he-IL"/>
        </w:rPr>
        <w:t>are</w:t>
      </w:r>
      <w:r w:rsidRPr="00B26122">
        <w:rPr>
          <w:rFonts w:ascii="Calibri" w:hAnsi="Calibri" w:cs="Arial"/>
          <w:lang w:bidi="he-IL"/>
        </w:rPr>
        <w:t xml:space="preserve"> applied.</w:t>
      </w:r>
    </w:p>
    <w:p w:rsidR="00FC0B2A" w:rsidRPr="00B26122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National headquarters</w:t>
      </w:r>
      <w:r w:rsidRPr="00B26122">
        <w:rPr>
          <w:rFonts w:ascii="Calibri" w:hAnsi="Calibri" w:cs="Arial"/>
          <w:lang w:bidi="he-IL"/>
        </w:rPr>
        <w:t xml:space="preserve"> orient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and provid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technical support to branches </w:t>
      </w:r>
      <w:r>
        <w:rPr>
          <w:rFonts w:ascii="Calibri" w:hAnsi="Calibri" w:cs="Arial"/>
          <w:lang w:bidi="he-IL"/>
        </w:rPr>
        <w:t xml:space="preserve">as required </w:t>
      </w:r>
      <w:r w:rsidRPr="00B26122">
        <w:rPr>
          <w:rFonts w:ascii="Calibri" w:hAnsi="Calibri" w:cs="Arial"/>
          <w:lang w:bidi="he-IL"/>
        </w:rPr>
        <w:t xml:space="preserve">to </w:t>
      </w:r>
      <w:r>
        <w:rPr>
          <w:rFonts w:ascii="Calibri" w:hAnsi="Calibri" w:cs="Arial"/>
          <w:lang w:bidi="he-IL"/>
        </w:rPr>
        <w:t xml:space="preserve">implement </w:t>
      </w:r>
      <w:r w:rsidRPr="00B26122">
        <w:rPr>
          <w:rFonts w:ascii="Calibri" w:hAnsi="Calibri" w:cs="Arial"/>
          <w:lang w:bidi="he-IL"/>
        </w:rPr>
        <w:t>branch development plan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>.</w:t>
      </w:r>
    </w:p>
    <w:p w:rsidR="00FC0B2A" w:rsidRPr="00B26122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B26122">
        <w:rPr>
          <w:rFonts w:ascii="Calibri" w:hAnsi="Calibri" w:cs="Arial"/>
          <w:lang w:bidi="he-IL"/>
        </w:rPr>
        <w:t>Branches provid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orientation to sub-branches and </w:t>
      </w:r>
      <w:r>
        <w:rPr>
          <w:rFonts w:ascii="Calibri" w:hAnsi="Calibri" w:cs="Arial"/>
          <w:lang w:bidi="he-IL"/>
        </w:rPr>
        <w:t>developing</w:t>
      </w:r>
      <w:r w:rsidRPr="00B26122">
        <w:rPr>
          <w:rFonts w:ascii="Calibri" w:hAnsi="Calibri" w:cs="Arial"/>
          <w:lang w:bidi="he-IL"/>
        </w:rPr>
        <w:t xml:space="preserve"> human resource capacity</w:t>
      </w:r>
      <w:r>
        <w:rPr>
          <w:rFonts w:ascii="Calibri" w:hAnsi="Calibri" w:cs="Arial"/>
          <w:lang w:bidi="he-IL"/>
        </w:rPr>
        <w:t>,</w:t>
      </w:r>
      <w:r w:rsidRPr="00B26122">
        <w:rPr>
          <w:rFonts w:ascii="Calibri" w:hAnsi="Calibri" w:cs="Arial"/>
          <w:lang w:bidi="he-IL"/>
        </w:rPr>
        <w:t xml:space="preserve"> especially project management and capacity building for RCVs and RCY.</w:t>
      </w:r>
    </w:p>
    <w:p w:rsidR="00FC0B2A" w:rsidRPr="00B26122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B26122">
        <w:rPr>
          <w:rFonts w:ascii="Calibri" w:hAnsi="Calibri" w:cs="Arial"/>
          <w:lang w:bidi="he-IL"/>
        </w:rPr>
        <w:t>Establish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and strengthen</w:t>
      </w:r>
      <w:r>
        <w:rPr>
          <w:rFonts w:ascii="Calibri" w:hAnsi="Calibri" w:cs="Arial"/>
          <w:lang w:bidi="he-IL"/>
        </w:rPr>
        <w:t xml:space="preserve">ing our </w:t>
      </w:r>
      <w:r w:rsidRPr="00B26122">
        <w:rPr>
          <w:rFonts w:ascii="Calibri" w:hAnsi="Calibri" w:cs="Arial"/>
          <w:lang w:bidi="he-IL"/>
        </w:rPr>
        <w:t>disaster response structure by linking disaster response team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 xml:space="preserve"> at </w:t>
      </w:r>
      <w:r>
        <w:rPr>
          <w:rFonts w:ascii="Calibri" w:hAnsi="Calibri" w:cs="Arial"/>
          <w:lang w:bidi="he-IL"/>
        </w:rPr>
        <w:t>headquarters</w:t>
      </w:r>
      <w:r w:rsidRPr="00B26122">
        <w:rPr>
          <w:rFonts w:ascii="Calibri" w:hAnsi="Calibri" w:cs="Arial"/>
          <w:lang w:bidi="he-IL"/>
        </w:rPr>
        <w:t xml:space="preserve">, branch, sub-branch and community level </w:t>
      </w:r>
      <w:r>
        <w:rPr>
          <w:rFonts w:ascii="Calibri" w:hAnsi="Calibri" w:cs="Arial"/>
          <w:lang w:bidi="he-IL"/>
        </w:rPr>
        <w:t>to share</w:t>
      </w:r>
      <w:r w:rsidRPr="00B26122">
        <w:rPr>
          <w:rFonts w:ascii="Calibri" w:hAnsi="Calibri" w:cs="Arial"/>
          <w:lang w:bidi="he-IL"/>
        </w:rPr>
        <w:t xml:space="preserve"> experiences and capacit</w:t>
      </w:r>
      <w:r>
        <w:rPr>
          <w:rFonts w:ascii="Calibri" w:hAnsi="Calibri" w:cs="Arial"/>
          <w:lang w:bidi="he-IL"/>
        </w:rPr>
        <w:t>y</w:t>
      </w:r>
      <w:r w:rsidRPr="00B26122">
        <w:rPr>
          <w:rFonts w:ascii="Calibri" w:hAnsi="Calibri" w:cs="Arial"/>
          <w:lang w:bidi="he-IL"/>
        </w:rPr>
        <w:t>.</w:t>
      </w:r>
    </w:p>
    <w:p w:rsidR="00FC0B2A" w:rsidRPr="00B26122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B26122">
        <w:rPr>
          <w:rFonts w:ascii="Calibri" w:hAnsi="Calibri" w:cs="Arial"/>
          <w:lang w:bidi="he-IL"/>
        </w:rPr>
        <w:t xml:space="preserve"> Improv</w:t>
      </w:r>
      <w:r>
        <w:rPr>
          <w:rFonts w:ascii="Calibri" w:hAnsi="Calibri" w:cs="Arial"/>
          <w:lang w:bidi="he-IL"/>
        </w:rPr>
        <w:t>ing</w:t>
      </w:r>
      <w:r w:rsidRPr="00B26122">
        <w:rPr>
          <w:rFonts w:ascii="Calibri" w:hAnsi="Calibri" w:cs="Arial"/>
          <w:lang w:bidi="he-IL"/>
        </w:rPr>
        <w:t xml:space="preserve"> communication mechanism</w:t>
      </w:r>
      <w:r>
        <w:rPr>
          <w:rFonts w:ascii="Calibri" w:hAnsi="Calibri" w:cs="Arial"/>
          <w:lang w:bidi="he-IL"/>
        </w:rPr>
        <w:t>s,</w:t>
      </w:r>
      <w:r w:rsidRPr="00B26122">
        <w:rPr>
          <w:rFonts w:ascii="Calibri" w:hAnsi="Calibri" w:cs="Arial"/>
          <w:lang w:bidi="he-IL"/>
        </w:rPr>
        <w:t xml:space="preserve"> information system</w:t>
      </w:r>
      <w:r>
        <w:rPr>
          <w:rFonts w:ascii="Calibri" w:hAnsi="Calibri" w:cs="Arial"/>
          <w:lang w:bidi="he-IL"/>
        </w:rPr>
        <w:t>s</w:t>
      </w:r>
      <w:r w:rsidRPr="00B26122">
        <w:rPr>
          <w:rFonts w:ascii="Calibri" w:hAnsi="Calibri" w:cs="Arial"/>
          <w:lang w:bidi="he-IL"/>
        </w:rPr>
        <w:t xml:space="preserve"> and reporting analysis on disaster management.</w:t>
      </w:r>
    </w:p>
    <w:p w:rsidR="00FC0B2A" w:rsidRPr="00B26122" w:rsidRDefault="00FC0B2A" w:rsidP="00B26122">
      <w:pPr>
        <w:ind w:left="720"/>
        <w:jc w:val="both"/>
        <w:rPr>
          <w:rFonts w:ascii="Calibri" w:hAnsi="Calibri" w:cs="Arial"/>
          <w:color w:val="3333FF"/>
          <w:lang w:eastAsia="zh-CN" w:bidi="ar-SA"/>
        </w:rPr>
      </w:pPr>
    </w:p>
    <w:p w:rsidR="00FC0B2A" w:rsidRDefault="00FC0B2A" w:rsidP="00DD7AED">
      <w:pPr>
        <w:pStyle w:val="ListParagraph"/>
        <w:spacing w:after="0" w:line="240" w:lineRule="auto"/>
        <w:ind w:left="0"/>
        <w:jc w:val="both"/>
        <w:rPr>
          <w:rFonts w:cs="Calibri"/>
          <w:color w:val="3333FF"/>
          <w:sz w:val="24"/>
          <w:szCs w:val="24"/>
        </w:rPr>
      </w:pPr>
      <w:r w:rsidRPr="00B26122">
        <w:rPr>
          <w:rFonts w:cs="Calibri"/>
          <w:b/>
          <w:bCs/>
          <w:color w:val="3333FF"/>
          <w:sz w:val="24"/>
          <w:szCs w:val="24"/>
        </w:rPr>
        <w:t xml:space="preserve">1.2 Disaster </w:t>
      </w:r>
      <w:r>
        <w:rPr>
          <w:rFonts w:cs="Calibri"/>
          <w:b/>
          <w:bCs/>
          <w:color w:val="3333FF"/>
          <w:sz w:val="24"/>
          <w:szCs w:val="24"/>
        </w:rPr>
        <w:t>Preparedness</w:t>
      </w:r>
    </w:p>
    <w:p w:rsidR="00FC0B2A" w:rsidRDefault="00FC0B2A" w:rsidP="0049704B">
      <w:pPr>
        <w:pStyle w:val="ListParagraph"/>
        <w:spacing w:before="240" w:after="0" w:line="240" w:lineRule="auto"/>
        <w:ind w:left="0"/>
        <w:jc w:val="both"/>
        <w:rPr>
          <w:rFonts w:cs="Calibri"/>
          <w:sz w:val="24"/>
          <w:szCs w:val="24"/>
        </w:rPr>
      </w:pPr>
      <w:r w:rsidRPr="0049704B">
        <w:rPr>
          <w:rFonts w:cs="Calibri"/>
          <w:sz w:val="24"/>
          <w:szCs w:val="24"/>
        </w:rPr>
        <w:t>Disaster risk reduction focus</w:t>
      </w:r>
      <w:r>
        <w:rPr>
          <w:rFonts w:cs="Calibri"/>
          <w:sz w:val="24"/>
          <w:szCs w:val="24"/>
        </w:rPr>
        <w:t>es</w:t>
      </w:r>
      <w:r w:rsidRPr="0049704B">
        <w:rPr>
          <w:rFonts w:cs="Calibri"/>
          <w:sz w:val="24"/>
          <w:szCs w:val="24"/>
        </w:rPr>
        <w:t xml:space="preserve"> on </w:t>
      </w:r>
      <w:r>
        <w:rPr>
          <w:rFonts w:cs="Calibri"/>
          <w:sz w:val="24"/>
          <w:szCs w:val="24"/>
        </w:rPr>
        <w:t xml:space="preserve">building the </w:t>
      </w:r>
      <w:r w:rsidRPr="0049704B">
        <w:rPr>
          <w:rFonts w:cs="Calibri"/>
          <w:sz w:val="24"/>
          <w:szCs w:val="24"/>
        </w:rPr>
        <w:t>resilience of communit</w:t>
      </w:r>
      <w:r>
        <w:rPr>
          <w:rFonts w:cs="Calibri"/>
          <w:sz w:val="24"/>
          <w:szCs w:val="24"/>
        </w:rPr>
        <w:t>ies</w:t>
      </w:r>
      <w:r w:rsidRPr="0049704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 w:rsidRPr="0049704B">
        <w:rPr>
          <w:rFonts w:cs="Calibri"/>
          <w:sz w:val="24"/>
          <w:szCs w:val="24"/>
        </w:rPr>
        <w:t xml:space="preserve"> integrating disaster plan</w:t>
      </w:r>
      <w:r>
        <w:rPr>
          <w:rFonts w:cs="Calibri"/>
          <w:sz w:val="24"/>
          <w:szCs w:val="24"/>
        </w:rPr>
        <w:t>s</w:t>
      </w:r>
      <w:r w:rsidRPr="0049704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 w:rsidRPr="0049704B">
        <w:rPr>
          <w:rFonts w:cs="Calibri"/>
          <w:sz w:val="24"/>
          <w:szCs w:val="24"/>
        </w:rPr>
        <w:t xml:space="preserve"> development plan</w:t>
      </w:r>
      <w:r>
        <w:rPr>
          <w:rFonts w:cs="Calibri"/>
          <w:sz w:val="24"/>
          <w:szCs w:val="24"/>
        </w:rPr>
        <w:t>s</w:t>
      </w:r>
      <w:r w:rsidRPr="0049704B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We work to build </w:t>
      </w:r>
      <w:r w:rsidRPr="0049704B">
        <w:rPr>
          <w:rFonts w:cs="Calibri"/>
          <w:sz w:val="24"/>
          <w:szCs w:val="24"/>
        </w:rPr>
        <w:t>branch, sub-branch and community capacity in early information warning system</w:t>
      </w:r>
      <w:r>
        <w:rPr>
          <w:rFonts w:cs="Calibri"/>
          <w:sz w:val="24"/>
          <w:szCs w:val="24"/>
        </w:rPr>
        <w:t>s</w:t>
      </w:r>
      <w:r w:rsidRPr="0049704B">
        <w:rPr>
          <w:rFonts w:cs="Calibri"/>
          <w:sz w:val="24"/>
          <w:szCs w:val="24"/>
        </w:rPr>
        <w:t>, promote climate change</w:t>
      </w:r>
      <w:r>
        <w:rPr>
          <w:rFonts w:cs="Calibri"/>
          <w:sz w:val="24"/>
          <w:szCs w:val="24"/>
        </w:rPr>
        <w:t xml:space="preserve"> adaptation strategies</w:t>
      </w:r>
      <w:r w:rsidRPr="0049704B">
        <w:rPr>
          <w:rFonts w:cs="Calibri"/>
          <w:sz w:val="24"/>
          <w:szCs w:val="24"/>
        </w:rPr>
        <w:t xml:space="preserve"> and </w:t>
      </w:r>
      <w:r>
        <w:rPr>
          <w:rFonts w:cs="Calibri"/>
          <w:sz w:val="24"/>
          <w:szCs w:val="24"/>
        </w:rPr>
        <w:t xml:space="preserve">seek </w:t>
      </w:r>
      <w:r w:rsidRPr="0049704B">
        <w:rPr>
          <w:rFonts w:cs="Calibri"/>
          <w:sz w:val="24"/>
          <w:szCs w:val="24"/>
        </w:rPr>
        <w:t xml:space="preserve">advocacy support from </w:t>
      </w:r>
      <w:r>
        <w:rPr>
          <w:rFonts w:cs="Calibri"/>
          <w:sz w:val="24"/>
          <w:szCs w:val="24"/>
        </w:rPr>
        <w:t>the M</w:t>
      </w:r>
      <w:r w:rsidRPr="0049704B">
        <w:rPr>
          <w:rFonts w:cs="Calibri"/>
          <w:sz w:val="24"/>
          <w:szCs w:val="24"/>
        </w:rPr>
        <w:t xml:space="preserve">inistry of </w:t>
      </w:r>
      <w:r>
        <w:rPr>
          <w:rFonts w:cs="Calibri"/>
          <w:sz w:val="24"/>
          <w:szCs w:val="24"/>
        </w:rPr>
        <w:t>E</w:t>
      </w:r>
      <w:r w:rsidRPr="0049704B">
        <w:rPr>
          <w:rFonts w:cs="Calibri"/>
          <w:sz w:val="24"/>
          <w:szCs w:val="24"/>
        </w:rPr>
        <w:t xml:space="preserve">ducation, </w:t>
      </w:r>
      <w:r>
        <w:rPr>
          <w:rFonts w:cs="Calibri"/>
          <w:sz w:val="24"/>
          <w:szCs w:val="24"/>
        </w:rPr>
        <w:t>Y</w:t>
      </w:r>
      <w:r w:rsidRPr="0049704B">
        <w:rPr>
          <w:rFonts w:cs="Calibri"/>
          <w:sz w:val="24"/>
          <w:szCs w:val="24"/>
        </w:rPr>
        <w:t xml:space="preserve">outh and </w:t>
      </w:r>
      <w:r>
        <w:rPr>
          <w:rFonts w:cs="Calibri"/>
          <w:sz w:val="24"/>
          <w:szCs w:val="24"/>
        </w:rPr>
        <w:t>S</w:t>
      </w:r>
      <w:r w:rsidRPr="0049704B">
        <w:rPr>
          <w:rFonts w:cs="Calibri"/>
          <w:sz w:val="24"/>
          <w:szCs w:val="24"/>
        </w:rPr>
        <w:t xml:space="preserve">port </w:t>
      </w:r>
      <w:r>
        <w:rPr>
          <w:rFonts w:cs="Calibri"/>
          <w:sz w:val="24"/>
          <w:szCs w:val="24"/>
        </w:rPr>
        <w:t>to</w:t>
      </w:r>
      <w:r w:rsidRPr="0049704B">
        <w:rPr>
          <w:rFonts w:cs="Calibri"/>
          <w:sz w:val="24"/>
          <w:szCs w:val="24"/>
        </w:rPr>
        <w:t xml:space="preserve"> includ</w:t>
      </w:r>
      <w:r>
        <w:rPr>
          <w:rFonts w:cs="Calibri"/>
          <w:sz w:val="24"/>
          <w:szCs w:val="24"/>
        </w:rPr>
        <w:t>e</w:t>
      </w:r>
      <w:r w:rsidRPr="0049704B">
        <w:rPr>
          <w:rFonts w:cs="Calibri"/>
          <w:sz w:val="24"/>
          <w:szCs w:val="24"/>
        </w:rPr>
        <w:t xml:space="preserve"> the disaster program and disaster risk awareness in the national education curriculum.</w:t>
      </w:r>
    </w:p>
    <w:p w:rsidR="00FC0B2A" w:rsidRPr="0049704B" w:rsidRDefault="00FC0B2A" w:rsidP="0049704B">
      <w:pPr>
        <w:pStyle w:val="ListParagraph"/>
        <w:spacing w:before="240"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C0B2A" w:rsidRPr="00DD7AED" w:rsidRDefault="00FC0B2A" w:rsidP="0049704B">
      <w:pPr>
        <w:pStyle w:val="ListParagraph"/>
        <w:keepNext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Our key actions will include: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National headquarters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 xml:space="preserve">raising </w:t>
      </w:r>
      <w:r w:rsidRPr="002E1FF8">
        <w:rPr>
          <w:rFonts w:ascii="Calibri" w:hAnsi="Calibri" w:cs="Arial"/>
          <w:lang w:bidi="he-IL"/>
        </w:rPr>
        <w:t>awareness through distribut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 xml:space="preserve">climate change adaptation </w:t>
      </w:r>
      <w:r w:rsidRPr="002E1FF8">
        <w:rPr>
          <w:rFonts w:ascii="Calibri" w:hAnsi="Calibri" w:cs="Arial"/>
          <w:lang w:bidi="he-IL"/>
        </w:rPr>
        <w:t>key messages and relevant measure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 xml:space="preserve"> to people</w:t>
      </w:r>
      <w:r>
        <w:rPr>
          <w:rFonts w:ascii="Calibri" w:hAnsi="Calibri" w:cs="Arial"/>
          <w:lang w:bidi="he-IL"/>
        </w:rPr>
        <w:t>, aligned with the</w:t>
      </w:r>
      <w:r w:rsidRPr="002E1FF8">
        <w:rPr>
          <w:rFonts w:ascii="Calibri" w:hAnsi="Calibri" w:cs="Arial"/>
          <w:lang w:bidi="he-IL"/>
        </w:rPr>
        <w:t xml:space="preserve"> global slogan “Our </w:t>
      </w:r>
      <w:r>
        <w:rPr>
          <w:rFonts w:ascii="Calibri" w:hAnsi="Calibri" w:cs="Arial"/>
          <w:lang w:bidi="he-IL"/>
        </w:rPr>
        <w:t>W</w:t>
      </w:r>
      <w:r w:rsidRPr="002E1FF8">
        <w:rPr>
          <w:rFonts w:ascii="Calibri" w:hAnsi="Calibri" w:cs="Arial"/>
          <w:lang w:bidi="he-IL"/>
        </w:rPr>
        <w:t>orld</w:t>
      </w:r>
      <w:r>
        <w:rPr>
          <w:rFonts w:ascii="Calibri" w:hAnsi="Calibri" w:cs="Arial"/>
          <w:lang w:bidi="he-IL"/>
        </w:rPr>
        <w:t>,</w:t>
      </w:r>
      <w:r w:rsidRPr="002E1FF8">
        <w:rPr>
          <w:rFonts w:ascii="Calibri" w:hAnsi="Calibri" w:cs="Arial"/>
          <w:lang w:bidi="he-IL"/>
        </w:rPr>
        <w:t xml:space="preserve"> Your </w:t>
      </w:r>
      <w:r>
        <w:rPr>
          <w:rFonts w:ascii="Calibri" w:hAnsi="Calibri" w:cs="Arial"/>
          <w:lang w:bidi="he-IL"/>
        </w:rPr>
        <w:t>M</w:t>
      </w:r>
      <w:r w:rsidRPr="002E1FF8">
        <w:rPr>
          <w:rFonts w:ascii="Calibri" w:hAnsi="Calibri" w:cs="Arial"/>
          <w:lang w:bidi="he-IL"/>
        </w:rPr>
        <w:t>ove”.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 xml:space="preserve">Branches and sub-branches taking responsibility for setting </w:t>
      </w:r>
      <w:r w:rsidRPr="002E1FF8">
        <w:rPr>
          <w:rFonts w:ascii="Calibri" w:hAnsi="Calibri" w:cs="Arial"/>
          <w:lang w:bidi="he-IL"/>
        </w:rPr>
        <w:t>up disaster risk reduction mechanism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 xml:space="preserve"> in their provincial territories by advocat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to provincial and sub-provincial authorit</w:t>
      </w:r>
      <w:r>
        <w:rPr>
          <w:rFonts w:ascii="Calibri" w:hAnsi="Calibri" w:cs="Arial"/>
          <w:lang w:bidi="he-IL"/>
        </w:rPr>
        <w:t>ies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>on</w:t>
      </w:r>
      <w:r w:rsidRPr="002E1FF8">
        <w:rPr>
          <w:rFonts w:ascii="Calibri" w:hAnsi="Calibri" w:cs="Arial"/>
          <w:lang w:bidi="he-IL"/>
        </w:rPr>
        <w:t xml:space="preserve"> the importance of their common interest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>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 xml:space="preserve">Branch and sub-branch </w:t>
      </w:r>
      <w:r>
        <w:rPr>
          <w:rFonts w:ascii="Calibri" w:hAnsi="Calibri" w:cs="Arial"/>
          <w:lang w:bidi="he-IL"/>
        </w:rPr>
        <w:t xml:space="preserve">focusing on </w:t>
      </w:r>
      <w:r w:rsidRPr="002E1FF8">
        <w:rPr>
          <w:rFonts w:ascii="Calibri" w:hAnsi="Calibri" w:cs="Arial"/>
          <w:lang w:bidi="he-IL"/>
        </w:rPr>
        <w:t>community</w:t>
      </w:r>
      <w:r>
        <w:rPr>
          <w:rFonts w:ascii="Calibri" w:hAnsi="Calibri" w:cs="Arial"/>
          <w:lang w:bidi="he-IL"/>
        </w:rPr>
        <w:t>-</w:t>
      </w:r>
      <w:r w:rsidRPr="002E1FF8">
        <w:rPr>
          <w:rFonts w:ascii="Calibri" w:hAnsi="Calibri" w:cs="Arial"/>
          <w:lang w:bidi="he-IL"/>
        </w:rPr>
        <w:t xml:space="preserve">based disaster preparedness and disaster risk reduction in </w:t>
      </w:r>
      <w:r>
        <w:rPr>
          <w:rFonts w:ascii="Calibri" w:hAnsi="Calibri" w:cs="Arial"/>
          <w:lang w:bidi="he-IL"/>
        </w:rPr>
        <w:t xml:space="preserve">the </w:t>
      </w:r>
      <w:r w:rsidRPr="002E1FF8">
        <w:rPr>
          <w:rFonts w:ascii="Calibri" w:hAnsi="Calibri" w:cs="Arial"/>
          <w:lang w:bidi="he-IL"/>
        </w:rPr>
        <w:t>most vulnerable villages (communes) before expanding to others.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>N</w:t>
      </w:r>
      <w:r>
        <w:rPr>
          <w:rFonts w:ascii="Calibri" w:hAnsi="Calibri" w:cs="Arial"/>
          <w:lang w:bidi="he-IL"/>
        </w:rPr>
        <w:t xml:space="preserve">ational headquarters </w:t>
      </w:r>
      <w:r w:rsidRPr="002E1FF8">
        <w:rPr>
          <w:rFonts w:ascii="Calibri" w:hAnsi="Calibri" w:cs="Arial"/>
          <w:lang w:bidi="he-IL"/>
        </w:rPr>
        <w:t>and branch</w:t>
      </w:r>
      <w:r>
        <w:rPr>
          <w:rFonts w:ascii="Calibri" w:hAnsi="Calibri" w:cs="Arial"/>
          <w:lang w:bidi="he-IL"/>
        </w:rPr>
        <w:t>es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>discussing,</w:t>
      </w:r>
      <w:r w:rsidRPr="002E1FF8">
        <w:rPr>
          <w:rFonts w:ascii="Calibri" w:hAnsi="Calibri" w:cs="Arial"/>
          <w:lang w:bidi="he-IL"/>
        </w:rPr>
        <w:t xml:space="preserve"> establishing </w:t>
      </w:r>
      <w:r>
        <w:rPr>
          <w:rFonts w:ascii="Calibri" w:hAnsi="Calibri" w:cs="Arial"/>
          <w:lang w:bidi="he-IL"/>
        </w:rPr>
        <w:t>an</w:t>
      </w:r>
      <w:r w:rsidRPr="002E1FF8">
        <w:rPr>
          <w:rFonts w:ascii="Calibri" w:hAnsi="Calibri" w:cs="Arial"/>
          <w:lang w:bidi="he-IL"/>
        </w:rPr>
        <w:t>d reviewing early warning system mechanism</w:t>
      </w:r>
      <w:r>
        <w:rPr>
          <w:rFonts w:ascii="Calibri" w:hAnsi="Calibri" w:cs="Arial"/>
          <w:lang w:bidi="he-IL"/>
        </w:rPr>
        <w:t>s,</w:t>
      </w:r>
      <w:r w:rsidRPr="002E1FF8">
        <w:rPr>
          <w:rFonts w:ascii="Calibri" w:hAnsi="Calibri" w:cs="Arial"/>
          <w:lang w:bidi="he-IL"/>
        </w:rPr>
        <w:t xml:space="preserve"> focus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on community capacity building.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>Review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and updat</w:t>
      </w:r>
      <w:r>
        <w:rPr>
          <w:rFonts w:ascii="Calibri" w:hAnsi="Calibri" w:cs="Arial"/>
          <w:lang w:bidi="he-IL"/>
        </w:rPr>
        <w:t>ing the</w:t>
      </w:r>
      <w:r w:rsidRPr="002E1FF8">
        <w:rPr>
          <w:rFonts w:ascii="Calibri" w:hAnsi="Calibri" w:cs="Arial"/>
          <w:lang w:bidi="he-IL"/>
        </w:rPr>
        <w:t xml:space="preserve"> Disaster Management Department Strategic Plan 2008-2012 to ensure that </w:t>
      </w:r>
      <w:r>
        <w:rPr>
          <w:rFonts w:ascii="Calibri" w:hAnsi="Calibri" w:cs="Arial"/>
          <w:lang w:bidi="he-IL"/>
        </w:rPr>
        <w:t>it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>aligns with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>the CRC Strategy</w:t>
      </w:r>
      <w:r w:rsidRPr="002E1FF8">
        <w:rPr>
          <w:rFonts w:ascii="Calibri" w:hAnsi="Calibri" w:cs="Arial"/>
          <w:lang w:bidi="he-IL"/>
        </w:rPr>
        <w:t xml:space="preserve"> 2011-2020 and policy framework</w:t>
      </w:r>
      <w:r>
        <w:rPr>
          <w:rFonts w:ascii="Calibri" w:hAnsi="Calibri" w:cs="Arial"/>
          <w:lang w:bidi="he-IL"/>
        </w:rPr>
        <w:t>,</w:t>
      </w:r>
      <w:r w:rsidRPr="002E1FF8">
        <w:rPr>
          <w:rFonts w:ascii="Calibri" w:hAnsi="Calibri" w:cs="Arial"/>
          <w:lang w:bidi="he-IL"/>
        </w:rPr>
        <w:t xml:space="preserve"> as well as</w:t>
      </w:r>
      <w:r>
        <w:rPr>
          <w:rFonts w:ascii="Calibri" w:hAnsi="Calibri" w:cs="Arial"/>
          <w:lang w:bidi="he-IL"/>
        </w:rPr>
        <w:t xml:space="preserve"> with the</w:t>
      </w:r>
      <w:r w:rsidRPr="002E1FF8">
        <w:rPr>
          <w:rFonts w:ascii="Calibri" w:hAnsi="Calibri" w:cs="Arial"/>
          <w:lang w:bidi="he-IL"/>
        </w:rPr>
        <w:t xml:space="preserve"> National Committee for Disaster Management Strategy.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>Continu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to advocate to </w:t>
      </w:r>
      <w:r>
        <w:rPr>
          <w:rFonts w:ascii="Calibri" w:hAnsi="Calibri" w:cs="Arial"/>
          <w:lang w:bidi="he-IL"/>
        </w:rPr>
        <w:t xml:space="preserve">the </w:t>
      </w:r>
      <w:r w:rsidRPr="002E1FF8">
        <w:rPr>
          <w:rFonts w:ascii="Calibri" w:hAnsi="Calibri" w:cs="Arial"/>
          <w:lang w:bidi="he-IL"/>
        </w:rPr>
        <w:t>Ministry of Education, Youth and Sport to integrate disaster preparedness program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 xml:space="preserve"> and disaster risk reduction awareness raising into</w:t>
      </w:r>
      <w:r>
        <w:rPr>
          <w:rFonts w:ascii="Calibri" w:hAnsi="Calibri" w:cs="Arial"/>
          <w:lang w:bidi="he-IL"/>
        </w:rPr>
        <w:t xml:space="preserve"> the</w:t>
      </w:r>
      <w:r w:rsidRPr="002E1FF8">
        <w:rPr>
          <w:rFonts w:ascii="Calibri" w:hAnsi="Calibri" w:cs="Arial"/>
          <w:lang w:bidi="he-IL"/>
        </w:rPr>
        <w:t xml:space="preserve"> national education curriculum.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>Promot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and strengthen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the </w:t>
      </w:r>
      <w:r>
        <w:rPr>
          <w:rFonts w:ascii="Calibri" w:hAnsi="Calibri" w:cs="Arial"/>
          <w:lang w:bidi="he-IL"/>
        </w:rPr>
        <w:t xml:space="preserve">capacity of the </w:t>
      </w:r>
      <w:r w:rsidRPr="002E1FF8">
        <w:rPr>
          <w:rFonts w:ascii="Calibri" w:hAnsi="Calibri" w:cs="Arial"/>
          <w:lang w:bidi="he-IL"/>
        </w:rPr>
        <w:t xml:space="preserve">most vulnerable </w:t>
      </w:r>
      <w:r>
        <w:rPr>
          <w:rFonts w:ascii="Calibri" w:hAnsi="Calibri" w:cs="Arial"/>
          <w:lang w:bidi="he-IL"/>
        </w:rPr>
        <w:t>families, building</w:t>
      </w:r>
      <w:r w:rsidRPr="002E1FF8">
        <w:rPr>
          <w:rFonts w:ascii="Calibri" w:hAnsi="Calibri" w:cs="Arial"/>
          <w:lang w:bidi="he-IL"/>
        </w:rPr>
        <w:t xml:space="preserve"> resilience to h</w:t>
      </w:r>
      <w:r>
        <w:rPr>
          <w:rFonts w:ascii="Calibri" w:hAnsi="Calibri" w:cs="Arial"/>
          <w:lang w:bidi="he-IL"/>
        </w:rPr>
        <w:t>azards such as floods and storms.</w:t>
      </w:r>
    </w:p>
    <w:p w:rsidR="00FC0B2A" w:rsidRPr="0097643C" w:rsidRDefault="00FC0B2A" w:rsidP="0082133B">
      <w:pPr>
        <w:jc w:val="both"/>
        <w:rPr>
          <w:rFonts w:ascii="Limon R1" w:hAnsi="Limon R1" w:cs="Arial"/>
          <w:sz w:val="16"/>
          <w:szCs w:val="16"/>
          <w:lang w:eastAsia="zh-CN" w:bidi="ar-SA"/>
        </w:rPr>
      </w:pPr>
    </w:p>
    <w:p w:rsidR="00FC0B2A" w:rsidRPr="003D74B6" w:rsidRDefault="00FC0B2A" w:rsidP="002E1FF8">
      <w:pPr>
        <w:pStyle w:val="ListParagraph"/>
        <w:ind w:left="0"/>
        <w:jc w:val="both"/>
        <w:rPr>
          <w:rFonts w:cs="Calibri"/>
          <w:b/>
          <w:bCs/>
          <w:caps/>
          <w:color w:val="3333FF"/>
          <w:sz w:val="24"/>
          <w:szCs w:val="24"/>
        </w:rPr>
      </w:pPr>
      <w:r w:rsidRPr="003D74B6">
        <w:rPr>
          <w:rFonts w:cs="Calibri"/>
          <w:b/>
          <w:bCs/>
          <w:caps/>
          <w:color w:val="3333FF"/>
          <w:sz w:val="24"/>
          <w:szCs w:val="24"/>
        </w:rPr>
        <w:t>2. Disaster Response</w:t>
      </w:r>
    </w:p>
    <w:p w:rsidR="00FC0B2A" w:rsidRPr="00DD7AED" w:rsidRDefault="00FC0B2A" w:rsidP="00DD7AE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take a</w:t>
      </w:r>
      <w:r w:rsidRPr="00DD7AED">
        <w:rPr>
          <w:rFonts w:cs="Calibri"/>
          <w:sz w:val="24"/>
          <w:szCs w:val="24"/>
        </w:rPr>
        <w:t xml:space="preserve">ction to immediately respond </w:t>
      </w:r>
      <w:r>
        <w:rPr>
          <w:rFonts w:cs="Calibri"/>
          <w:sz w:val="24"/>
          <w:szCs w:val="24"/>
        </w:rPr>
        <w:t xml:space="preserve">in the event of a disaster, offering </w:t>
      </w:r>
      <w:r w:rsidRPr="00DD7AED">
        <w:rPr>
          <w:rFonts w:cs="Calibri"/>
          <w:sz w:val="24"/>
          <w:szCs w:val="24"/>
        </w:rPr>
        <w:t xml:space="preserve">relief </w:t>
      </w:r>
      <w:r>
        <w:rPr>
          <w:rFonts w:cs="Calibri"/>
          <w:sz w:val="24"/>
          <w:szCs w:val="24"/>
        </w:rPr>
        <w:t>to</w:t>
      </w:r>
      <w:r w:rsidRPr="00DD7AED">
        <w:rPr>
          <w:rFonts w:cs="Calibri"/>
          <w:sz w:val="24"/>
          <w:szCs w:val="24"/>
        </w:rPr>
        <w:t xml:space="preserve"> affected people no matter where</w:t>
      </w:r>
      <w:r>
        <w:rPr>
          <w:rFonts w:cs="Calibri"/>
          <w:sz w:val="24"/>
          <w:szCs w:val="24"/>
        </w:rPr>
        <w:t xml:space="preserve"> or </w:t>
      </w:r>
      <w:r w:rsidRPr="00DD7AED">
        <w:rPr>
          <w:rFonts w:cs="Calibri"/>
          <w:sz w:val="24"/>
          <w:szCs w:val="24"/>
        </w:rPr>
        <w:t xml:space="preserve">when it </w:t>
      </w:r>
      <w:r>
        <w:rPr>
          <w:rFonts w:cs="Calibri"/>
          <w:sz w:val="24"/>
          <w:szCs w:val="24"/>
        </w:rPr>
        <w:t>is needed</w:t>
      </w:r>
      <w:r w:rsidRPr="00DD7AED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Our effectiveness is dependent on the</w:t>
      </w:r>
      <w:r w:rsidRPr="00DD7AED">
        <w:rPr>
          <w:rFonts w:cs="Calibri"/>
          <w:sz w:val="24"/>
          <w:szCs w:val="24"/>
        </w:rPr>
        <w:t xml:space="preserve"> competence of branch</w:t>
      </w:r>
      <w:r>
        <w:rPr>
          <w:rFonts w:cs="Calibri"/>
          <w:sz w:val="24"/>
          <w:szCs w:val="24"/>
        </w:rPr>
        <w:t>es and</w:t>
      </w:r>
      <w:r w:rsidRPr="00DD7AED">
        <w:rPr>
          <w:rFonts w:cs="Calibri"/>
          <w:sz w:val="24"/>
          <w:szCs w:val="24"/>
        </w:rPr>
        <w:t xml:space="preserve"> sub-branch</w:t>
      </w:r>
      <w:r>
        <w:rPr>
          <w:rFonts w:cs="Calibri"/>
          <w:sz w:val="24"/>
          <w:szCs w:val="24"/>
        </w:rPr>
        <w:t xml:space="preserve">es to quickly mobilize resources, logistics and transportation. </w:t>
      </w:r>
      <w:r w:rsidRPr="00DD7AED">
        <w:rPr>
          <w:rFonts w:cs="Calibri"/>
          <w:sz w:val="24"/>
          <w:szCs w:val="24"/>
        </w:rPr>
        <w:t xml:space="preserve"> </w:t>
      </w:r>
    </w:p>
    <w:p w:rsidR="00FC0B2A" w:rsidRPr="00EA49A2" w:rsidRDefault="00FC0B2A" w:rsidP="0082133B">
      <w:pPr>
        <w:pStyle w:val="ListParagraph"/>
        <w:jc w:val="both"/>
        <w:rPr>
          <w:rFonts w:cs="Calibri"/>
          <w:color w:val="FF0000"/>
          <w:sz w:val="24"/>
          <w:szCs w:val="24"/>
        </w:rPr>
      </w:pPr>
    </w:p>
    <w:p w:rsidR="00FC0B2A" w:rsidRPr="00DD7AED" w:rsidRDefault="00FC0B2A" w:rsidP="0049704B">
      <w:pPr>
        <w:pStyle w:val="ListParagraph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Our key actions will include</w:t>
      </w:r>
      <w:r w:rsidRPr="00DD7AED">
        <w:rPr>
          <w:rFonts w:cs="Calibri"/>
          <w:b/>
          <w:bCs/>
          <w:sz w:val="24"/>
          <w:szCs w:val="24"/>
        </w:rPr>
        <w:t>:</w:t>
      </w:r>
    </w:p>
    <w:p w:rsidR="00FC0B2A" w:rsidRPr="002E1FF8" w:rsidRDefault="00FC0B2A" w:rsidP="0049704B">
      <w:pPr>
        <w:numPr>
          <w:ilvl w:val="0"/>
          <w:numId w:val="24"/>
        </w:numPr>
        <w:spacing w:before="240"/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 xml:space="preserve">National headquarters drawing on access to the </w:t>
      </w:r>
      <w:r w:rsidRPr="002E1FF8">
        <w:rPr>
          <w:rFonts w:ascii="Calibri" w:hAnsi="Calibri" w:cs="Arial"/>
          <w:lang w:bidi="he-IL"/>
        </w:rPr>
        <w:t xml:space="preserve">government, stakeholders, partners and charitable people to support the operation of disaster response </w:t>
      </w:r>
      <w:r>
        <w:rPr>
          <w:rFonts w:ascii="Calibri" w:hAnsi="Calibri" w:cs="Arial"/>
          <w:lang w:bidi="he-IL"/>
        </w:rPr>
        <w:t>to large-</w:t>
      </w:r>
      <w:r w:rsidRPr="002E1FF8">
        <w:rPr>
          <w:rFonts w:ascii="Calibri" w:hAnsi="Calibri" w:cs="Arial"/>
          <w:lang w:bidi="he-IL"/>
        </w:rPr>
        <w:t>scale</w:t>
      </w:r>
      <w:r>
        <w:rPr>
          <w:rFonts w:ascii="Calibri" w:hAnsi="Calibri" w:cs="Arial"/>
          <w:lang w:bidi="he-IL"/>
        </w:rPr>
        <w:t xml:space="preserve"> emergencies that are beyond the response capacity of branches.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National headquarters developing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 xml:space="preserve">a </w:t>
      </w:r>
      <w:r w:rsidRPr="002E1FF8">
        <w:rPr>
          <w:rFonts w:ascii="Calibri" w:hAnsi="Calibri" w:cs="Arial"/>
          <w:lang w:bidi="he-IL"/>
        </w:rPr>
        <w:t xml:space="preserve">specialized team to provide training to </w:t>
      </w:r>
      <w:r>
        <w:rPr>
          <w:rFonts w:ascii="Calibri" w:hAnsi="Calibri" w:cs="Arial"/>
          <w:lang w:bidi="he-IL"/>
        </w:rPr>
        <w:t xml:space="preserve">branch </w:t>
      </w:r>
      <w:r w:rsidRPr="002E1FF8">
        <w:rPr>
          <w:rFonts w:ascii="Calibri" w:hAnsi="Calibri" w:cs="Arial"/>
          <w:lang w:bidi="he-IL"/>
        </w:rPr>
        <w:t xml:space="preserve">focal </w:t>
      </w:r>
      <w:r>
        <w:rPr>
          <w:rFonts w:ascii="Calibri" w:hAnsi="Calibri" w:cs="Arial"/>
          <w:lang w:bidi="he-IL"/>
        </w:rPr>
        <w:t>points, and by extension</w:t>
      </w:r>
      <w:r w:rsidRPr="002E1FF8">
        <w:rPr>
          <w:rFonts w:ascii="Calibri" w:hAnsi="Calibri" w:cs="Arial"/>
          <w:lang w:bidi="he-IL"/>
        </w:rPr>
        <w:t xml:space="preserve"> to sub-branches, RCVs </w:t>
      </w:r>
      <w:r>
        <w:rPr>
          <w:rFonts w:ascii="Calibri" w:hAnsi="Calibri" w:cs="Arial"/>
          <w:lang w:bidi="he-IL"/>
        </w:rPr>
        <w:t>and</w:t>
      </w:r>
      <w:r w:rsidRPr="002E1FF8">
        <w:rPr>
          <w:rFonts w:ascii="Calibri" w:hAnsi="Calibri" w:cs="Arial"/>
          <w:lang w:bidi="he-IL"/>
        </w:rPr>
        <w:t xml:space="preserve"> RCY.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Ensuring b</w:t>
      </w:r>
      <w:r w:rsidRPr="002E1FF8">
        <w:rPr>
          <w:rFonts w:ascii="Calibri" w:hAnsi="Calibri" w:cs="Arial"/>
          <w:lang w:bidi="he-IL"/>
        </w:rPr>
        <w:t xml:space="preserve">ranches and sub-branches </w:t>
      </w:r>
      <w:r>
        <w:rPr>
          <w:rFonts w:ascii="Calibri" w:hAnsi="Calibri" w:cs="Arial"/>
          <w:lang w:bidi="he-IL"/>
        </w:rPr>
        <w:t>can respond immediately to disasters by</w:t>
      </w:r>
      <w:r w:rsidRPr="002E1FF8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>drawing on</w:t>
      </w:r>
      <w:r w:rsidRPr="002E1FF8">
        <w:rPr>
          <w:rFonts w:ascii="Calibri" w:hAnsi="Calibri" w:cs="Arial"/>
          <w:lang w:bidi="he-IL"/>
        </w:rPr>
        <w:t xml:space="preserve"> support from local authorit</w:t>
      </w:r>
      <w:r>
        <w:rPr>
          <w:rFonts w:ascii="Calibri" w:hAnsi="Calibri" w:cs="Arial"/>
          <w:lang w:bidi="he-IL"/>
        </w:rPr>
        <w:t xml:space="preserve">ies </w:t>
      </w:r>
      <w:r w:rsidRPr="002E1FF8">
        <w:rPr>
          <w:rFonts w:ascii="Calibri" w:hAnsi="Calibri" w:cs="Arial"/>
          <w:lang w:bidi="he-IL"/>
        </w:rPr>
        <w:t>and local communit</w:t>
      </w:r>
      <w:r>
        <w:rPr>
          <w:rFonts w:ascii="Calibri" w:hAnsi="Calibri" w:cs="Arial"/>
          <w:lang w:bidi="he-IL"/>
        </w:rPr>
        <w:t>ies</w:t>
      </w:r>
      <w:r w:rsidRPr="002E1FF8">
        <w:rPr>
          <w:rFonts w:ascii="Calibri" w:hAnsi="Calibri" w:cs="Arial"/>
          <w:lang w:bidi="he-IL"/>
        </w:rPr>
        <w:t xml:space="preserve"> for emergency service assistan</w:t>
      </w:r>
      <w:r>
        <w:rPr>
          <w:rFonts w:ascii="Calibri" w:hAnsi="Calibri" w:cs="Arial"/>
          <w:lang w:bidi="he-IL"/>
        </w:rPr>
        <w:t>ce, with support from national headquarters i</w:t>
      </w:r>
      <w:r w:rsidRPr="002E1FF8">
        <w:rPr>
          <w:rFonts w:ascii="Calibri" w:hAnsi="Calibri" w:cs="Arial"/>
          <w:lang w:bidi="he-IL"/>
        </w:rPr>
        <w:t xml:space="preserve">f </w:t>
      </w:r>
      <w:r>
        <w:rPr>
          <w:rFonts w:ascii="Calibri" w:hAnsi="Calibri" w:cs="Arial"/>
          <w:lang w:bidi="he-IL"/>
        </w:rPr>
        <w:t>required. Support may include</w:t>
      </w:r>
      <w:r w:rsidRPr="002E1FF8">
        <w:rPr>
          <w:rFonts w:ascii="Calibri" w:hAnsi="Calibri" w:cs="Arial"/>
          <w:lang w:bidi="he-IL"/>
        </w:rPr>
        <w:t xml:space="preserve"> information collection on damage, need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 xml:space="preserve"> assessment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>, beneficiary registration, relief management, logistic</w:t>
      </w:r>
      <w:r>
        <w:rPr>
          <w:rFonts w:ascii="Calibri" w:hAnsi="Calibri" w:cs="Arial"/>
          <w:lang w:bidi="he-IL"/>
        </w:rPr>
        <w:t xml:space="preserve">s, </w:t>
      </w:r>
      <w:r w:rsidRPr="002E1FF8">
        <w:rPr>
          <w:rFonts w:ascii="Calibri" w:hAnsi="Calibri" w:cs="Arial"/>
          <w:lang w:bidi="he-IL"/>
        </w:rPr>
        <w:t>communication</w:t>
      </w:r>
      <w:r>
        <w:rPr>
          <w:rFonts w:ascii="Calibri" w:hAnsi="Calibri" w:cs="Arial"/>
          <w:lang w:bidi="he-IL"/>
        </w:rPr>
        <w:t>s tools and</w:t>
      </w:r>
      <w:r w:rsidRPr="002E1FF8">
        <w:rPr>
          <w:rFonts w:ascii="Calibri" w:hAnsi="Calibri" w:cs="Arial"/>
          <w:lang w:bidi="he-IL"/>
        </w:rPr>
        <w:t xml:space="preserve"> system</w:t>
      </w:r>
      <w:r>
        <w:rPr>
          <w:rFonts w:ascii="Calibri" w:hAnsi="Calibri" w:cs="Arial"/>
          <w:lang w:bidi="he-IL"/>
        </w:rPr>
        <w:t xml:space="preserve">s, </w:t>
      </w:r>
      <w:r w:rsidRPr="002E1FF8">
        <w:rPr>
          <w:rFonts w:ascii="Calibri" w:hAnsi="Calibri" w:cs="Arial"/>
          <w:lang w:bidi="he-IL"/>
        </w:rPr>
        <w:t>and monitoring and evaluation.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 xml:space="preserve">Branches and sub-branches </w:t>
      </w:r>
      <w:r>
        <w:rPr>
          <w:rFonts w:ascii="Calibri" w:hAnsi="Calibri" w:cs="Arial"/>
          <w:lang w:bidi="he-IL"/>
        </w:rPr>
        <w:t>improving</w:t>
      </w:r>
      <w:r w:rsidRPr="002E1FF8">
        <w:rPr>
          <w:rFonts w:ascii="Calibri" w:hAnsi="Calibri" w:cs="Arial"/>
          <w:lang w:bidi="he-IL"/>
        </w:rPr>
        <w:t xml:space="preserve"> human resource preparation for disaster response </w:t>
      </w:r>
      <w:r>
        <w:rPr>
          <w:rFonts w:ascii="Calibri" w:hAnsi="Calibri" w:cs="Arial"/>
          <w:lang w:bidi="he-IL"/>
        </w:rPr>
        <w:t>through</w:t>
      </w:r>
      <w:r w:rsidRPr="002E1FF8">
        <w:rPr>
          <w:rFonts w:ascii="Calibri" w:hAnsi="Calibri" w:cs="Arial"/>
          <w:lang w:bidi="he-IL"/>
        </w:rPr>
        <w:t xml:space="preserve"> appropriate specialized </w:t>
      </w:r>
      <w:r>
        <w:rPr>
          <w:rFonts w:ascii="Calibri" w:hAnsi="Calibri" w:cs="Arial"/>
          <w:lang w:bidi="he-IL"/>
        </w:rPr>
        <w:t xml:space="preserve">training from the </w:t>
      </w:r>
      <w:r w:rsidRPr="002E1FF8">
        <w:rPr>
          <w:rFonts w:ascii="Calibri" w:hAnsi="Calibri" w:cs="Arial"/>
          <w:lang w:bidi="he-IL"/>
        </w:rPr>
        <w:t>disaster response team</w:t>
      </w:r>
      <w:r>
        <w:rPr>
          <w:rFonts w:ascii="Calibri" w:hAnsi="Calibri" w:cs="Arial"/>
          <w:lang w:bidi="he-IL"/>
        </w:rPr>
        <w:t>, with capacity-building assistance from national headquarters.</w:t>
      </w:r>
      <w:r w:rsidRPr="002E1FF8">
        <w:rPr>
          <w:rFonts w:ascii="Calibri" w:hAnsi="Calibri" w:cs="Arial"/>
          <w:lang w:bidi="he-IL"/>
        </w:rPr>
        <w:t xml:space="preserve">  </w:t>
      </w:r>
    </w:p>
    <w:p w:rsidR="00FC0B2A" w:rsidRPr="002E1FF8" w:rsidRDefault="00FC0B2A" w:rsidP="002E1FF8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2E1FF8">
        <w:rPr>
          <w:rFonts w:ascii="Calibri" w:hAnsi="Calibri" w:cs="Arial"/>
          <w:lang w:bidi="he-IL"/>
        </w:rPr>
        <w:t>Branches and sub-branches initiat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emergency assessment training includ</w:t>
      </w:r>
      <w:r>
        <w:rPr>
          <w:rFonts w:ascii="Calibri" w:hAnsi="Calibri" w:cs="Arial"/>
          <w:lang w:bidi="he-IL"/>
        </w:rPr>
        <w:t>ing</w:t>
      </w:r>
      <w:r w:rsidRPr="002E1FF8">
        <w:rPr>
          <w:rFonts w:ascii="Calibri" w:hAnsi="Calibri" w:cs="Arial"/>
          <w:lang w:bidi="he-IL"/>
        </w:rPr>
        <w:t xml:space="preserve"> need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 xml:space="preserve"> assessment</w:t>
      </w:r>
      <w:r>
        <w:rPr>
          <w:rFonts w:ascii="Calibri" w:hAnsi="Calibri" w:cs="Arial"/>
          <w:lang w:bidi="he-IL"/>
        </w:rPr>
        <w:t xml:space="preserve">, with </w:t>
      </w:r>
      <w:r w:rsidRPr="002E1FF8">
        <w:rPr>
          <w:rFonts w:ascii="Calibri" w:hAnsi="Calibri" w:cs="Arial"/>
          <w:lang w:bidi="he-IL"/>
        </w:rPr>
        <w:t xml:space="preserve">technical </w:t>
      </w:r>
      <w:r>
        <w:rPr>
          <w:rFonts w:ascii="Calibri" w:hAnsi="Calibri" w:cs="Arial"/>
          <w:lang w:bidi="he-IL"/>
        </w:rPr>
        <w:t xml:space="preserve">support </w:t>
      </w:r>
      <w:r w:rsidRPr="002E1FF8">
        <w:rPr>
          <w:rFonts w:ascii="Calibri" w:hAnsi="Calibri" w:cs="Arial"/>
          <w:lang w:bidi="he-IL"/>
        </w:rPr>
        <w:t xml:space="preserve">from </w:t>
      </w:r>
      <w:r>
        <w:rPr>
          <w:rFonts w:ascii="Calibri" w:hAnsi="Calibri" w:cs="Arial"/>
          <w:lang w:bidi="he-IL"/>
        </w:rPr>
        <w:t>national headquarters</w:t>
      </w:r>
      <w:r w:rsidRPr="002E1FF8">
        <w:rPr>
          <w:rFonts w:ascii="Calibri" w:hAnsi="Calibri" w:cs="Arial"/>
          <w:lang w:bidi="he-IL"/>
        </w:rPr>
        <w:t xml:space="preserve"> or other partner</w:t>
      </w:r>
      <w:r>
        <w:rPr>
          <w:rFonts w:ascii="Calibri" w:hAnsi="Calibri" w:cs="Arial"/>
          <w:lang w:bidi="he-IL"/>
        </w:rPr>
        <w:t>s</w:t>
      </w:r>
      <w:r w:rsidRPr="002E1FF8">
        <w:rPr>
          <w:rFonts w:ascii="Calibri" w:hAnsi="Calibri" w:cs="Arial"/>
          <w:lang w:bidi="he-IL"/>
        </w:rPr>
        <w:t>.</w:t>
      </w:r>
    </w:p>
    <w:p w:rsidR="00FC0B2A" w:rsidRDefault="00FC0B2A" w:rsidP="0082133B">
      <w:pPr>
        <w:jc w:val="both"/>
        <w:rPr>
          <w:rFonts w:ascii="Limon S1" w:hAnsi="Limon S1"/>
          <w:b/>
          <w:sz w:val="16"/>
          <w:szCs w:val="16"/>
        </w:rPr>
      </w:pPr>
    </w:p>
    <w:p w:rsidR="00FC0B2A" w:rsidRPr="00DD7AED" w:rsidRDefault="00FC0B2A" w:rsidP="00DD7AED">
      <w:pPr>
        <w:pStyle w:val="ListParagraph"/>
        <w:keepNext/>
        <w:ind w:left="360" w:hanging="360"/>
        <w:jc w:val="both"/>
        <w:rPr>
          <w:rFonts w:cs="Calibri"/>
          <w:b/>
          <w:bCs/>
          <w:caps/>
          <w:color w:val="3333FF"/>
          <w:sz w:val="24"/>
          <w:szCs w:val="24"/>
        </w:rPr>
      </w:pPr>
      <w:r>
        <w:rPr>
          <w:rFonts w:cs="Calibri"/>
          <w:b/>
          <w:bCs/>
          <w:caps/>
          <w:color w:val="3333FF"/>
          <w:sz w:val="24"/>
          <w:szCs w:val="24"/>
        </w:rPr>
        <w:t>1</w:t>
      </w:r>
      <w:r w:rsidRPr="00DD7AED">
        <w:rPr>
          <w:rFonts w:cs="Calibri"/>
          <w:b/>
          <w:bCs/>
          <w:caps/>
          <w:color w:val="3333FF"/>
          <w:sz w:val="24"/>
          <w:szCs w:val="24"/>
        </w:rPr>
        <w:t>.3</w:t>
      </w:r>
      <w:r w:rsidRPr="00DD7AED">
        <w:rPr>
          <w:rFonts w:cs="Calibri"/>
          <w:b/>
          <w:bCs/>
          <w:caps/>
          <w:color w:val="3333FF"/>
          <w:sz w:val="24"/>
          <w:szCs w:val="24"/>
        </w:rPr>
        <w:tab/>
        <w:t>Disaster Relief and Recovery</w:t>
      </w:r>
    </w:p>
    <w:p w:rsidR="00FC0B2A" w:rsidRDefault="00FC0B2A" w:rsidP="002E1FF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D7AED">
        <w:rPr>
          <w:rFonts w:cs="Calibri"/>
          <w:sz w:val="24"/>
          <w:szCs w:val="24"/>
        </w:rPr>
        <w:t>Disaster relief and recovery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focuses</w:t>
      </w:r>
      <w:r w:rsidRPr="002E1FF8">
        <w:rPr>
          <w:rFonts w:cs="Calibri"/>
          <w:sz w:val="24"/>
          <w:szCs w:val="24"/>
        </w:rPr>
        <w:t xml:space="preserve"> on</w:t>
      </w:r>
      <w:r>
        <w:rPr>
          <w:rFonts w:cs="Calibri"/>
          <w:sz w:val="24"/>
          <w:szCs w:val="24"/>
        </w:rPr>
        <w:t xml:space="preserve"> providing technical assistance</w:t>
      </w:r>
      <w:r w:rsidRPr="002E1FF8">
        <w:rPr>
          <w:rFonts w:cs="Calibri"/>
          <w:sz w:val="24"/>
          <w:szCs w:val="24"/>
        </w:rPr>
        <w:t xml:space="preserve"> to branch</w:t>
      </w:r>
      <w:r>
        <w:rPr>
          <w:rFonts w:cs="Calibri"/>
          <w:sz w:val="24"/>
          <w:szCs w:val="24"/>
        </w:rPr>
        <w:t>es</w:t>
      </w:r>
      <w:r w:rsidRPr="002E1FF8">
        <w:rPr>
          <w:rFonts w:cs="Calibri"/>
          <w:sz w:val="24"/>
          <w:szCs w:val="24"/>
        </w:rPr>
        <w:t>, sub-branch</w:t>
      </w:r>
      <w:r>
        <w:rPr>
          <w:rFonts w:cs="Calibri"/>
          <w:sz w:val="24"/>
          <w:szCs w:val="24"/>
        </w:rPr>
        <w:t>es</w:t>
      </w:r>
      <w:r w:rsidRPr="002E1FF8">
        <w:rPr>
          <w:rFonts w:cs="Calibri"/>
          <w:sz w:val="24"/>
          <w:szCs w:val="24"/>
        </w:rPr>
        <w:t xml:space="preserve"> and disaster-prone communities by offering physical and psychological support such as shelter, safe water, hygiene, health and short</w:t>
      </w:r>
      <w:r>
        <w:rPr>
          <w:rFonts w:cs="Calibri"/>
          <w:sz w:val="24"/>
          <w:szCs w:val="24"/>
        </w:rPr>
        <w:t>-</w:t>
      </w:r>
      <w:r w:rsidRPr="002E1FF8">
        <w:rPr>
          <w:rFonts w:cs="Calibri"/>
          <w:sz w:val="24"/>
          <w:szCs w:val="24"/>
        </w:rPr>
        <w:t>term fo</w:t>
      </w:r>
      <w:r>
        <w:rPr>
          <w:rFonts w:cs="Calibri"/>
          <w:sz w:val="24"/>
          <w:szCs w:val="24"/>
        </w:rPr>
        <w:t xml:space="preserve">od production, and advocating for </w:t>
      </w:r>
      <w:r w:rsidRPr="002E1FF8">
        <w:rPr>
          <w:rFonts w:cs="Calibri"/>
          <w:sz w:val="24"/>
          <w:szCs w:val="24"/>
        </w:rPr>
        <w:t>supports from relevant institutions.</w:t>
      </w:r>
    </w:p>
    <w:p w:rsidR="00FC0B2A" w:rsidRDefault="00FC0B2A" w:rsidP="002E1FF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C0B2A" w:rsidRPr="00DD7AED" w:rsidRDefault="00FC0B2A" w:rsidP="002E1FF8">
      <w:pPr>
        <w:pStyle w:val="ListParagraph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Our key actions will include:</w:t>
      </w:r>
    </w:p>
    <w:p w:rsidR="00FC0B2A" w:rsidRPr="00DD7AED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Enhancing s</w:t>
      </w:r>
      <w:r w:rsidRPr="00DD7AED">
        <w:rPr>
          <w:rFonts w:ascii="Calibri" w:hAnsi="Calibri" w:cs="Arial"/>
          <w:lang w:bidi="he-IL"/>
        </w:rPr>
        <w:t>ocial recover</w:t>
      </w:r>
      <w:r>
        <w:rPr>
          <w:rFonts w:ascii="Calibri" w:hAnsi="Calibri" w:cs="Arial"/>
          <w:lang w:bidi="he-IL"/>
        </w:rPr>
        <w:t>y</w:t>
      </w:r>
      <w:r w:rsidRPr="00DD7AED">
        <w:rPr>
          <w:rFonts w:ascii="Calibri" w:hAnsi="Calibri" w:cs="Arial"/>
          <w:lang w:bidi="he-IL"/>
        </w:rPr>
        <w:t xml:space="preserve"> and </w:t>
      </w:r>
      <w:r>
        <w:rPr>
          <w:rFonts w:ascii="Calibri" w:hAnsi="Calibri" w:cs="Arial"/>
          <w:lang w:bidi="he-IL"/>
        </w:rPr>
        <w:t xml:space="preserve">reducing </w:t>
      </w:r>
      <w:r w:rsidRPr="00DD7AED">
        <w:rPr>
          <w:rFonts w:ascii="Calibri" w:hAnsi="Calibri" w:cs="Arial"/>
          <w:lang w:bidi="he-IL"/>
        </w:rPr>
        <w:t>risk for vulnerable people</w:t>
      </w:r>
      <w:r>
        <w:rPr>
          <w:rFonts w:ascii="Calibri" w:hAnsi="Calibri" w:cs="Arial"/>
          <w:lang w:bidi="he-IL"/>
        </w:rPr>
        <w:t xml:space="preserve">, making communities safer </w:t>
      </w:r>
      <w:r w:rsidRPr="00DD7AED">
        <w:rPr>
          <w:rFonts w:ascii="Calibri" w:hAnsi="Calibri" w:cs="Arial"/>
          <w:lang w:bidi="he-IL"/>
        </w:rPr>
        <w:t xml:space="preserve">through </w:t>
      </w:r>
      <w:r>
        <w:rPr>
          <w:rFonts w:ascii="Calibri" w:hAnsi="Calibri" w:cs="Arial"/>
          <w:lang w:bidi="he-IL"/>
        </w:rPr>
        <w:t>providing human vulnerability and capability assessment (</w:t>
      </w:r>
      <w:r w:rsidRPr="00DD7AED">
        <w:rPr>
          <w:rFonts w:ascii="Calibri" w:hAnsi="Calibri" w:cs="Arial"/>
          <w:lang w:bidi="he-IL"/>
        </w:rPr>
        <w:t>HVCA</w:t>
      </w:r>
      <w:r>
        <w:rPr>
          <w:rFonts w:ascii="Calibri" w:hAnsi="Calibri" w:cs="Arial"/>
          <w:lang w:bidi="he-IL"/>
        </w:rPr>
        <w:t>)</w:t>
      </w:r>
      <w:r w:rsidRPr="00DD7AED">
        <w:rPr>
          <w:rFonts w:ascii="Calibri" w:hAnsi="Calibri" w:cs="Arial"/>
          <w:lang w:bidi="he-IL"/>
        </w:rPr>
        <w:t xml:space="preserve">, shelter, water </w:t>
      </w:r>
      <w:r>
        <w:rPr>
          <w:rFonts w:ascii="Calibri" w:hAnsi="Calibri" w:cs="Arial"/>
          <w:lang w:bidi="he-IL"/>
        </w:rPr>
        <w:t>and</w:t>
      </w:r>
      <w:r w:rsidRPr="00DD7AED">
        <w:rPr>
          <w:rFonts w:ascii="Calibri" w:hAnsi="Calibri" w:cs="Arial"/>
          <w:lang w:bidi="he-IL"/>
        </w:rPr>
        <w:t xml:space="preserve"> sanitation</w:t>
      </w:r>
      <w:r>
        <w:rPr>
          <w:rFonts w:ascii="Calibri" w:hAnsi="Calibri" w:cs="Arial"/>
          <w:lang w:bidi="he-IL"/>
        </w:rPr>
        <w:t xml:space="preserve">, </w:t>
      </w:r>
      <w:r w:rsidRPr="00DD7AED">
        <w:rPr>
          <w:rFonts w:ascii="Calibri" w:hAnsi="Calibri" w:cs="Arial"/>
          <w:lang w:bidi="he-IL"/>
        </w:rPr>
        <w:t>and short</w:t>
      </w:r>
      <w:r>
        <w:rPr>
          <w:rFonts w:ascii="Calibri" w:hAnsi="Calibri" w:cs="Arial"/>
          <w:lang w:bidi="he-IL"/>
        </w:rPr>
        <w:t>-</w:t>
      </w:r>
      <w:r w:rsidRPr="00DD7AED">
        <w:rPr>
          <w:rFonts w:ascii="Calibri" w:hAnsi="Calibri" w:cs="Arial"/>
          <w:lang w:bidi="he-IL"/>
        </w:rPr>
        <w:t>term food producti</w:t>
      </w:r>
      <w:r>
        <w:rPr>
          <w:rFonts w:ascii="Calibri" w:hAnsi="Calibri" w:cs="Arial"/>
          <w:lang w:bidi="he-IL"/>
        </w:rPr>
        <w:t>on assistance</w:t>
      </w:r>
      <w:r w:rsidRPr="00DD7AED">
        <w:rPr>
          <w:rFonts w:ascii="Calibri" w:hAnsi="Calibri" w:cs="Arial"/>
          <w:lang w:bidi="he-IL"/>
        </w:rPr>
        <w:t xml:space="preserve">. </w:t>
      </w:r>
    </w:p>
    <w:p w:rsidR="00FC0B2A" w:rsidRDefault="00FC0B2A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 w:rsidRPr="00DD7AED">
        <w:rPr>
          <w:rFonts w:ascii="Calibri" w:hAnsi="Calibri" w:cs="Arial"/>
          <w:lang w:bidi="he-IL"/>
        </w:rPr>
        <w:t xml:space="preserve">Providing </w:t>
      </w:r>
      <w:r>
        <w:rPr>
          <w:rFonts w:ascii="Calibri" w:hAnsi="Calibri" w:cs="Arial"/>
          <w:lang w:bidi="he-IL"/>
        </w:rPr>
        <w:t xml:space="preserve">physical and psychological </w:t>
      </w:r>
      <w:r w:rsidRPr="00DD7AED">
        <w:rPr>
          <w:rFonts w:ascii="Calibri" w:hAnsi="Calibri" w:cs="Arial"/>
          <w:lang w:bidi="he-IL"/>
        </w:rPr>
        <w:t xml:space="preserve">support </w:t>
      </w:r>
      <w:r>
        <w:rPr>
          <w:rFonts w:ascii="Calibri" w:hAnsi="Calibri" w:cs="Arial"/>
          <w:lang w:bidi="he-IL"/>
        </w:rPr>
        <w:t>in</w:t>
      </w:r>
      <w:r w:rsidRPr="00DD7AED">
        <w:rPr>
          <w:rFonts w:ascii="Calibri" w:hAnsi="Calibri" w:cs="Arial"/>
          <w:lang w:bidi="he-IL"/>
        </w:rPr>
        <w:t xml:space="preserve"> coordination </w:t>
      </w:r>
      <w:r>
        <w:rPr>
          <w:rFonts w:ascii="Calibri" w:hAnsi="Calibri" w:cs="Arial"/>
          <w:lang w:bidi="he-IL"/>
        </w:rPr>
        <w:t>with</w:t>
      </w:r>
      <w:r w:rsidRPr="00DD7AED">
        <w:rPr>
          <w:rFonts w:ascii="Calibri" w:hAnsi="Calibri" w:cs="Arial"/>
          <w:lang w:bidi="he-IL"/>
        </w:rPr>
        <w:t xml:space="preserve"> relevant</w:t>
      </w:r>
      <w:r>
        <w:rPr>
          <w:rFonts w:ascii="Calibri" w:hAnsi="Calibri" w:cs="Arial"/>
          <w:lang w:bidi="he-IL"/>
        </w:rPr>
        <w:t xml:space="preserve"> CRC</w:t>
      </w:r>
      <w:r w:rsidRPr="00DD7AED">
        <w:rPr>
          <w:rFonts w:ascii="Calibri" w:hAnsi="Calibri" w:cs="Arial"/>
          <w:lang w:bidi="he-IL"/>
        </w:rPr>
        <w:t xml:space="preserve"> department</w:t>
      </w:r>
      <w:r>
        <w:rPr>
          <w:rFonts w:ascii="Calibri" w:hAnsi="Calibri" w:cs="Arial"/>
          <w:lang w:bidi="he-IL"/>
        </w:rPr>
        <w:t>s,</w:t>
      </w:r>
      <w:r w:rsidRPr="00DD7AED">
        <w:rPr>
          <w:rFonts w:ascii="Calibri" w:hAnsi="Calibri" w:cs="Arial"/>
          <w:lang w:bidi="he-IL"/>
        </w:rPr>
        <w:t xml:space="preserve"> particularly </w:t>
      </w:r>
      <w:r>
        <w:rPr>
          <w:rFonts w:ascii="Calibri" w:hAnsi="Calibri" w:cs="Arial"/>
          <w:lang w:bidi="he-IL"/>
        </w:rPr>
        <w:t xml:space="preserve">the </w:t>
      </w:r>
      <w:r w:rsidRPr="00DD7AED">
        <w:rPr>
          <w:rFonts w:ascii="Calibri" w:hAnsi="Calibri" w:cs="Arial"/>
          <w:lang w:bidi="he-IL"/>
        </w:rPr>
        <w:t>hea</w:t>
      </w:r>
      <w:r>
        <w:rPr>
          <w:rFonts w:ascii="Calibri" w:hAnsi="Calibri" w:cs="Arial"/>
          <w:lang w:bidi="he-IL"/>
        </w:rPr>
        <w:t>l</w:t>
      </w:r>
      <w:r w:rsidRPr="00DD7AED">
        <w:rPr>
          <w:rFonts w:ascii="Calibri" w:hAnsi="Calibri" w:cs="Arial"/>
          <w:lang w:bidi="he-IL"/>
        </w:rPr>
        <w:t>th department</w:t>
      </w:r>
      <w:r>
        <w:rPr>
          <w:rFonts w:ascii="Calibri" w:hAnsi="Calibri" w:cs="Arial"/>
          <w:lang w:bidi="he-IL"/>
        </w:rPr>
        <w:t>,</w:t>
      </w:r>
      <w:r w:rsidRPr="00DD7AED">
        <w:rPr>
          <w:rFonts w:ascii="Calibri" w:hAnsi="Calibri" w:cs="Arial"/>
          <w:lang w:bidi="he-IL"/>
        </w:rPr>
        <w:t xml:space="preserve"> in order to </w:t>
      </w:r>
      <w:r>
        <w:rPr>
          <w:rFonts w:ascii="Calibri" w:hAnsi="Calibri" w:cs="Arial"/>
          <w:lang w:bidi="he-IL"/>
        </w:rPr>
        <w:t>improve physical and</w:t>
      </w:r>
      <w:r w:rsidRPr="00DD7AED">
        <w:rPr>
          <w:rFonts w:ascii="Calibri" w:hAnsi="Calibri" w:cs="Arial"/>
          <w:lang w:bidi="he-IL"/>
        </w:rPr>
        <w:t xml:space="preserve"> mental health.</w:t>
      </w:r>
    </w:p>
    <w:p w:rsidR="00FC0B2A" w:rsidRDefault="00FC0B2A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 xml:space="preserve">Promoting linkages between disaster emergency response and recovery. </w:t>
      </w:r>
    </w:p>
    <w:p w:rsidR="00FC0B2A" w:rsidRPr="00FC0B2A" w:rsidRDefault="00FC0B2A" w:rsidP="0082133B">
      <w:pPr>
        <w:jc w:val="both"/>
        <w:rPr>
          <w:rFonts w:ascii="Calibri" w:hAnsi="Calibri" w:cs="Arial"/>
          <w:b/>
          <w:u w:val="single"/>
          <w:lang w:bidi="he-IL"/>
        </w:rPr>
      </w:pPr>
    </w:p>
    <w:p w:rsidR="00FC0B2A" w:rsidRPr="006344A2" w:rsidRDefault="00F247E9" w:rsidP="00DD7AED">
      <w:pPr>
        <w:pStyle w:val="ListParagraph"/>
        <w:spacing w:before="240"/>
        <w:ind w:left="0"/>
        <w:jc w:val="both"/>
        <w:rPr>
          <w:rFonts w:cs="Arial"/>
          <w:b/>
          <w:bCs/>
          <w:caps/>
          <w:color w:val="3333FF"/>
          <w:sz w:val="24"/>
          <w:szCs w:val="24"/>
          <w:lang w:bidi="he-IL"/>
        </w:rPr>
      </w:pPr>
      <w:r w:rsidRPr="00F247E9">
        <w:rPr>
          <w:rFonts w:cs="Arial"/>
          <w:b/>
          <w:bCs/>
          <w:caps/>
          <w:color w:val="3333FF"/>
          <w:sz w:val="24"/>
          <w:szCs w:val="24"/>
          <w:lang w:bidi="he-IL"/>
        </w:rPr>
        <w:t>1.4 Road Safety Promotion</w:t>
      </w:r>
    </w:p>
    <w:p w:rsidR="00FC0B2A" w:rsidRPr="006344A2" w:rsidRDefault="00FC0B2A" w:rsidP="00DD7AED">
      <w:pPr>
        <w:pStyle w:val="ListParagraph"/>
        <w:spacing w:before="240" w:after="0" w:line="240" w:lineRule="auto"/>
        <w:ind w:left="0"/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We are responding the new human disaster of road fatalities in Cambodia by promoting road safety through</w:t>
      </w:r>
      <w:r w:rsidR="00F247E9" w:rsidRPr="00F247E9">
        <w:rPr>
          <w:rFonts w:cs="Arial"/>
          <w:sz w:val="24"/>
          <w:szCs w:val="24"/>
          <w:lang w:bidi="he-IL"/>
        </w:rPr>
        <w:t xml:space="preserve"> four </w:t>
      </w:r>
      <w:r w:rsidR="00F247E9">
        <w:rPr>
          <w:rFonts w:cs="Arial"/>
          <w:sz w:val="24"/>
          <w:szCs w:val="24"/>
          <w:lang w:bidi="he-IL"/>
        </w:rPr>
        <w:t>priorities</w:t>
      </w:r>
      <w:r w:rsidR="00F247E9" w:rsidRPr="00F247E9">
        <w:rPr>
          <w:rFonts w:cs="Arial"/>
          <w:sz w:val="24"/>
          <w:szCs w:val="24"/>
          <w:lang w:bidi="he-IL"/>
        </w:rPr>
        <w:t xml:space="preserve"> a</w:t>
      </w:r>
      <w:r>
        <w:rPr>
          <w:rFonts w:cs="Arial"/>
          <w:sz w:val="24"/>
          <w:szCs w:val="24"/>
          <w:lang w:bidi="he-IL"/>
        </w:rPr>
        <w:t>reas</w:t>
      </w:r>
      <w:r w:rsidR="00F247E9" w:rsidRPr="00F247E9">
        <w:rPr>
          <w:rFonts w:cs="Arial"/>
          <w:sz w:val="24"/>
          <w:szCs w:val="24"/>
          <w:lang w:bidi="he-IL"/>
        </w:rPr>
        <w:t xml:space="preserve">: </w:t>
      </w:r>
    </w:p>
    <w:p w:rsidR="00FC0B2A" w:rsidRPr="00DD7AED" w:rsidRDefault="00FC0B2A" w:rsidP="00DD7AED">
      <w:pPr>
        <w:numPr>
          <w:ilvl w:val="0"/>
          <w:numId w:val="24"/>
        </w:numPr>
        <w:spacing w:before="240"/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Encouraging people to wear helmets and safety belts when driv</w:t>
      </w:r>
      <w:r w:rsidRPr="00DD7AED">
        <w:rPr>
          <w:rFonts w:ascii="Calibri" w:hAnsi="Calibri" w:cs="Arial"/>
          <w:lang w:bidi="he-IL"/>
        </w:rPr>
        <w:t>ing a vehicle</w:t>
      </w:r>
      <w:r>
        <w:rPr>
          <w:rFonts w:ascii="Calibri" w:hAnsi="Calibri" w:cs="Arial"/>
          <w:lang w:bidi="he-IL"/>
        </w:rPr>
        <w:t>.</w:t>
      </w:r>
    </w:p>
    <w:p w:rsidR="00FC0B2A" w:rsidRPr="00DD7AED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C</w:t>
      </w:r>
      <w:r w:rsidRPr="00DD7AED">
        <w:rPr>
          <w:rFonts w:ascii="Calibri" w:hAnsi="Calibri" w:cs="Arial"/>
          <w:lang w:bidi="he-IL"/>
        </w:rPr>
        <w:t>onduct</w:t>
      </w:r>
      <w:r>
        <w:rPr>
          <w:rFonts w:ascii="Calibri" w:hAnsi="Calibri" w:cs="Arial"/>
          <w:lang w:bidi="he-IL"/>
        </w:rPr>
        <w:t>ing</w:t>
      </w:r>
      <w:r w:rsidRPr="00DD7AED">
        <w:rPr>
          <w:rFonts w:ascii="Calibri" w:hAnsi="Calibri" w:cs="Arial"/>
          <w:lang w:bidi="he-IL"/>
        </w:rPr>
        <w:t xml:space="preserve"> road safety campaign</w:t>
      </w:r>
      <w:r>
        <w:rPr>
          <w:rFonts w:ascii="Calibri" w:hAnsi="Calibri" w:cs="Arial"/>
          <w:lang w:bidi="he-IL"/>
        </w:rPr>
        <w:t>s</w:t>
      </w:r>
      <w:r w:rsidRPr="00DD7AED">
        <w:rPr>
          <w:rFonts w:ascii="Calibri" w:hAnsi="Calibri" w:cs="Arial"/>
          <w:lang w:bidi="he-IL"/>
        </w:rPr>
        <w:t xml:space="preserve"> in school</w:t>
      </w:r>
      <w:r>
        <w:rPr>
          <w:rFonts w:ascii="Calibri" w:hAnsi="Calibri" w:cs="Arial"/>
          <w:lang w:bidi="he-IL"/>
        </w:rPr>
        <w:t>s</w:t>
      </w:r>
      <w:r w:rsidRPr="00DD7AED">
        <w:rPr>
          <w:rFonts w:ascii="Calibri" w:hAnsi="Calibri" w:cs="Arial"/>
          <w:lang w:bidi="he-IL"/>
        </w:rPr>
        <w:t xml:space="preserve"> through </w:t>
      </w:r>
      <w:r>
        <w:rPr>
          <w:rFonts w:ascii="Calibri" w:hAnsi="Calibri" w:cs="Arial"/>
          <w:lang w:bidi="he-IL"/>
        </w:rPr>
        <w:t>RCY</w:t>
      </w:r>
      <w:r w:rsidRPr="00DD7AED">
        <w:rPr>
          <w:rFonts w:ascii="Calibri" w:hAnsi="Calibri" w:cs="Arial"/>
          <w:lang w:bidi="he-IL"/>
        </w:rPr>
        <w:t xml:space="preserve"> activity</w:t>
      </w:r>
      <w:r>
        <w:rPr>
          <w:rFonts w:ascii="Calibri" w:hAnsi="Calibri" w:cs="Arial"/>
          <w:lang w:bidi="he-IL"/>
        </w:rPr>
        <w:t>.</w:t>
      </w:r>
      <w:r w:rsidRPr="00DD7AED">
        <w:rPr>
          <w:rFonts w:ascii="Calibri" w:hAnsi="Calibri" w:cs="Arial"/>
          <w:lang w:bidi="he-IL"/>
        </w:rPr>
        <w:t xml:space="preserve"> </w:t>
      </w:r>
    </w:p>
    <w:p w:rsidR="00FC0B2A" w:rsidRPr="00DD7AED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E</w:t>
      </w:r>
      <w:r w:rsidRPr="00DD7AED">
        <w:rPr>
          <w:rFonts w:ascii="Calibri" w:hAnsi="Calibri" w:cs="Arial"/>
          <w:lang w:bidi="he-IL"/>
        </w:rPr>
        <w:t>ducate and disseminate road safety, traffic law to community</w:t>
      </w:r>
      <w:r>
        <w:rPr>
          <w:rFonts w:ascii="Calibri" w:hAnsi="Calibri" w:cs="Arial"/>
          <w:lang w:bidi="he-IL"/>
        </w:rPr>
        <w:t>.</w:t>
      </w:r>
      <w:r w:rsidRPr="00DD7AED">
        <w:rPr>
          <w:rFonts w:ascii="Calibri" w:hAnsi="Calibri" w:cs="Arial"/>
          <w:lang w:bidi="he-IL"/>
        </w:rPr>
        <w:t xml:space="preserve">  </w:t>
      </w:r>
    </w:p>
    <w:p w:rsidR="00FC0B2A" w:rsidRPr="00DD7AED" w:rsidRDefault="00FC0B2A" w:rsidP="00DD7AED">
      <w:pPr>
        <w:numPr>
          <w:ilvl w:val="0"/>
          <w:numId w:val="24"/>
        </w:numPr>
        <w:jc w:val="both"/>
        <w:rPr>
          <w:rFonts w:ascii="Calibri" w:hAnsi="Calibri" w:cs="Arial"/>
          <w:lang w:bidi="he-IL"/>
        </w:rPr>
      </w:pPr>
      <w:r>
        <w:rPr>
          <w:rFonts w:ascii="Calibri" w:hAnsi="Calibri" w:cs="Arial"/>
          <w:lang w:bidi="he-IL"/>
        </w:rPr>
        <w:t>S</w:t>
      </w:r>
      <w:r w:rsidRPr="00DD7AED">
        <w:rPr>
          <w:rFonts w:ascii="Calibri" w:hAnsi="Calibri" w:cs="Arial"/>
          <w:lang w:bidi="he-IL"/>
        </w:rPr>
        <w:t>trengthen</w:t>
      </w:r>
      <w:r>
        <w:rPr>
          <w:rFonts w:ascii="Calibri" w:hAnsi="Calibri" w:cs="Arial"/>
          <w:lang w:bidi="he-IL"/>
        </w:rPr>
        <w:t>ing</w:t>
      </w:r>
      <w:r w:rsidRPr="00DD7AED">
        <w:rPr>
          <w:rFonts w:ascii="Calibri" w:hAnsi="Calibri" w:cs="Arial"/>
          <w:lang w:bidi="he-IL"/>
        </w:rPr>
        <w:t xml:space="preserve"> the capacity of advocacy support and establish</w:t>
      </w:r>
      <w:r>
        <w:rPr>
          <w:rFonts w:ascii="Calibri" w:hAnsi="Calibri" w:cs="Arial"/>
          <w:lang w:bidi="he-IL"/>
        </w:rPr>
        <w:t>ing</w:t>
      </w:r>
      <w:r w:rsidRPr="00DD7AED">
        <w:rPr>
          <w:rFonts w:ascii="Calibri" w:hAnsi="Calibri" w:cs="Arial"/>
          <w:lang w:bidi="he-IL"/>
        </w:rPr>
        <w:t xml:space="preserve"> </w:t>
      </w:r>
      <w:r>
        <w:rPr>
          <w:rFonts w:ascii="Calibri" w:hAnsi="Calibri" w:cs="Arial"/>
          <w:lang w:bidi="he-IL"/>
        </w:rPr>
        <w:t xml:space="preserve">road safety </w:t>
      </w:r>
      <w:r w:rsidRPr="00DD7AED">
        <w:rPr>
          <w:rFonts w:ascii="Calibri" w:hAnsi="Calibri" w:cs="Arial"/>
          <w:lang w:bidi="he-IL"/>
        </w:rPr>
        <w:t>partnership</w:t>
      </w:r>
      <w:r>
        <w:rPr>
          <w:rFonts w:ascii="Calibri" w:hAnsi="Calibri" w:cs="Arial"/>
          <w:lang w:bidi="he-IL"/>
        </w:rPr>
        <w:t>s</w:t>
      </w:r>
      <w:r w:rsidRPr="00DD7AED">
        <w:rPr>
          <w:rFonts w:ascii="Calibri" w:hAnsi="Calibri" w:cs="Arial"/>
          <w:lang w:bidi="he-IL"/>
        </w:rPr>
        <w:t xml:space="preserve">. </w:t>
      </w:r>
    </w:p>
    <w:p w:rsidR="00FC0B2A" w:rsidRPr="00461AE9" w:rsidRDefault="00FC0B2A" w:rsidP="00FA58B3">
      <w:pPr>
        <w:tabs>
          <w:tab w:val="left" w:pos="360"/>
        </w:tabs>
        <w:rPr>
          <w:rFonts w:ascii="Century Gothic" w:hAnsi="Century Gothic"/>
          <w:b/>
          <w:bCs/>
        </w:rPr>
      </w:pPr>
    </w:p>
    <w:sectPr w:rsidR="00FC0B2A" w:rsidRPr="00461AE9" w:rsidSect="00FC0B2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19" w:rsidRDefault="00FC2F19" w:rsidP="0080772F">
      <w:r>
        <w:separator/>
      </w:r>
    </w:p>
  </w:endnote>
  <w:endnote w:type="continuationSeparator" w:id="1">
    <w:p w:rsidR="00FC2F19" w:rsidRDefault="00FC2F19" w:rsidP="0080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A" w:rsidRDefault="00FC0B2A" w:rsidP="006D660F">
    <w:pPr>
      <w:pStyle w:val="Footer"/>
      <w:tabs>
        <w:tab w:val="clear" w:pos="9360"/>
        <w:tab w:val="right" w:pos="8640"/>
      </w:tabs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AA2058" w:rsidRPr="00AA2058">
        <w:rPr>
          <w:rFonts w:ascii="Cambria" w:hAnsi="Cambria"/>
          <w:noProof/>
        </w:rPr>
        <w:t>1</w:t>
      </w:r>
    </w:fldSimple>
  </w:p>
  <w:p w:rsidR="00FC0B2A" w:rsidRDefault="00FC0B2A" w:rsidP="0080772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19" w:rsidRDefault="00FC2F19" w:rsidP="0080772F">
      <w:r>
        <w:separator/>
      </w:r>
    </w:p>
  </w:footnote>
  <w:footnote w:type="continuationSeparator" w:id="1">
    <w:p w:rsidR="00FC2F19" w:rsidRDefault="00FC2F19" w:rsidP="0080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8FA"/>
    <w:multiLevelType w:val="hybridMultilevel"/>
    <w:tmpl w:val="E6722E2A"/>
    <w:lvl w:ilvl="0" w:tplc="7480AC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BE8"/>
    <w:multiLevelType w:val="hybridMultilevel"/>
    <w:tmpl w:val="BD563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222FB"/>
    <w:multiLevelType w:val="hybridMultilevel"/>
    <w:tmpl w:val="7CAE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255F1"/>
    <w:multiLevelType w:val="hybridMultilevel"/>
    <w:tmpl w:val="75745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24675"/>
    <w:multiLevelType w:val="hybridMultilevel"/>
    <w:tmpl w:val="80D61250"/>
    <w:lvl w:ilvl="0" w:tplc="5BC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F1D1E"/>
    <w:multiLevelType w:val="hybridMultilevel"/>
    <w:tmpl w:val="14F2C612"/>
    <w:lvl w:ilvl="0" w:tplc="5BC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C190E"/>
    <w:multiLevelType w:val="hybridMultilevel"/>
    <w:tmpl w:val="DC52CFE4"/>
    <w:lvl w:ilvl="0" w:tplc="77F8E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B6064"/>
    <w:multiLevelType w:val="hybridMultilevel"/>
    <w:tmpl w:val="4C54B0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A44156"/>
    <w:multiLevelType w:val="multilevel"/>
    <w:tmpl w:val="47D41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35623C28"/>
    <w:multiLevelType w:val="hybridMultilevel"/>
    <w:tmpl w:val="F8D0DBA2"/>
    <w:lvl w:ilvl="0" w:tplc="1562C61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  <w:b/>
        <w:i w:val="0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6770DD"/>
    <w:multiLevelType w:val="hybridMultilevel"/>
    <w:tmpl w:val="44D4D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D397B"/>
    <w:multiLevelType w:val="hybridMultilevel"/>
    <w:tmpl w:val="BC9C1D5A"/>
    <w:lvl w:ilvl="0" w:tplc="B38A4F76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A932065"/>
    <w:multiLevelType w:val="hybridMultilevel"/>
    <w:tmpl w:val="11D69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E0C67"/>
    <w:multiLevelType w:val="hybridMultilevel"/>
    <w:tmpl w:val="6A5CE44A"/>
    <w:lvl w:ilvl="0" w:tplc="7D4C4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56696"/>
    <w:multiLevelType w:val="multilevel"/>
    <w:tmpl w:val="8E64071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&gt;%2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&gt;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&gt;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&gt;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&gt;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&gt;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&gt;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&gt;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>
    <w:nsid w:val="52B35FF5"/>
    <w:multiLevelType w:val="hybridMultilevel"/>
    <w:tmpl w:val="2460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23512B"/>
    <w:multiLevelType w:val="hybridMultilevel"/>
    <w:tmpl w:val="32FEB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F75BB"/>
    <w:multiLevelType w:val="hybridMultilevel"/>
    <w:tmpl w:val="FF1C7FA4"/>
    <w:lvl w:ilvl="0" w:tplc="791E07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BC060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AA327E"/>
    <w:multiLevelType w:val="hybridMultilevel"/>
    <w:tmpl w:val="A40C11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533A20"/>
    <w:multiLevelType w:val="multilevel"/>
    <w:tmpl w:val="3E8A9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651B0684"/>
    <w:multiLevelType w:val="hybridMultilevel"/>
    <w:tmpl w:val="4908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33FD4"/>
    <w:multiLevelType w:val="hybridMultilevel"/>
    <w:tmpl w:val="2A124CAA"/>
    <w:lvl w:ilvl="0" w:tplc="1B38B466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DF3678"/>
    <w:multiLevelType w:val="hybridMultilevel"/>
    <w:tmpl w:val="1ACC560E"/>
    <w:lvl w:ilvl="0" w:tplc="71A6540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C82247"/>
    <w:multiLevelType w:val="hybridMultilevel"/>
    <w:tmpl w:val="50A8BEEA"/>
    <w:lvl w:ilvl="0" w:tplc="5BC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F14D5"/>
    <w:multiLevelType w:val="hybridMultilevel"/>
    <w:tmpl w:val="A1469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B51BC0"/>
    <w:multiLevelType w:val="hybridMultilevel"/>
    <w:tmpl w:val="9E7A55C2"/>
    <w:lvl w:ilvl="0" w:tplc="5BC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14F25"/>
    <w:multiLevelType w:val="hybridMultilevel"/>
    <w:tmpl w:val="18FA9304"/>
    <w:lvl w:ilvl="0" w:tplc="96FE035C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C3860"/>
    <w:multiLevelType w:val="multilevel"/>
    <w:tmpl w:val="3E8A9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1"/>
  </w:num>
  <w:num w:numId="7">
    <w:abstractNumId w:val="3"/>
  </w:num>
  <w:num w:numId="8">
    <w:abstractNumId w:val="20"/>
  </w:num>
  <w:num w:numId="9">
    <w:abstractNumId w:val="16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21"/>
  </w:num>
  <w:num w:numId="16">
    <w:abstractNumId w:val="26"/>
  </w:num>
  <w:num w:numId="17">
    <w:abstractNumId w:val="17"/>
  </w:num>
  <w:num w:numId="18">
    <w:abstractNumId w:val="5"/>
  </w:num>
  <w:num w:numId="19">
    <w:abstractNumId w:val="23"/>
  </w:num>
  <w:num w:numId="20">
    <w:abstractNumId w:val="25"/>
  </w:num>
  <w:num w:numId="21">
    <w:abstractNumId w:val="4"/>
  </w:num>
  <w:num w:numId="22">
    <w:abstractNumId w:val="14"/>
  </w:num>
  <w:num w:numId="23">
    <w:abstractNumId w:val="11"/>
  </w:num>
  <w:num w:numId="24">
    <w:abstractNumId w:val="19"/>
  </w:num>
  <w:num w:numId="25">
    <w:abstractNumId w:val="9"/>
  </w:num>
  <w:num w:numId="26">
    <w:abstractNumId w:val="27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2"/>
    <w:rsid w:val="0000153B"/>
    <w:rsid w:val="00002F89"/>
    <w:rsid w:val="00003464"/>
    <w:rsid w:val="000077AF"/>
    <w:rsid w:val="000117F4"/>
    <w:rsid w:val="00025254"/>
    <w:rsid w:val="00035E3B"/>
    <w:rsid w:val="0004322E"/>
    <w:rsid w:val="000565CD"/>
    <w:rsid w:val="00067642"/>
    <w:rsid w:val="0008296F"/>
    <w:rsid w:val="000D48E4"/>
    <w:rsid w:val="000E169C"/>
    <w:rsid w:val="000F27D5"/>
    <w:rsid w:val="000F6A41"/>
    <w:rsid w:val="00100D6E"/>
    <w:rsid w:val="0010671F"/>
    <w:rsid w:val="0010674A"/>
    <w:rsid w:val="00114054"/>
    <w:rsid w:val="0011578C"/>
    <w:rsid w:val="0014083E"/>
    <w:rsid w:val="001834AD"/>
    <w:rsid w:val="001900C1"/>
    <w:rsid w:val="001A0A3F"/>
    <w:rsid w:val="001A4BCD"/>
    <w:rsid w:val="001C6D41"/>
    <w:rsid w:val="001E316A"/>
    <w:rsid w:val="001F5959"/>
    <w:rsid w:val="00204273"/>
    <w:rsid w:val="002209C3"/>
    <w:rsid w:val="00227EA5"/>
    <w:rsid w:val="002339AC"/>
    <w:rsid w:val="00241A0E"/>
    <w:rsid w:val="002457EF"/>
    <w:rsid w:val="00251596"/>
    <w:rsid w:val="00253493"/>
    <w:rsid w:val="0025575E"/>
    <w:rsid w:val="00263172"/>
    <w:rsid w:val="00271600"/>
    <w:rsid w:val="00273DC7"/>
    <w:rsid w:val="0027496D"/>
    <w:rsid w:val="00277F22"/>
    <w:rsid w:val="002871AC"/>
    <w:rsid w:val="0029151D"/>
    <w:rsid w:val="002A339F"/>
    <w:rsid w:val="002A35A1"/>
    <w:rsid w:val="002A47A0"/>
    <w:rsid w:val="002B32D7"/>
    <w:rsid w:val="002B3C32"/>
    <w:rsid w:val="002B406C"/>
    <w:rsid w:val="002B5D0E"/>
    <w:rsid w:val="002B6001"/>
    <w:rsid w:val="002C06A1"/>
    <w:rsid w:val="002C1E12"/>
    <w:rsid w:val="002C54A8"/>
    <w:rsid w:val="002C7448"/>
    <w:rsid w:val="002C7B03"/>
    <w:rsid w:val="002D117C"/>
    <w:rsid w:val="002D5E81"/>
    <w:rsid w:val="002D7906"/>
    <w:rsid w:val="002E1FF8"/>
    <w:rsid w:val="002F2607"/>
    <w:rsid w:val="003102EC"/>
    <w:rsid w:val="00312577"/>
    <w:rsid w:val="003142BE"/>
    <w:rsid w:val="00336F21"/>
    <w:rsid w:val="00344537"/>
    <w:rsid w:val="00356AC8"/>
    <w:rsid w:val="003611F0"/>
    <w:rsid w:val="0036217A"/>
    <w:rsid w:val="00391493"/>
    <w:rsid w:val="003A0A03"/>
    <w:rsid w:val="003A2772"/>
    <w:rsid w:val="003B29CD"/>
    <w:rsid w:val="003B2A4E"/>
    <w:rsid w:val="003B6DD6"/>
    <w:rsid w:val="003C378D"/>
    <w:rsid w:val="003C6C9B"/>
    <w:rsid w:val="003D39AB"/>
    <w:rsid w:val="003D74B6"/>
    <w:rsid w:val="003D7FED"/>
    <w:rsid w:val="00414EBB"/>
    <w:rsid w:val="0041778D"/>
    <w:rsid w:val="00423A12"/>
    <w:rsid w:val="0044588F"/>
    <w:rsid w:val="00451777"/>
    <w:rsid w:val="00461AE9"/>
    <w:rsid w:val="004636AD"/>
    <w:rsid w:val="00466578"/>
    <w:rsid w:val="0046682F"/>
    <w:rsid w:val="00473B66"/>
    <w:rsid w:val="0049704B"/>
    <w:rsid w:val="004A48E1"/>
    <w:rsid w:val="004A5454"/>
    <w:rsid w:val="004B186C"/>
    <w:rsid w:val="004C73FD"/>
    <w:rsid w:val="004D7A91"/>
    <w:rsid w:val="004F67F0"/>
    <w:rsid w:val="004F6BB4"/>
    <w:rsid w:val="00522D40"/>
    <w:rsid w:val="005266FF"/>
    <w:rsid w:val="00526F13"/>
    <w:rsid w:val="00527ABC"/>
    <w:rsid w:val="00595DF5"/>
    <w:rsid w:val="005A3E7D"/>
    <w:rsid w:val="005C066C"/>
    <w:rsid w:val="005C4CB8"/>
    <w:rsid w:val="005D40CC"/>
    <w:rsid w:val="005E0EC4"/>
    <w:rsid w:val="005F7EC7"/>
    <w:rsid w:val="006014E3"/>
    <w:rsid w:val="006063B3"/>
    <w:rsid w:val="006171F7"/>
    <w:rsid w:val="006327A2"/>
    <w:rsid w:val="006344A2"/>
    <w:rsid w:val="00634D12"/>
    <w:rsid w:val="00645FC4"/>
    <w:rsid w:val="00655D93"/>
    <w:rsid w:val="006568AA"/>
    <w:rsid w:val="00656F2B"/>
    <w:rsid w:val="006643AD"/>
    <w:rsid w:val="00670D73"/>
    <w:rsid w:val="00677EA4"/>
    <w:rsid w:val="00687D83"/>
    <w:rsid w:val="00692F21"/>
    <w:rsid w:val="006A18D5"/>
    <w:rsid w:val="006A529B"/>
    <w:rsid w:val="006C42BA"/>
    <w:rsid w:val="006C5656"/>
    <w:rsid w:val="006C7CE2"/>
    <w:rsid w:val="006D23AC"/>
    <w:rsid w:val="006D660F"/>
    <w:rsid w:val="006E53D5"/>
    <w:rsid w:val="006E5457"/>
    <w:rsid w:val="006F05CC"/>
    <w:rsid w:val="00700786"/>
    <w:rsid w:val="007008A4"/>
    <w:rsid w:val="007063B7"/>
    <w:rsid w:val="00707B58"/>
    <w:rsid w:val="007108F2"/>
    <w:rsid w:val="00714AC5"/>
    <w:rsid w:val="00715A91"/>
    <w:rsid w:val="00717586"/>
    <w:rsid w:val="00717EB9"/>
    <w:rsid w:val="00724D2F"/>
    <w:rsid w:val="00725DC8"/>
    <w:rsid w:val="00731AB4"/>
    <w:rsid w:val="007348DC"/>
    <w:rsid w:val="00736467"/>
    <w:rsid w:val="00741CEC"/>
    <w:rsid w:val="007439AA"/>
    <w:rsid w:val="00747266"/>
    <w:rsid w:val="0075339F"/>
    <w:rsid w:val="0076040F"/>
    <w:rsid w:val="00767467"/>
    <w:rsid w:val="00780D0C"/>
    <w:rsid w:val="00782444"/>
    <w:rsid w:val="00794D89"/>
    <w:rsid w:val="00796798"/>
    <w:rsid w:val="007A12FA"/>
    <w:rsid w:val="007A233A"/>
    <w:rsid w:val="007B156F"/>
    <w:rsid w:val="007C16AD"/>
    <w:rsid w:val="007C196F"/>
    <w:rsid w:val="007C334E"/>
    <w:rsid w:val="007C779B"/>
    <w:rsid w:val="007D483B"/>
    <w:rsid w:val="007E37F2"/>
    <w:rsid w:val="007F7CB2"/>
    <w:rsid w:val="0080549E"/>
    <w:rsid w:val="0080772F"/>
    <w:rsid w:val="00816AED"/>
    <w:rsid w:val="0082133B"/>
    <w:rsid w:val="00822602"/>
    <w:rsid w:val="00830248"/>
    <w:rsid w:val="008334CC"/>
    <w:rsid w:val="008471AD"/>
    <w:rsid w:val="00853087"/>
    <w:rsid w:val="008531B5"/>
    <w:rsid w:val="008568E4"/>
    <w:rsid w:val="00862D4E"/>
    <w:rsid w:val="00866D25"/>
    <w:rsid w:val="0088726C"/>
    <w:rsid w:val="00890C5B"/>
    <w:rsid w:val="00893F79"/>
    <w:rsid w:val="00897538"/>
    <w:rsid w:val="008A0E8E"/>
    <w:rsid w:val="008A36E6"/>
    <w:rsid w:val="008A3B4B"/>
    <w:rsid w:val="008A460D"/>
    <w:rsid w:val="008A7873"/>
    <w:rsid w:val="008D101D"/>
    <w:rsid w:val="008D25DE"/>
    <w:rsid w:val="008D7853"/>
    <w:rsid w:val="008E1FC2"/>
    <w:rsid w:val="008E56FF"/>
    <w:rsid w:val="008F0FEE"/>
    <w:rsid w:val="0090068E"/>
    <w:rsid w:val="00905444"/>
    <w:rsid w:val="00921C8A"/>
    <w:rsid w:val="00922B1E"/>
    <w:rsid w:val="009247A5"/>
    <w:rsid w:val="009272ED"/>
    <w:rsid w:val="009307E3"/>
    <w:rsid w:val="009308DD"/>
    <w:rsid w:val="00933AEE"/>
    <w:rsid w:val="00936C72"/>
    <w:rsid w:val="00947AF3"/>
    <w:rsid w:val="009612EE"/>
    <w:rsid w:val="009636FA"/>
    <w:rsid w:val="0097643C"/>
    <w:rsid w:val="00981B97"/>
    <w:rsid w:val="009A1901"/>
    <w:rsid w:val="009B066E"/>
    <w:rsid w:val="009C0FC6"/>
    <w:rsid w:val="009C40E6"/>
    <w:rsid w:val="009C6733"/>
    <w:rsid w:val="009C761E"/>
    <w:rsid w:val="009E4631"/>
    <w:rsid w:val="009E575D"/>
    <w:rsid w:val="00A10457"/>
    <w:rsid w:val="00A1552E"/>
    <w:rsid w:val="00A20415"/>
    <w:rsid w:val="00A2511A"/>
    <w:rsid w:val="00A33C12"/>
    <w:rsid w:val="00A4031D"/>
    <w:rsid w:val="00A526F5"/>
    <w:rsid w:val="00A63142"/>
    <w:rsid w:val="00A64E4D"/>
    <w:rsid w:val="00A82199"/>
    <w:rsid w:val="00A85488"/>
    <w:rsid w:val="00A86FD4"/>
    <w:rsid w:val="00AA2058"/>
    <w:rsid w:val="00AA26B0"/>
    <w:rsid w:val="00AA3749"/>
    <w:rsid w:val="00AA3756"/>
    <w:rsid w:val="00AB4803"/>
    <w:rsid w:val="00AC1EB0"/>
    <w:rsid w:val="00AC3CFF"/>
    <w:rsid w:val="00AD005A"/>
    <w:rsid w:val="00AD04DA"/>
    <w:rsid w:val="00AD467B"/>
    <w:rsid w:val="00AF5895"/>
    <w:rsid w:val="00B0278D"/>
    <w:rsid w:val="00B26122"/>
    <w:rsid w:val="00B263CE"/>
    <w:rsid w:val="00B47B25"/>
    <w:rsid w:val="00B51147"/>
    <w:rsid w:val="00B53F03"/>
    <w:rsid w:val="00B6790C"/>
    <w:rsid w:val="00B71F87"/>
    <w:rsid w:val="00B81B0C"/>
    <w:rsid w:val="00BA2A2F"/>
    <w:rsid w:val="00BA2E41"/>
    <w:rsid w:val="00BA373E"/>
    <w:rsid w:val="00BA7AA0"/>
    <w:rsid w:val="00BC03B9"/>
    <w:rsid w:val="00BE026A"/>
    <w:rsid w:val="00BE78A1"/>
    <w:rsid w:val="00C31C5A"/>
    <w:rsid w:val="00C324D1"/>
    <w:rsid w:val="00C34D4B"/>
    <w:rsid w:val="00C40310"/>
    <w:rsid w:val="00C40C93"/>
    <w:rsid w:val="00C4363E"/>
    <w:rsid w:val="00C47B44"/>
    <w:rsid w:val="00C529BB"/>
    <w:rsid w:val="00C52B81"/>
    <w:rsid w:val="00C71EDE"/>
    <w:rsid w:val="00C81379"/>
    <w:rsid w:val="00C87778"/>
    <w:rsid w:val="00CA62FB"/>
    <w:rsid w:val="00CB079E"/>
    <w:rsid w:val="00CB2CCB"/>
    <w:rsid w:val="00CC5075"/>
    <w:rsid w:val="00CD7502"/>
    <w:rsid w:val="00CF1283"/>
    <w:rsid w:val="00CF1655"/>
    <w:rsid w:val="00D054F9"/>
    <w:rsid w:val="00D10276"/>
    <w:rsid w:val="00D12857"/>
    <w:rsid w:val="00D13ED2"/>
    <w:rsid w:val="00D235C0"/>
    <w:rsid w:val="00D36341"/>
    <w:rsid w:val="00D418CE"/>
    <w:rsid w:val="00D505B2"/>
    <w:rsid w:val="00D50DEA"/>
    <w:rsid w:val="00D51375"/>
    <w:rsid w:val="00D51A02"/>
    <w:rsid w:val="00D62A0A"/>
    <w:rsid w:val="00D74DA0"/>
    <w:rsid w:val="00D7601C"/>
    <w:rsid w:val="00D82BED"/>
    <w:rsid w:val="00D836C8"/>
    <w:rsid w:val="00D9206D"/>
    <w:rsid w:val="00D93E31"/>
    <w:rsid w:val="00D94BDF"/>
    <w:rsid w:val="00DB0305"/>
    <w:rsid w:val="00DC5451"/>
    <w:rsid w:val="00DC7AD2"/>
    <w:rsid w:val="00DD509D"/>
    <w:rsid w:val="00DD7AED"/>
    <w:rsid w:val="00DF6A98"/>
    <w:rsid w:val="00E04F86"/>
    <w:rsid w:val="00E075B5"/>
    <w:rsid w:val="00E17DC4"/>
    <w:rsid w:val="00E20D55"/>
    <w:rsid w:val="00E21671"/>
    <w:rsid w:val="00E22493"/>
    <w:rsid w:val="00E321B8"/>
    <w:rsid w:val="00E35733"/>
    <w:rsid w:val="00E66DFE"/>
    <w:rsid w:val="00E72D0F"/>
    <w:rsid w:val="00E74C2D"/>
    <w:rsid w:val="00E85FAB"/>
    <w:rsid w:val="00EA49A2"/>
    <w:rsid w:val="00EB40C6"/>
    <w:rsid w:val="00EB7DA6"/>
    <w:rsid w:val="00EC58D6"/>
    <w:rsid w:val="00EC7C95"/>
    <w:rsid w:val="00EE2FA7"/>
    <w:rsid w:val="00F167DE"/>
    <w:rsid w:val="00F17B17"/>
    <w:rsid w:val="00F247E9"/>
    <w:rsid w:val="00F60258"/>
    <w:rsid w:val="00F64409"/>
    <w:rsid w:val="00F64893"/>
    <w:rsid w:val="00F7544C"/>
    <w:rsid w:val="00F928EB"/>
    <w:rsid w:val="00F97D51"/>
    <w:rsid w:val="00FA207C"/>
    <w:rsid w:val="00FA58B3"/>
    <w:rsid w:val="00FB4520"/>
    <w:rsid w:val="00FC0965"/>
    <w:rsid w:val="00FC0B2A"/>
    <w:rsid w:val="00FC0E03"/>
    <w:rsid w:val="00FC2038"/>
    <w:rsid w:val="00FC2F19"/>
    <w:rsid w:val="00FD47C3"/>
    <w:rsid w:val="00FE121D"/>
    <w:rsid w:val="00FE140A"/>
    <w:rsid w:val="00FE5805"/>
    <w:rsid w:val="00FF0EF0"/>
    <w:rsid w:val="00FF1FA4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C5"/>
    <w:rPr>
      <w:rFonts w:cs="Arial Unicode MS"/>
      <w:sz w:val="24"/>
      <w:szCs w:val="24"/>
      <w:lang w:bidi="km-K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6122"/>
    <w:rPr>
      <w:rFonts w:ascii="Arial" w:hAnsi="Arial" w:cs="Arial"/>
      <w:b/>
      <w:bCs/>
      <w:i/>
      <w:iCs/>
      <w:sz w:val="28"/>
      <w:szCs w:val="28"/>
      <w:lang w:bidi="he-IL"/>
    </w:rPr>
  </w:style>
  <w:style w:type="table" w:styleId="TableGrid">
    <w:name w:val="Table Grid"/>
    <w:basedOn w:val="TableNormal"/>
    <w:uiPriority w:val="99"/>
    <w:rsid w:val="003B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AE9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1AE9"/>
    <w:rPr>
      <w:rFonts w:ascii="Tahoma" w:hAnsi="Tahoma" w:cs="Tahoma"/>
      <w:sz w:val="26"/>
      <w:szCs w:val="26"/>
      <w:lang w:bidi="km-KH"/>
    </w:rPr>
  </w:style>
  <w:style w:type="paragraph" w:styleId="Header">
    <w:name w:val="header"/>
    <w:basedOn w:val="Normal"/>
    <w:link w:val="HeaderChar"/>
    <w:uiPriority w:val="99"/>
    <w:rsid w:val="0080772F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72F"/>
    <w:rPr>
      <w:rFonts w:cs="Arial Unicode MS"/>
      <w:sz w:val="39"/>
      <w:szCs w:val="39"/>
      <w:lang w:bidi="km-KH"/>
    </w:rPr>
  </w:style>
  <w:style w:type="paragraph" w:styleId="Footer">
    <w:name w:val="footer"/>
    <w:basedOn w:val="Normal"/>
    <w:link w:val="FooterChar"/>
    <w:uiPriority w:val="99"/>
    <w:rsid w:val="0080772F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772F"/>
    <w:rPr>
      <w:rFonts w:cs="Arial Unicode MS"/>
      <w:sz w:val="39"/>
      <w:szCs w:val="39"/>
      <w:lang w:bidi="km-KH"/>
    </w:rPr>
  </w:style>
  <w:style w:type="paragraph" w:styleId="ListParagraph">
    <w:name w:val="List Paragraph"/>
    <w:basedOn w:val="Normal"/>
    <w:uiPriority w:val="99"/>
    <w:qFormat/>
    <w:rsid w:val="0082133B"/>
    <w:pPr>
      <w:spacing w:after="200" w:line="276" w:lineRule="auto"/>
      <w:ind w:left="720"/>
    </w:pPr>
    <w:rPr>
      <w:rFonts w:ascii="Calibri" w:hAnsi="Calibri" w:cs="DaunPenh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1358</Words>
  <Characters>7741</Characters>
  <Application>Microsoft Office Word</Application>
  <DocSecurity>0</DocSecurity>
  <Lines>64</Lines>
  <Paragraphs>18</Paragraphs>
  <ScaleCrop>false</ScaleCrop>
  <Company>Microsoft Corporation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Uy SamOnn</dc:creator>
  <cp:keywords/>
  <dc:description/>
  <cp:lastModifiedBy>Infotech</cp:lastModifiedBy>
  <cp:revision>14</cp:revision>
  <cp:lastPrinted>2011-07-15T04:07:00Z</cp:lastPrinted>
  <dcterms:created xsi:type="dcterms:W3CDTF">2011-07-26T07:35:00Z</dcterms:created>
  <dcterms:modified xsi:type="dcterms:W3CDTF">2012-06-25T01:52:00Z</dcterms:modified>
</cp:coreProperties>
</file>